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5255" w:rsidRPr="007107A8" w:rsidRDefault="00AA25AF">
      <w:pPr>
        <w:pStyle w:val="Title"/>
        <w:rPr>
          <w:b/>
          <w:bCs/>
          <w:color w:val="000000" w:themeColor="text1"/>
        </w:rPr>
      </w:pPr>
      <w:r w:rsidRPr="007107A8">
        <w:rPr>
          <w:b/>
          <w:bCs/>
          <w:color w:val="000000" w:themeColor="text1"/>
        </w:rPr>
        <w:t>Multi-threaded Web Crawler - Test Documentation</w:t>
      </w:r>
    </w:p>
    <w:p w:rsidR="000E5255" w:rsidRPr="007107A8" w:rsidRDefault="00AA25AF" w:rsidP="007107A8">
      <w:pPr>
        <w:pStyle w:val="Heading1"/>
      </w:pPr>
      <w:r w:rsidRPr="007107A8">
        <w:t>1. Introduction</w:t>
      </w:r>
    </w:p>
    <w:p w:rsidR="000E5255" w:rsidRDefault="00AA25AF">
      <w:r>
        <w:t>This document presents the test case structure and execution results for the Multi-threaded Web Crawler with Resume Capability. It demonstrates functionality, stability, and OS-level concepts</w:t>
      </w:r>
      <w:r>
        <w:t xml:space="preserve"> such as threading, synchronization, and persistence.</w:t>
      </w:r>
    </w:p>
    <w:p w:rsidR="000E5255" w:rsidRDefault="007107A8">
      <w:pPr>
        <w:pStyle w:val="Heading1"/>
      </w:pPr>
      <w:r>
        <w:t>2</w:t>
      </w:r>
      <w:r w:rsidR="00AA25AF">
        <w:t>. Test Cases</w:t>
      </w:r>
    </w:p>
    <w:p w:rsidR="000E5255" w:rsidRDefault="00AA25AF" w:rsidP="007107A8">
      <w:pPr>
        <w:pStyle w:val="Heading3"/>
      </w:pPr>
      <w:r>
        <w:t>3.1 Basic Crawl Test</w:t>
      </w:r>
    </w:p>
    <w:p w:rsidR="007107A8" w:rsidRDefault="00AA25AF">
      <w:r>
        <w:t>Command:</w:t>
      </w:r>
    </w:p>
    <w:p w:rsidR="000E5255" w:rsidRDefault="00AA25AF" w:rsidP="007107A8">
      <w:proofErr w:type="gramStart"/>
      <w:r>
        <w:t>./</w:t>
      </w:r>
      <w:proofErr w:type="gramEnd"/>
      <w:r w:rsidR="007107A8">
        <w:t>crawler</w:t>
      </w:r>
    </w:p>
    <w:p w:rsidR="007107A8" w:rsidRDefault="007107A8" w:rsidP="007107A8">
      <w:r w:rsidRPr="007107A8">
        <w:drawing>
          <wp:inline distT="0" distB="0" distL="0" distR="0" wp14:anchorId="6BEDFD3B" wp14:editId="62D713A7">
            <wp:extent cx="3581584" cy="37530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255" w:rsidRDefault="007107A8">
      <w:pPr>
        <w:pStyle w:val="Heading2"/>
      </w:pPr>
      <w:r>
        <w:t xml:space="preserve"> </w:t>
      </w:r>
      <w:r w:rsidR="00AA25AF">
        <w:t>3.2 Domain Filtering Test</w:t>
      </w:r>
    </w:p>
    <w:p w:rsidR="000E5255" w:rsidRDefault="00AA25AF">
      <w:r>
        <w:t>Command: ./crawler https://www.iana.org/help/example-domains</w:t>
      </w:r>
    </w:p>
    <w:p w:rsidR="000E5255" w:rsidRDefault="00AA25AF">
      <w:r>
        <w:t>Expected Result: Only same-domain links are processed; external links ignored.</w:t>
      </w:r>
    </w:p>
    <w:p w:rsidR="007107A8" w:rsidRDefault="007107A8">
      <w:r w:rsidRPr="007107A8">
        <w:lastRenderedPageBreak/>
        <w:drawing>
          <wp:inline distT="0" distB="0" distL="0" distR="0" wp14:anchorId="747F446F" wp14:editId="043988FC">
            <wp:extent cx="5035809" cy="19686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255" w:rsidRDefault="00AA25AF">
      <w:pPr>
        <w:pStyle w:val="Heading2"/>
      </w:pPr>
      <w:r>
        <w:t>3.3 Resume Functionality Test</w:t>
      </w:r>
    </w:p>
    <w:p w:rsidR="000E5255" w:rsidRDefault="00AA25AF">
      <w:r>
        <w:t>Steps:</w:t>
      </w:r>
      <w:r>
        <w:br/>
        <w:t>1. Run crawler</w:t>
      </w:r>
      <w:r>
        <w:br/>
        <w:t>2. Press Ctrl+C</w:t>
      </w:r>
      <w:r>
        <w:br/>
        <w:t>3. Run again</w:t>
      </w:r>
    </w:p>
    <w:p w:rsidR="000E5255" w:rsidRDefault="00AA25AF">
      <w:r>
        <w:t>Expected Result: Previously visited URLs are skipped and crawling resumes.</w:t>
      </w:r>
    </w:p>
    <w:p w:rsidR="007107A8" w:rsidRDefault="007107A8">
      <w:r w:rsidRPr="007107A8">
        <w:drawing>
          <wp:inline distT="0" distB="0" distL="0" distR="0" wp14:anchorId="11CEB40C" wp14:editId="7A60248E">
            <wp:extent cx="5035809" cy="36450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7A8" w:rsidRDefault="007107A8"/>
    <w:p w:rsidR="007107A8" w:rsidRDefault="00AA25AF">
      <w:r w:rsidRPr="00AA25AF">
        <w:lastRenderedPageBreak/>
        <w:drawing>
          <wp:inline distT="0" distB="0" distL="0" distR="0" wp14:anchorId="32BCF3E8" wp14:editId="6850D2E6">
            <wp:extent cx="5486400" cy="1546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25AF">
        <w:t xml:space="preserve"> </w:t>
      </w:r>
      <w:bookmarkStart w:id="0" w:name="_GoBack"/>
      <w:bookmarkEnd w:id="0"/>
    </w:p>
    <w:p w:rsidR="000E5255" w:rsidRDefault="00AA25AF">
      <w:pPr>
        <w:pStyle w:val="Heading2"/>
      </w:pPr>
      <w:r>
        <w:t>3.4 Stability Test</w:t>
      </w:r>
    </w:p>
    <w:p w:rsidR="000E5255" w:rsidRDefault="00AA25AF">
      <w:r>
        <w:t>Command: ./crawler https://www.geekybugs.com</w:t>
      </w:r>
    </w:p>
    <w:p w:rsidR="000E5255" w:rsidRDefault="00AA25AF">
      <w:r>
        <w:t>Expected Result: No crashes, proper logging, and stable execution.</w:t>
      </w:r>
    </w:p>
    <w:p w:rsidR="000E5255" w:rsidRDefault="00AA25AF">
      <w:pPr>
        <w:pStyle w:val="Heading1"/>
      </w:pPr>
      <w:r>
        <w:t>4. Data Directory Mapping</w:t>
      </w:r>
    </w:p>
    <w:p w:rsidR="000E5255" w:rsidRDefault="00AA25AF">
      <w:r>
        <w:t>Each test generates a c</w:t>
      </w:r>
      <w:r>
        <w:t>orresponding folder in data/ directory containing visited.txt and crawler.log.</w:t>
      </w:r>
    </w:p>
    <w:p w:rsidR="007107A8" w:rsidRDefault="007107A8">
      <w:r w:rsidRPr="007107A8">
        <w:drawing>
          <wp:inline distT="0" distB="0" distL="0" distR="0" wp14:anchorId="1F64229B" wp14:editId="415D4ACE">
            <wp:extent cx="4153113" cy="20384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7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255"/>
    <w:rsid w:val="0015074B"/>
    <w:rsid w:val="0029639D"/>
    <w:rsid w:val="00326F90"/>
    <w:rsid w:val="007107A8"/>
    <w:rsid w:val="00AA1D8D"/>
    <w:rsid w:val="00AA25A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93331D"/>
  <w14:defaultImageDpi w14:val="300"/>
  <w15:docId w15:val="{73CEBACB-1134-48E0-9A73-11FE85D2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107A8"/>
    <w:pPr>
      <w:keepNext/>
      <w:keepLines/>
      <w:spacing w:before="480" w:after="0"/>
      <w:outlineLvl w:val="0"/>
    </w:pPr>
    <w:rPr>
      <w:rFonts w:asciiTheme="majorBidi" w:eastAsiaTheme="majorEastAsia" w:hAnsiTheme="majorBid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7A8"/>
    <w:pPr>
      <w:keepNext/>
      <w:keepLines/>
      <w:spacing w:before="200" w:after="0"/>
      <w:outlineLvl w:val="1"/>
    </w:pPr>
    <w:rPr>
      <w:rFonts w:asciiTheme="majorBidi" w:eastAsiaTheme="majorEastAsia" w:hAnsiTheme="majorBid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7A8"/>
    <w:pPr>
      <w:keepNext/>
      <w:keepLines/>
      <w:spacing w:before="200" w:after="0"/>
      <w:outlineLvl w:val="2"/>
    </w:pPr>
    <w:rPr>
      <w:rFonts w:asciiTheme="majorBidi" w:eastAsiaTheme="majorEastAsia" w:hAnsiTheme="majorBid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107A8"/>
    <w:rPr>
      <w:rFonts w:asciiTheme="majorBidi" w:eastAsiaTheme="majorEastAsia" w:hAnsiTheme="majorBid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107A8"/>
    <w:rPr>
      <w:rFonts w:asciiTheme="majorBidi" w:eastAsiaTheme="majorEastAsia" w:hAnsiTheme="majorBid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107A8"/>
    <w:rPr>
      <w:rFonts w:asciiTheme="majorBidi" w:eastAsiaTheme="majorEastAsia" w:hAnsiTheme="majorBidi" w:cstheme="majorBidi"/>
      <w:b/>
      <w:bCs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B4A1CD-C451-42F7-B6CE-83B99478E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L1F22BSCS0058- FAHAD AMJAD</cp:lastModifiedBy>
  <cp:revision>3</cp:revision>
  <dcterms:created xsi:type="dcterms:W3CDTF">2013-12-23T23:15:00Z</dcterms:created>
  <dcterms:modified xsi:type="dcterms:W3CDTF">2026-06-15T17:10:00Z</dcterms:modified>
  <cp:category/>
</cp:coreProperties>
</file>