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7AD82" w14:textId="3207C9A5" w:rsidR="00AB105E" w:rsidRPr="00AB105E" w:rsidRDefault="00AB105E" w:rsidP="00AB105E">
      <w:pPr>
        <w:rPr>
          <w:b/>
          <w:bCs/>
        </w:rPr>
      </w:pPr>
      <w:r w:rsidRPr="00AB105E">
        <w:rPr>
          <w:b/>
          <w:bCs/>
        </w:rPr>
        <w:t xml:space="preserve">Measurement Protocol for </w:t>
      </w:r>
      <w:proofErr w:type="spellStart"/>
      <w:r w:rsidRPr="00AB105E">
        <w:rPr>
          <w:b/>
          <w:bCs/>
        </w:rPr>
        <w:t>Pelli</w:t>
      </w:r>
      <w:proofErr w:type="spellEnd"/>
      <w:r w:rsidRPr="00AB105E">
        <w:rPr>
          <w:b/>
          <w:bCs/>
        </w:rPr>
        <w:t>-Robson Contrast Sensitivity Chart</w:t>
      </w:r>
    </w:p>
    <w:p w14:paraId="75F7BED6" w14:textId="072B449A" w:rsidR="00AB105E" w:rsidRPr="00AB105E" w:rsidRDefault="00737BF4" w:rsidP="00AB105E">
      <w:r w:rsidRPr="00AB105E">
        <w:rPr>
          <w:noProof/>
        </w:rPr>
        <w:pict w14:anchorId="52AC72E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C611C84" w14:textId="77777777" w:rsidR="00AB105E" w:rsidRPr="00AB105E" w:rsidRDefault="00AB105E" w:rsidP="00AB105E">
      <w:r w:rsidRPr="00AB105E">
        <w:rPr>
          <w:b/>
          <w:bCs/>
        </w:rPr>
        <w:t>Position:</w:t>
      </w:r>
    </w:p>
    <w:p w14:paraId="748FC8B2" w14:textId="77777777" w:rsidR="00AB105E" w:rsidRPr="00AB105E" w:rsidRDefault="00AB105E" w:rsidP="00AB105E">
      <w:pPr>
        <w:numPr>
          <w:ilvl w:val="0"/>
          <w:numId w:val="1"/>
        </w:numPr>
      </w:pPr>
      <w:r w:rsidRPr="00AB105E">
        <w:t xml:space="preserve">Seated with a </w:t>
      </w:r>
      <w:r w:rsidRPr="00AB105E">
        <w:rPr>
          <w:b/>
          <w:bCs/>
        </w:rPr>
        <w:t>1-meter viewing distance</w:t>
      </w:r>
      <w:r w:rsidRPr="00AB105E">
        <w:t xml:space="preserve"> from the chart.</w:t>
      </w:r>
    </w:p>
    <w:p w14:paraId="4B133F36" w14:textId="77777777" w:rsidR="00AB105E" w:rsidRPr="00AB105E" w:rsidRDefault="00AB105E" w:rsidP="00AB105E">
      <w:r w:rsidRPr="00AB105E">
        <w:rPr>
          <w:b/>
          <w:bCs/>
        </w:rPr>
        <w:t>Setup:</w:t>
      </w:r>
    </w:p>
    <w:p w14:paraId="3C6CDFB2" w14:textId="77777777" w:rsidR="00AB105E" w:rsidRPr="00AB105E" w:rsidRDefault="00AB105E" w:rsidP="00AB105E">
      <w:pPr>
        <w:numPr>
          <w:ilvl w:val="0"/>
          <w:numId w:val="2"/>
        </w:numPr>
      </w:pPr>
      <w:r w:rsidRPr="00AB105E">
        <w:t xml:space="preserve">Use a </w:t>
      </w:r>
      <w:r w:rsidRPr="00AB105E">
        <w:rPr>
          <w:b/>
          <w:bCs/>
        </w:rPr>
        <w:t>printed chart</w:t>
      </w:r>
      <w:r w:rsidRPr="00AB105E">
        <w:t xml:space="preserve"> measuring </w:t>
      </w:r>
      <w:r w:rsidRPr="00AB105E">
        <w:rPr>
          <w:b/>
          <w:bCs/>
        </w:rPr>
        <w:t xml:space="preserve">59 cm wide × 84 cm </w:t>
      </w:r>
      <w:proofErr w:type="gramStart"/>
      <w:r w:rsidRPr="00AB105E">
        <w:rPr>
          <w:b/>
          <w:bCs/>
        </w:rPr>
        <w:t>high</w:t>
      </w:r>
      <w:r w:rsidRPr="00AB105E">
        <w:t>, or</w:t>
      </w:r>
      <w:proofErr w:type="gramEnd"/>
      <w:r w:rsidRPr="00AB105E">
        <w:t xml:space="preserve"> display the chart digitally at the same dimensions.</w:t>
      </w:r>
    </w:p>
    <w:p w14:paraId="37CE8AC7" w14:textId="77777777" w:rsidR="00AB105E" w:rsidRPr="00AB105E" w:rsidRDefault="00AB105E" w:rsidP="00AB105E">
      <w:pPr>
        <w:numPr>
          <w:ilvl w:val="0"/>
          <w:numId w:val="2"/>
        </w:numPr>
      </w:pPr>
      <w:r w:rsidRPr="00AB105E">
        <w:t>Ensure proper lighting to avoid glare or shadows on the chart.</w:t>
      </w:r>
    </w:p>
    <w:p w14:paraId="09AEC957" w14:textId="77777777" w:rsidR="00AB105E" w:rsidRPr="00AB105E" w:rsidRDefault="00AB105E" w:rsidP="00AB105E">
      <w:pPr>
        <w:numPr>
          <w:ilvl w:val="0"/>
          <w:numId w:val="2"/>
        </w:numPr>
      </w:pPr>
      <w:r w:rsidRPr="00AB105E">
        <w:t xml:space="preserve">Each eye should be tested separately by </w:t>
      </w:r>
      <w:r w:rsidRPr="00AB105E">
        <w:rPr>
          <w:b/>
          <w:bCs/>
        </w:rPr>
        <w:t>covering the non-tested eye</w:t>
      </w:r>
      <w:r w:rsidRPr="00AB105E">
        <w:t>.</w:t>
      </w:r>
    </w:p>
    <w:p w14:paraId="116EC84E" w14:textId="77777777" w:rsidR="00AB105E" w:rsidRPr="00AB105E" w:rsidRDefault="00AB105E" w:rsidP="00AB105E">
      <w:r w:rsidRPr="00AB105E">
        <w:rPr>
          <w:b/>
          <w:bCs/>
        </w:rPr>
        <w:t>Testing Procedure:</w:t>
      </w:r>
    </w:p>
    <w:p w14:paraId="62070691" w14:textId="77777777" w:rsidR="00AB105E" w:rsidRPr="00AB105E" w:rsidRDefault="00AB105E" w:rsidP="00AB105E">
      <w:pPr>
        <w:numPr>
          <w:ilvl w:val="0"/>
          <w:numId w:val="3"/>
        </w:numPr>
      </w:pPr>
      <w:r w:rsidRPr="00AB105E">
        <w:rPr>
          <w:b/>
          <w:bCs/>
        </w:rPr>
        <w:t>Start with Full Contrast:</w:t>
      </w:r>
    </w:p>
    <w:p w14:paraId="4293C54A" w14:textId="77777777" w:rsidR="00AB105E" w:rsidRPr="00AB105E" w:rsidRDefault="00AB105E" w:rsidP="00AB105E">
      <w:pPr>
        <w:numPr>
          <w:ilvl w:val="1"/>
          <w:numId w:val="3"/>
        </w:numPr>
      </w:pPr>
      <w:r w:rsidRPr="00AB105E">
        <w:t>Begin from the top-left triplet (100% contrast) and proceed across the row.</w:t>
      </w:r>
    </w:p>
    <w:p w14:paraId="3A046ED7" w14:textId="77777777" w:rsidR="00AB105E" w:rsidRPr="00AB105E" w:rsidRDefault="00AB105E" w:rsidP="00AB105E">
      <w:pPr>
        <w:numPr>
          <w:ilvl w:val="0"/>
          <w:numId w:val="3"/>
        </w:numPr>
      </w:pPr>
      <w:r w:rsidRPr="00AB105E">
        <w:rPr>
          <w:b/>
          <w:bCs/>
        </w:rPr>
        <w:t>Move Down the Chart:</w:t>
      </w:r>
    </w:p>
    <w:p w14:paraId="571D0878" w14:textId="77777777" w:rsidR="00AB105E" w:rsidRPr="00AB105E" w:rsidRDefault="00AB105E" w:rsidP="00AB105E">
      <w:pPr>
        <w:numPr>
          <w:ilvl w:val="1"/>
          <w:numId w:val="3"/>
        </w:numPr>
      </w:pPr>
      <w:r w:rsidRPr="00AB105E">
        <w:t>The patient should read the letters, starting with the highest contrast, until they cannot identify two or more letters in a triplet.</w:t>
      </w:r>
    </w:p>
    <w:p w14:paraId="0FDABFAF" w14:textId="77777777" w:rsidR="00AB105E" w:rsidRPr="00AB105E" w:rsidRDefault="00AB105E" w:rsidP="00AB105E">
      <w:pPr>
        <w:numPr>
          <w:ilvl w:val="0"/>
          <w:numId w:val="3"/>
        </w:numPr>
      </w:pPr>
      <w:r w:rsidRPr="00AB105E">
        <w:rPr>
          <w:b/>
          <w:bCs/>
        </w:rPr>
        <w:t>Scoring:</w:t>
      </w:r>
    </w:p>
    <w:p w14:paraId="55F8591E" w14:textId="77777777" w:rsidR="00AB105E" w:rsidRPr="00AB105E" w:rsidRDefault="00AB105E" w:rsidP="00AB105E">
      <w:pPr>
        <w:numPr>
          <w:ilvl w:val="1"/>
          <w:numId w:val="3"/>
        </w:numPr>
      </w:pPr>
      <w:r w:rsidRPr="00AB105E">
        <w:t>Record the contrast sensitivity value (</w:t>
      </w:r>
      <w:proofErr w:type="spellStart"/>
      <w:r w:rsidRPr="00AB105E">
        <w:t>logCS</w:t>
      </w:r>
      <w:proofErr w:type="spellEnd"/>
      <w:r w:rsidRPr="00AB105E">
        <w:t xml:space="preserve">) of the </w:t>
      </w:r>
      <w:r w:rsidRPr="00AB105E">
        <w:rPr>
          <w:b/>
          <w:bCs/>
        </w:rPr>
        <w:t>last triplet where at least two letters are correctly identified</w:t>
      </w:r>
      <w:r w:rsidRPr="00AB105E">
        <w:t>.</w:t>
      </w:r>
    </w:p>
    <w:p w14:paraId="337FA4BF" w14:textId="77777777" w:rsidR="00AB105E" w:rsidRPr="00AB105E" w:rsidRDefault="00AB105E" w:rsidP="00AB105E">
      <w:r w:rsidRPr="00AB105E">
        <w:rPr>
          <w:b/>
          <w:bCs/>
        </w:rPr>
        <w:t>Chart Usage:</w:t>
      </w:r>
    </w:p>
    <w:p w14:paraId="42E00CDA" w14:textId="77777777" w:rsidR="00AB105E" w:rsidRPr="00AB105E" w:rsidRDefault="00AB105E" w:rsidP="00AB105E">
      <w:pPr>
        <w:numPr>
          <w:ilvl w:val="0"/>
          <w:numId w:val="4"/>
        </w:numPr>
      </w:pPr>
      <w:r w:rsidRPr="00AB105E">
        <w:t xml:space="preserve">The chart consists of </w:t>
      </w:r>
      <w:r w:rsidRPr="00AB105E">
        <w:rPr>
          <w:b/>
          <w:bCs/>
        </w:rPr>
        <w:t>16 triplets of Sloan letters</w:t>
      </w:r>
      <w:r w:rsidRPr="00AB105E">
        <w:t>, organized into rows. Each row contains two triplets, and the contrast decreases progressively across the chart.</w:t>
      </w:r>
    </w:p>
    <w:p w14:paraId="2859DC64" w14:textId="77777777" w:rsidR="00AB105E" w:rsidRPr="00AB105E" w:rsidRDefault="00AB105E" w:rsidP="00AB105E">
      <w:pPr>
        <w:numPr>
          <w:ilvl w:val="0"/>
          <w:numId w:val="4"/>
        </w:numPr>
      </w:pPr>
      <w:r w:rsidRPr="00AB105E">
        <w:t xml:space="preserve">There should be </w:t>
      </w:r>
      <w:r w:rsidRPr="00AB105E">
        <w:rPr>
          <w:b/>
          <w:bCs/>
        </w:rPr>
        <w:t>two types of charts (CAS and Latin)</w:t>
      </w:r>
      <w:r w:rsidRPr="00AB105E">
        <w:t xml:space="preserve"> for near testing:</w:t>
      </w:r>
    </w:p>
    <w:p w14:paraId="1A68AFF6" w14:textId="77777777" w:rsidR="00AB105E" w:rsidRPr="00AB105E" w:rsidRDefault="00AB105E" w:rsidP="00AB105E">
      <w:pPr>
        <w:numPr>
          <w:ilvl w:val="1"/>
          <w:numId w:val="4"/>
        </w:numPr>
      </w:pPr>
      <w:r w:rsidRPr="00AB105E">
        <w:rPr>
          <w:b/>
          <w:bCs/>
        </w:rPr>
        <w:t>CAS Chart (Canadian Aboriginal Syllabics):</w:t>
      </w:r>
    </w:p>
    <w:p w14:paraId="3D333CB8" w14:textId="77777777" w:rsidR="00AB105E" w:rsidRPr="00AB105E" w:rsidRDefault="00AB105E" w:rsidP="00AB105E">
      <w:pPr>
        <w:numPr>
          <w:ilvl w:val="2"/>
          <w:numId w:val="4"/>
        </w:numPr>
      </w:pPr>
      <w:r w:rsidRPr="00AB105E">
        <w:t>Use this to test the patient's ability to recognize syllabics under varying contrast levels.</w:t>
      </w:r>
    </w:p>
    <w:p w14:paraId="71AD3C34" w14:textId="77777777" w:rsidR="00AB105E" w:rsidRPr="00AB105E" w:rsidRDefault="00AB105E" w:rsidP="00AB105E">
      <w:pPr>
        <w:numPr>
          <w:ilvl w:val="1"/>
          <w:numId w:val="4"/>
        </w:numPr>
      </w:pPr>
      <w:r w:rsidRPr="00AB105E">
        <w:rPr>
          <w:b/>
          <w:bCs/>
        </w:rPr>
        <w:t>Latin Chart (Standard Latin Alphabet):</w:t>
      </w:r>
    </w:p>
    <w:p w14:paraId="1DEB7D2C" w14:textId="77777777" w:rsidR="00AB105E" w:rsidRPr="00AB105E" w:rsidRDefault="00AB105E" w:rsidP="00AB105E">
      <w:pPr>
        <w:numPr>
          <w:ilvl w:val="2"/>
          <w:numId w:val="4"/>
        </w:numPr>
      </w:pPr>
      <w:r w:rsidRPr="00AB105E">
        <w:t>Use this to measure contrast sensitivity using recognizable Latin letters.</w:t>
      </w:r>
    </w:p>
    <w:p w14:paraId="6E2DB236" w14:textId="77777777" w:rsidR="00AB105E" w:rsidRPr="00AB105E" w:rsidRDefault="00AB105E" w:rsidP="00AB105E">
      <w:pPr>
        <w:numPr>
          <w:ilvl w:val="0"/>
          <w:numId w:val="4"/>
        </w:numPr>
      </w:pPr>
      <w:r w:rsidRPr="00AB105E">
        <w:t>Alternate between CAS and Latin charts for each eye:</w:t>
      </w:r>
    </w:p>
    <w:p w14:paraId="6A1AA86B" w14:textId="77777777" w:rsidR="00AB105E" w:rsidRPr="00AB105E" w:rsidRDefault="00AB105E" w:rsidP="00AB105E">
      <w:pPr>
        <w:numPr>
          <w:ilvl w:val="1"/>
          <w:numId w:val="5"/>
        </w:numPr>
      </w:pPr>
      <w:r w:rsidRPr="00AB105E">
        <w:rPr>
          <w:b/>
          <w:bCs/>
        </w:rPr>
        <w:t>Right Eye:</w:t>
      </w:r>
      <w:r w:rsidRPr="00AB105E">
        <w:t xml:space="preserve"> Start with the Latin chart.</w:t>
      </w:r>
    </w:p>
    <w:p w14:paraId="1BBBF2CE" w14:textId="77777777" w:rsidR="00AB105E" w:rsidRPr="00AB105E" w:rsidRDefault="00AB105E" w:rsidP="00AB105E">
      <w:pPr>
        <w:numPr>
          <w:ilvl w:val="1"/>
          <w:numId w:val="5"/>
        </w:numPr>
      </w:pPr>
      <w:r w:rsidRPr="00AB105E">
        <w:rPr>
          <w:b/>
          <w:bCs/>
        </w:rPr>
        <w:t>Left Eye:</w:t>
      </w:r>
      <w:r w:rsidRPr="00AB105E">
        <w:t xml:space="preserve"> Start with the CAS chart.</w:t>
      </w:r>
    </w:p>
    <w:p w14:paraId="145E8BD3" w14:textId="77777777" w:rsidR="00AB105E" w:rsidRPr="00AB105E" w:rsidRDefault="00AB105E" w:rsidP="00AB105E">
      <w:pPr>
        <w:numPr>
          <w:ilvl w:val="1"/>
          <w:numId w:val="5"/>
        </w:numPr>
      </w:pPr>
      <w:r w:rsidRPr="00AB105E">
        <w:t xml:space="preserve">Repeat if </w:t>
      </w:r>
      <w:proofErr w:type="gramStart"/>
      <w:r w:rsidRPr="00AB105E">
        <w:t>necessary</w:t>
      </w:r>
      <w:proofErr w:type="gramEnd"/>
      <w:r w:rsidRPr="00AB105E">
        <w:t xml:space="preserve"> using the spare chart type.</w:t>
      </w:r>
    </w:p>
    <w:p w14:paraId="0A26DFF8" w14:textId="77777777" w:rsidR="00AB105E" w:rsidRPr="00AB105E" w:rsidRDefault="00737BF4" w:rsidP="00AB105E">
      <w:r w:rsidRPr="00AB105E">
        <w:rPr>
          <w:noProof/>
        </w:rPr>
        <w:pict w14:anchorId="3CC0C80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06AD70F" w14:textId="77777777" w:rsidR="00AB105E" w:rsidRPr="00AB105E" w:rsidRDefault="00AB105E" w:rsidP="00AB105E">
      <w:pPr>
        <w:rPr>
          <w:b/>
          <w:bCs/>
        </w:rPr>
      </w:pPr>
      <w:r w:rsidRPr="00AB105E">
        <w:rPr>
          <w:b/>
          <w:bCs/>
        </w:rPr>
        <w:t>Additional Considerations</w:t>
      </w:r>
    </w:p>
    <w:p w14:paraId="6DC90322" w14:textId="77777777" w:rsidR="00AB105E" w:rsidRPr="00AB105E" w:rsidRDefault="00AB105E" w:rsidP="00AB105E">
      <w:pPr>
        <w:numPr>
          <w:ilvl w:val="0"/>
          <w:numId w:val="6"/>
        </w:numPr>
      </w:pPr>
      <w:r w:rsidRPr="00AB105E">
        <w:rPr>
          <w:b/>
          <w:bCs/>
        </w:rPr>
        <w:t>Lighting:</w:t>
      </w:r>
      <w:r w:rsidRPr="00AB105E">
        <w:t xml:space="preserve"> Ensure uniform ambient lighting (200-500 lux recommended for contrast sensitivity testing).</w:t>
      </w:r>
    </w:p>
    <w:p w14:paraId="538A2164" w14:textId="77777777" w:rsidR="00AB105E" w:rsidRPr="00AB105E" w:rsidRDefault="00AB105E" w:rsidP="00AB105E">
      <w:pPr>
        <w:numPr>
          <w:ilvl w:val="0"/>
          <w:numId w:val="6"/>
        </w:numPr>
      </w:pPr>
      <w:r w:rsidRPr="00AB105E">
        <w:rPr>
          <w:b/>
          <w:bCs/>
        </w:rPr>
        <w:t>Display Calibration:</w:t>
      </w:r>
      <w:r w:rsidRPr="00AB105E">
        <w:t xml:space="preserve"> For digital displays, ensure proper calibration to maintain accurate contrast levels.</w:t>
      </w:r>
    </w:p>
    <w:p w14:paraId="752FE4B3" w14:textId="77777777" w:rsidR="00AB105E" w:rsidRPr="00AB105E" w:rsidRDefault="00AB105E" w:rsidP="00AB105E">
      <w:pPr>
        <w:numPr>
          <w:ilvl w:val="0"/>
          <w:numId w:val="6"/>
        </w:numPr>
      </w:pPr>
      <w:r w:rsidRPr="00AB105E">
        <w:rPr>
          <w:b/>
          <w:bCs/>
        </w:rPr>
        <w:t>Chart Scale:</w:t>
      </w:r>
      <w:r w:rsidRPr="00AB105E">
        <w:t xml:space="preserve"> Ensure the chart is displayed at </w:t>
      </w:r>
      <w:r w:rsidRPr="00AB105E">
        <w:rPr>
          <w:b/>
          <w:bCs/>
        </w:rPr>
        <w:t>100% scale</w:t>
      </w:r>
      <w:r w:rsidRPr="00AB105E">
        <w:t xml:space="preserve"> to match the required dimensions (</w:t>
      </w:r>
      <w:r w:rsidRPr="00AB105E">
        <w:rPr>
          <w:b/>
          <w:bCs/>
        </w:rPr>
        <w:t>59 cm × 84 cm</w:t>
      </w:r>
      <w:r w:rsidRPr="00AB105E">
        <w:t>) for proper testing.</w:t>
      </w:r>
    </w:p>
    <w:p w14:paraId="561A8AE6" w14:textId="77777777" w:rsidR="004A01F2" w:rsidRDefault="004A01F2"/>
    <w:sectPr w:rsidR="004A01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61A76"/>
    <w:multiLevelType w:val="multilevel"/>
    <w:tmpl w:val="CD4A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8778E"/>
    <w:multiLevelType w:val="multilevel"/>
    <w:tmpl w:val="91C0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6702E"/>
    <w:multiLevelType w:val="multilevel"/>
    <w:tmpl w:val="E6AC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F7900"/>
    <w:multiLevelType w:val="multilevel"/>
    <w:tmpl w:val="6F56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35962"/>
    <w:multiLevelType w:val="multilevel"/>
    <w:tmpl w:val="7D1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720724">
    <w:abstractNumId w:val="1"/>
  </w:num>
  <w:num w:numId="2" w16cid:durableId="1066882490">
    <w:abstractNumId w:val="4"/>
  </w:num>
  <w:num w:numId="3" w16cid:durableId="839123796">
    <w:abstractNumId w:val="0"/>
  </w:num>
  <w:num w:numId="4" w16cid:durableId="1229540061">
    <w:abstractNumId w:val="3"/>
  </w:num>
  <w:num w:numId="5" w16cid:durableId="14991263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371883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5E"/>
    <w:rsid w:val="004A01F2"/>
    <w:rsid w:val="00737BF4"/>
    <w:rsid w:val="00AB105E"/>
    <w:rsid w:val="00AE03E0"/>
    <w:rsid w:val="00C36DC5"/>
    <w:rsid w:val="00F9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498C"/>
  <w15:chartTrackingRefBased/>
  <w15:docId w15:val="{F1E7A7F6-09E4-D540-ACBF-71136347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0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0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0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0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0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0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0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0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9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Butt</dc:creator>
  <cp:keywords/>
  <dc:description/>
  <cp:lastModifiedBy>Fahad Butt</cp:lastModifiedBy>
  <cp:revision>1</cp:revision>
  <dcterms:created xsi:type="dcterms:W3CDTF">2024-12-08T03:56:00Z</dcterms:created>
  <dcterms:modified xsi:type="dcterms:W3CDTF">2024-12-08T03:58:00Z</dcterms:modified>
</cp:coreProperties>
</file>