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68D9F" w14:textId="422B5326" w:rsidR="003724A8" w:rsidRDefault="00BD3D10" w:rsidP="00BD3D10">
      <w:pPr>
        <w:jc w:val="right"/>
        <w:rPr>
          <w:b/>
          <w:bCs/>
          <w:sz w:val="24"/>
          <w:szCs w:val="24"/>
        </w:rPr>
      </w:pPr>
      <w:r w:rsidRPr="00BD3D10">
        <w:rPr>
          <w:b/>
          <w:bCs/>
          <w:sz w:val="24"/>
          <w:szCs w:val="24"/>
        </w:rPr>
        <w:t>ISMCC-MAS: Integrated Sensing–Memory–Communication–Computation Multi-Agent System for Cognitive City Energy Management</w:t>
      </w:r>
    </w:p>
    <w:p w14:paraId="0D289CC1" w14:textId="77777777" w:rsidR="00BD3D10" w:rsidRDefault="00BD3D10" w:rsidP="00BD3D10">
      <w:pPr>
        <w:jc w:val="right"/>
        <w:rPr>
          <w:b/>
          <w:bCs/>
          <w:sz w:val="24"/>
          <w:szCs w:val="24"/>
        </w:rPr>
      </w:pPr>
    </w:p>
    <w:p w14:paraId="5B4C6D21" w14:textId="4B758072" w:rsidR="00BD3D10" w:rsidRDefault="00BD3D10" w:rsidP="00BD3D10">
      <w:pPr>
        <w:jc w:val="right"/>
        <w:rPr>
          <w:rFonts w:asciiTheme="majorBidi" w:hAnsiTheme="majorBidi" w:cstheme="majorBidi"/>
          <w:sz w:val="24"/>
          <w:szCs w:val="24"/>
        </w:rPr>
      </w:pPr>
      <w:r w:rsidRPr="00BD3D10">
        <w:rPr>
          <w:rFonts w:asciiTheme="majorBidi" w:hAnsiTheme="majorBidi" w:cstheme="majorBidi"/>
          <w:sz w:val="24"/>
          <w:szCs w:val="24"/>
        </w:rPr>
        <w:t>This research introduces an intelligent energy management system for cognitive cities using a three-tier architecture. It distributes processing across building, district, and city levels to provide scalable and optimized control. Proposing a multi-agent system based on the ISMCC-MAS framework</w:t>
      </w:r>
      <w:r>
        <w:rPr>
          <w:rFonts w:asciiTheme="majorBidi" w:hAnsiTheme="majorBidi" w:cstheme="majorBidi"/>
          <w:sz w:val="24"/>
          <w:szCs w:val="24"/>
        </w:rPr>
        <w:t xml:space="preserve">. </w:t>
      </w:r>
    </w:p>
    <w:p w14:paraId="6EC2723E" w14:textId="77777777" w:rsidR="00975505" w:rsidRDefault="00975505" w:rsidP="00BD3D10">
      <w:pPr>
        <w:jc w:val="right"/>
        <w:rPr>
          <w:rFonts w:asciiTheme="majorBidi" w:hAnsiTheme="majorBidi" w:cstheme="majorBidi"/>
          <w:sz w:val="24"/>
          <w:szCs w:val="24"/>
        </w:rPr>
      </w:pPr>
    </w:p>
    <w:p w14:paraId="5391BB36" w14:textId="1D04CFE8" w:rsidR="00975505" w:rsidRDefault="00975505" w:rsidP="00BD3D10">
      <w:pPr>
        <w:jc w:val="right"/>
        <w:rPr>
          <w:rFonts w:asciiTheme="majorBidi" w:hAnsiTheme="majorBidi" w:cstheme="majorBidi"/>
          <w:b/>
          <w:bCs/>
          <w:sz w:val="24"/>
          <w:szCs w:val="24"/>
        </w:rPr>
      </w:pPr>
      <w:r>
        <w:rPr>
          <w:rFonts w:asciiTheme="majorBidi" w:hAnsiTheme="majorBidi" w:cstheme="majorBidi"/>
          <w:b/>
          <w:bCs/>
          <w:sz w:val="24"/>
          <w:szCs w:val="24"/>
        </w:rPr>
        <w:t>Architecture:</w:t>
      </w:r>
    </w:p>
    <w:p w14:paraId="4EB9D9FE" w14:textId="2FDC902A" w:rsidR="00975505" w:rsidRDefault="00975505" w:rsidP="00BD3D10">
      <w:pPr>
        <w:jc w:val="right"/>
        <w:rPr>
          <w:rFonts w:asciiTheme="majorBidi" w:hAnsiTheme="majorBidi" w:cstheme="majorBidi"/>
          <w:b/>
          <w:bCs/>
          <w:sz w:val="24"/>
          <w:szCs w:val="24"/>
        </w:rPr>
      </w:pPr>
      <w:r>
        <w:rPr>
          <w:rFonts w:asciiTheme="majorBidi" w:hAnsiTheme="majorBidi" w:cstheme="majorBidi"/>
          <w:b/>
          <w:bCs/>
          <w:sz w:val="24"/>
          <w:szCs w:val="24"/>
        </w:rPr>
        <w:t>Diagram 1.</w:t>
      </w:r>
    </w:p>
    <w:p w14:paraId="61800610" w14:textId="77777777" w:rsidR="00975505" w:rsidRDefault="00975505" w:rsidP="00BD3D10">
      <w:pPr>
        <w:jc w:val="right"/>
        <w:rPr>
          <w:rFonts w:asciiTheme="majorBidi" w:hAnsiTheme="majorBidi" w:cs="Times New Roman"/>
          <w:b/>
          <w:bCs/>
          <w:sz w:val="24"/>
          <w:szCs w:val="24"/>
        </w:rPr>
      </w:pPr>
    </w:p>
    <w:p w14:paraId="23AF69DE" w14:textId="759147E5" w:rsidR="00975505" w:rsidRDefault="00975505" w:rsidP="00BD3D10">
      <w:pPr>
        <w:jc w:val="right"/>
        <w:rPr>
          <w:rFonts w:asciiTheme="majorBidi" w:hAnsiTheme="majorBidi" w:cstheme="majorBidi"/>
          <w:sz w:val="24"/>
          <w:szCs w:val="24"/>
        </w:rPr>
      </w:pPr>
      <w:r w:rsidRPr="00975505">
        <w:rPr>
          <w:rFonts w:asciiTheme="majorBidi" w:hAnsiTheme="majorBidi" w:cs="Times New Roman"/>
          <w:b/>
          <w:bCs/>
          <w:noProof/>
          <w:sz w:val="24"/>
          <w:szCs w:val="24"/>
          <w:rtl/>
        </w:rPr>
        <w:drawing>
          <wp:inline distT="0" distB="0" distL="0" distR="0" wp14:anchorId="07F1E2E0" wp14:editId="15F866ED">
            <wp:extent cx="4906578" cy="4819650"/>
            <wp:effectExtent l="0" t="0" r="8890" b="0"/>
            <wp:docPr id="18566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5653" name=""/>
                    <pic:cNvPicPr/>
                  </pic:nvPicPr>
                  <pic:blipFill>
                    <a:blip r:embed="rId5"/>
                    <a:stretch>
                      <a:fillRect/>
                    </a:stretch>
                  </pic:blipFill>
                  <pic:spPr>
                    <a:xfrm>
                      <a:off x="0" y="0"/>
                      <a:ext cx="4910083" cy="4823093"/>
                    </a:xfrm>
                    <a:prstGeom prst="rect">
                      <a:avLst/>
                    </a:prstGeom>
                  </pic:spPr>
                </pic:pic>
              </a:graphicData>
            </a:graphic>
          </wp:inline>
        </w:drawing>
      </w:r>
    </w:p>
    <w:p w14:paraId="4B527F09" w14:textId="02318B4D" w:rsidR="00975505" w:rsidRDefault="00975505" w:rsidP="00975505">
      <w:pPr>
        <w:jc w:val="right"/>
        <w:rPr>
          <w:rFonts w:asciiTheme="majorBidi" w:hAnsiTheme="majorBidi" w:cstheme="majorBidi"/>
          <w:sz w:val="24"/>
          <w:szCs w:val="24"/>
        </w:rPr>
      </w:pPr>
      <w:r w:rsidRPr="00975505">
        <w:rPr>
          <w:rFonts w:asciiTheme="majorBidi" w:hAnsiTheme="majorBidi" w:cstheme="majorBidi"/>
          <w:sz w:val="24"/>
          <w:szCs w:val="24"/>
        </w:rPr>
        <w:t>The overarching system is organized into a three-tier hierarchy, decoupling responsibilities for enhanced scalability. The Building tier at the lower edge performs local sensing and training, uploading gradients to the next level. Intermediary District agents then aggregate regional results and manage peer communication. Finally, the City agent at the top maintains the global model and broadcasts policies downward</w:t>
      </w:r>
      <w:r>
        <w:rPr>
          <w:rFonts w:asciiTheme="majorBidi" w:hAnsiTheme="majorBidi" w:cstheme="majorBidi"/>
          <w:sz w:val="24"/>
          <w:szCs w:val="24"/>
        </w:rPr>
        <w:t>.</w:t>
      </w:r>
    </w:p>
    <w:p w14:paraId="4DB974BA" w14:textId="382B8934" w:rsidR="003F20CF" w:rsidRPr="003F20CF" w:rsidRDefault="003F20CF" w:rsidP="003F20CF">
      <w:pPr>
        <w:jc w:val="right"/>
        <w:rPr>
          <w:rFonts w:asciiTheme="majorBidi" w:hAnsiTheme="majorBidi" w:cstheme="majorBidi"/>
          <w:b/>
          <w:bCs/>
          <w:sz w:val="24"/>
          <w:szCs w:val="24"/>
        </w:rPr>
      </w:pPr>
      <w:r w:rsidRPr="003F20CF">
        <w:rPr>
          <w:rFonts w:asciiTheme="majorBidi" w:hAnsiTheme="majorBidi" w:cstheme="majorBidi"/>
          <w:b/>
          <w:bCs/>
          <w:sz w:val="24"/>
          <w:szCs w:val="24"/>
        </w:rPr>
        <w:lastRenderedPageBreak/>
        <w:t>Algorithm 1: Three-Tier Hierarchical Communication</w:t>
      </w:r>
    </w:p>
    <w:p w14:paraId="5EBFD3AB" w14:textId="77777777" w:rsidR="003F20CF" w:rsidRPr="003F20CF" w:rsidRDefault="003F20CF" w:rsidP="003F20CF">
      <w:pPr>
        <w:jc w:val="right"/>
        <w:rPr>
          <w:rFonts w:asciiTheme="majorBidi" w:hAnsiTheme="majorBidi" w:cstheme="majorBidi"/>
          <w:sz w:val="24"/>
          <w:szCs w:val="24"/>
        </w:rPr>
      </w:pPr>
      <w:r w:rsidRPr="003F20CF">
        <w:rPr>
          <w:rFonts w:asciiTheme="majorBidi" w:hAnsiTheme="majorBidi" w:cstheme="majorBidi"/>
          <w:sz w:val="24"/>
          <w:szCs w:val="24"/>
        </w:rPr>
        <w:t>This describes the structural flow of data through the network.</w:t>
      </w:r>
    </w:p>
    <w:p w14:paraId="002827A2" w14:textId="77777777" w:rsidR="003F20CF" w:rsidRPr="003F20CF" w:rsidRDefault="003F20CF" w:rsidP="003F20CF">
      <w:pPr>
        <w:ind w:left="360"/>
        <w:jc w:val="right"/>
        <w:rPr>
          <w:rFonts w:asciiTheme="majorBidi" w:hAnsiTheme="majorBidi" w:cstheme="majorBidi"/>
          <w:sz w:val="24"/>
          <w:szCs w:val="24"/>
        </w:rPr>
      </w:pPr>
      <w:r w:rsidRPr="003F20CF">
        <w:rPr>
          <w:rFonts w:asciiTheme="majorBidi" w:hAnsiTheme="majorBidi" w:cstheme="majorBidi"/>
          <w:b/>
          <w:bCs/>
          <w:sz w:val="24"/>
          <w:szCs w:val="24"/>
        </w:rPr>
        <w:t>Local Gradients ($\</w:t>
      </w:r>
      <w:proofErr w:type="spellStart"/>
      <w:r w:rsidRPr="003F20CF">
        <w:rPr>
          <w:rFonts w:asciiTheme="majorBidi" w:hAnsiTheme="majorBidi" w:cstheme="majorBidi"/>
          <w:b/>
          <w:bCs/>
          <w:sz w:val="24"/>
          <w:szCs w:val="24"/>
        </w:rPr>
        <w:t>mathbf</w:t>
      </w:r>
      <w:proofErr w:type="spellEnd"/>
      <w:r w:rsidRPr="003F20CF">
        <w:rPr>
          <w:rFonts w:asciiTheme="majorBidi" w:hAnsiTheme="majorBidi" w:cstheme="majorBidi"/>
          <w:b/>
          <w:bCs/>
          <w:sz w:val="24"/>
          <w:szCs w:val="24"/>
        </w:rPr>
        <w:t>{g}_</w:t>
      </w:r>
      <w:proofErr w:type="spellStart"/>
      <w:r w:rsidRPr="003F20CF">
        <w:rPr>
          <w:rFonts w:asciiTheme="majorBidi" w:hAnsiTheme="majorBidi" w:cstheme="majorBidi"/>
          <w:b/>
          <w:bCs/>
          <w:sz w:val="24"/>
          <w:szCs w:val="24"/>
        </w:rPr>
        <w:t>i</w:t>
      </w:r>
      <w:proofErr w:type="spellEnd"/>
      <w:r w:rsidRPr="003F20CF">
        <w:rPr>
          <w:rFonts w:asciiTheme="majorBidi" w:hAnsiTheme="majorBidi" w:cstheme="majorBidi"/>
          <w:b/>
          <w:bCs/>
          <w:sz w:val="24"/>
          <w:szCs w:val="24"/>
        </w:rPr>
        <w:t>$):</w:t>
      </w:r>
      <w:r w:rsidRPr="003F20CF">
        <w:rPr>
          <w:rFonts w:asciiTheme="majorBidi" w:hAnsiTheme="majorBidi" w:cstheme="majorBidi"/>
          <w:sz w:val="24"/>
          <w:szCs w:val="24"/>
        </w:rPr>
        <w:t xml:space="preserve"> Building agents compute gradients based on local data and send them to the District tier.</w:t>
      </w:r>
    </w:p>
    <w:p w14:paraId="1F852388" w14:textId="77777777" w:rsidR="003F20CF" w:rsidRPr="003F20CF" w:rsidRDefault="003F20CF" w:rsidP="003F20CF">
      <w:pPr>
        <w:ind w:left="360"/>
        <w:jc w:val="right"/>
        <w:rPr>
          <w:rFonts w:asciiTheme="majorBidi" w:hAnsiTheme="majorBidi" w:cstheme="majorBidi"/>
          <w:sz w:val="24"/>
          <w:szCs w:val="24"/>
        </w:rPr>
      </w:pPr>
      <w:r w:rsidRPr="003F20CF">
        <w:rPr>
          <w:rFonts w:asciiTheme="majorBidi" w:hAnsiTheme="majorBidi" w:cstheme="majorBidi"/>
          <w:b/>
          <w:bCs/>
          <w:sz w:val="24"/>
          <w:szCs w:val="24"/>
        </w:rPr>
        <w:t>Partial Aggregation:</w:t>
      </w:r>
      <w:r w:rsidRPr="003F20CF">
        <w:rPr>
          <w:rFonts w:asciiTheme="majorBidi" w:hAnsiTheme="majorBidi" w:cstheme="majorBidi"/>
          <w:sz w:val="24"/>
          <w:szCs w:val="24"/>
        </w:rPr>
        <w:t xml:space="preserve"> District agents receive $\</w:t>
      </w:r>
      <w:proofErr w:type="spellStart"/>
      <w:r w:rsidRPr="003F20CF">
        <w:rPr>
          <w:rFonts w:asciiTheme="majorBidi" w:hAnsiTheme="majorBidi" w:cstheme="majorBidi"/>
          <w:sz w:val="24"/>
          <w:szCs w:val="24"/>
        </w:rPr>
        <w:t>mathbf</w:t>
      </w:r>
      <w:proofErr w:type="spellEnd"/>
      <w:r w:rsidRPr="003F20CF">
        <w:rPr>
          <w:rFonts w:asciiTheme="majorBidi" w:hAnsiTheme="majorBidi" w:cstheme="majorBidi"/>
          <w:sz w:val="24"/>
          <w:szCs w:val="24"/>
        </w:rPr>
        <w:t>{g}_{</w:t>
      </w:r>
      <w:proofErr w:type="spellStart"/>
      <w:r w:rsidRPr="003F20CF">
        <w:rPr>
          <w:rFonts w:asciiTheme="majorBidi" w:hAnsiTheme="majorBidi" w:cstheme="majorBidi"/>
          <w:sz w:val="24"/>
          <w:szCs w:val="24"/>
        </w:rPr>
        <w:t>i</w:t>
      </w:r>
      <w:proofErr w:type="spellEnd"/>
      <w:r w:rsidRPr="003F20CF">
        <w:rPr>
          <w:rFonts w:asciiTheme="majorBidi" w:hAnsiTheme="majorBidi" w:cstheme="majorBidi"/>
          <w:sz w:val="24"/>
          <w:szCs w:val="24"/>
        </w:rPr>
        <w:t>.</w:t>
      </w:r>
      <w:proofErr w:type="gramStart"/>
      <w:r w:rsidRPr="003F20CF">
        <w:rPr>
          <w:rFonts w:asciiTheme="majorBidi" w:hAnsiTheme="majorBidi" w:cstheme="majorBidi"/>
          <w:sz w:val="24"/>
          <w:szCs w:val="24"/>
        </w:rPr>
        <w:t>..n</w:t>
      </w:r>
      <w:proofErr w:type="gramEnd"/>
      <w:r w:rsidRPr="003F20CF">
        <w:rPr>
          <w:rFonts w:asciiTheme="majorBidi" w:hAnsiTheme="majorBidi" w:cstheme="majorBidi"/>
          <w:sz w:val="24"/>
          <w:szCs w:val="24"/>
        </w:rPr>
        <w:t>}$, perform a preliminary check, and forward a regional summary ($\</w:t>
      </w:r>
      <w:proofErr w:type="spellStart"/>
      <w:r w:rsidRPr="003F20CF">
        <w:rPr>
          <w:rFonts w:asciiTheme="majorBidi" w:hAnsiTheme="majorBidi" w:cstheme="majorBidi"/>
          <w:sz w:val="24"/>
          <w:szCs w:val="24"/>
        </w:rPr>
        <w:t>mathbf</w:t>
      </w:r>
      <w:proofErr w:type="spellEnd"/>
      <w:r w:rsidRPr="003F20CF">
        <w:rPr>
          <w:rFonts w:asciiTheme="majorBidi" w:hAnsiTheme="majorBidi" w:cstheme="majorBidi"/>
          <w:sz w:val="24"/>
          <w:szCs w:val="24"/>
        </w:rPr>
        <w:t>{G}_d$) to the City tier.</w:t>
      </w:r>
    </w:p>
    <w:p w14:paraId="51B0DC4B" w14:textId="77777777" w:rsidR="003F20CF" w:rsidRPr="003F20CF" w:rsidRDefault="003F20CF" w:rsidP="003F20CF">
      <w:pPr>
        <w:ind w:left="360"/>
        <w:jc w:val="right"/>
        <w:rPr>
          <w:rFonts w:asciiTheme="majorBidi" w:hAnsiTheme="majorBidi" w:cstheme="majorBidi"/>
          <w:sz w:val="24"/>
          <w:szCs w:val="24"/>
        </w:rPr>
      </w:pPr>
      <w:r w:rsidRPr="003F20CF">
        <w:rPr>
          <w:rFonts w:asciiTheme="majorBidi" w:hAnsiTheme="majorBidi" w:cstheme="majorBidi"/>
          <w:b/>
          <w:bCs/>
          <w:sz w:val="24"/>
          <w:szCs w:val="24"/>
        </w:rPr>
        <w:t>Global Update:</w:t>
      </w:r>
      <w:r w:rsidRPr="003F20CF">
        <w:rPr>
          <w:rFonts w:asciiTheme="majorBidi" w:hAnsiTheme="majorBidi" w:cstheme="majorBidi"/>
          <w:sz w:val="24"/>
          <w:szCs w:val="24"/>
        </w:rPr>
        <w:t xml:space="preserve"> The City agent computes the final global model $\</w:t>
      </w:r>
      <w:proofErr w:type="spellStart"/>
      <w:r w:rsidRPr="003F20CF">
        <w:rPr>
          <w:rFonts w:asciiTheme="majorBidi" w:hAnsiTheme="majorBidi" w:cstheme="majorBidi"/>
          <w:sz w:val="24"/>
          <w:szCs w:val="24"/>
        </w:rPr>
        <w:t>mathbf</w:t>
      </w:r>
      <w:proofErr w:type="spellEnd"/>
      <w:r w:rsidRPr="003F20CF">
        <w:rPr>
          <w:rFonts w:asciiTheme="majorBidi" w:hAnsiTheme="majorBidi" w:cstheme="majorBidi"/>
          <w:sz w:val="24"/>
          <w:szCs w:val="24"/>
        </w:rPr>
        <w:t>{W}_{t+</w:t>
      </w:r>
      <w:proofErr w:type="gramStart"/>
      <w:r w:rsidRPr="003F20CF">
        <w:rPr>
          <w:rFonts w:asciiTheme="majorBidi" w:hAnsiTheme="majorBidi" w:cstheme="majorBidi"/>
          <w:sz w:val="24"/>
          <w:szCs w:val="24"/>
        </w:rPr>
        <w:t>1}$</w:t>
      </w:r>
      <w:proofErr w:type="gramEnd"/>
      <w:r w:rsidRPr="003F20CF">
        <w:rPr>
          <w:rFonts w:asciiTheme="majorBidi" w:hAnsiTheme="majorBidi" w:cstheme="majorBidi"/>
          <w:sz w:val="24"/>
          <w:szCs w:val="24"/>
        </w:rPr>
        <w:t xml:space="preserve"> using the regional summaries.</w:t>
      </w:r>
    </w:p>
    <w:p w14:paraId="090000D7" w14:textId="77777777" w:rsidR="003F20CF" w:rsidRPr="003F20CF" w:rsidRDefault="003F20CF" w:rsidP="003F20CF">
      <w:pPr>
        <w:ind w:left="360"/>
        <w:jc w:val="right"/>
        <w:rPr>
          <w:rFonts w:asciiTheme="majorBidi" w:hAnsiTheme="majorBidi" w:cstheme="majorBidi"/>
          <w:sz w:val="24"/>
          <w:szCs w:val="24"/>
        </w:rPr>
      </w:pPr>
      <w:r w:rsidRPr="003F20CF">
        <w:rPr>
          <w:rFonts w:asciiTheme="majorBidi" w:hAnsiTheme="majorBidi" w:cstheme="majorBidi"/>
          <w:b/>
          <w:bCs/>
          <w:sz w:val="24"/>
          <w:szCs w:val="24"/>
        </w:rPr>
        <w:t>Direct Broadcast:</w:t>
      </w:r>
      <w:r w:rsidRPr="003F20CF">
        <w:rPr>
          <w:rFonts w:asciiTheme="majorBidi" w:hAnsiTheme="majorBidi" w:cstheme="majorBidi"/>
          <w:sz w:val="24"/>
          <w:szCs w:val="24"/>
        </w:rPr>
        <w:t xml:space="preserve"> To minimize latency, the City agent sends $\</w:t>
      </w:r>
      <w:proofErr w:type="spellStart"/>
      <w:r w:rsidRPr="003F20CF">
        <w:rPr>
          <w:rFonts w:asciiTheme="majorBidi" w:hAnsiTheme="majorBidi" w:cstheme="majorBidi"/>
          <w:sz w:val="24"/>
          <w:szCs w:val="24"/>
        </w:rPr>
        <w:t>mathbf</w:t>
      </w:r>
      <w:proofErr w:type="spellEnd"/>
      <w:r w:rsidRPr="003F20CF">
        <w:rPr>
          <w:rFonts w:asciiTheme="majorBidi" w:hAnsiTheme="majorBidi" w:cstheme="majorBidi"/>
          <w:sz w:val="24"/>
          <w:szCs w:val="24"/>
        </w:rPr>
        <w:t>{W}_{t+</w:t>
      </w:r>
      <w:proofErr w:type="gramStart"/>
      <w:r w:rsidRPr="003F20CF">
        <w:rPr>
          <w:rFonts w:asciiTheme="majorBidi" w:hAnsiTheme="majorBidi" w:cstheme="majorBidi"/>
          <w:sz w:val="24"/>
          <w:szCs w:val="24"/>
        </w:rPr>
        <w:t>1}$</w:t>
      </w:r>
      <w:proofErr w:type="gramEnd"/>
      <w:r w:rsidRPr="003F20CF">
        <w:rPr>
          <w:rFonts w:asciiTheme="majorBidi" w:hAnsiTheme="majorBidi" w:cstheme="majorBidi"/>
          <w:sz w:val="24"/>
          <w:szCs w:val="24"/>
        </w:rPr>
        <w:t xml:space="preserve"> directly back to all Building agents, skipping the District tier for the return trip.</w:t>
      </w:r>
    </w:p>
    <w:p w14:paraId="500B9E70" w14:textId="77777777" w:rsidR="003F20CF" w:rsidRPr="003F20CF" w:rsidRDefault="003F20CF" w:rsidP="00975505">
      <w:pPr>
        <w:jc w:val="right"/>
        <w:rPr>
          <w:rFonts w:asciiTheme="majorBidi" w:hAnsiTheme="majorBidi" w:cstheme="majorBidi"/>
          <w:sz w:val="24"/>
          <w:szCs w:val="24"/>
        </w:rPr>
      </w:pPr>
    </w:p>
    <w:p w14:paraId="42C805A1" w14:textId="31ABAA6C" w:rsidR="00975505" w:rsidRDefault="00975505" w:rsidP="00975505">
      <w:pPr>
        <w:jc w:val="right"/>
        <w:rPr>
          <w:rFonts w:asciiTheme="majorBidi" w:hAnsiTheme="majorBidi" w:cstheme="majorBidi"/>
          <w:b/>
          <w:bCs/>
          <w:sz w:val="24"/>
          <w:szCs w:val="24"/>
        </w:rPr>
      </w:pPr>
      <w:r>
        <w:rPr>
          <w:rFonts w:asciiTheme="majorBidi" w:hAnsiTheme="majorBidi" w:cstheme="majorBidi"/>
          <w:b/>
          <w:bCs/>
          <w:sz w:val="24"/>
          <w:szCs w:val="24"/>
        </w:rPr>
        <w:t>Diagram 2.</w:t>
      </w:r>
    </w:p>
    <w:p w14:paraId="5453CB0F" w14:textId="60CF262D" w:rsidR="00975505" w:rsidRDefault="00975505" w:rsidP="00975505">
      <w:pPr>
        <w:jc w:val="right"/>
        <w:rPr>
          <w:rFonts w:asciiTheme="majorBidi" w:hAnsiTheme="majorBidi" w:cstheme="majorBidi"/>
          <w:b/>
          <w:bCs/>
          <w:sz w:val="24"/>
          <w:szCs w:val="24"/>
        </w:rPr>
      </w:pPr>
      <w:r w:rsidRPr="00975505">
        <w:rPr>
          <w:rFonts w:asciiTheme="majorBidi" w:hAnsiTheme="majorBidi" w:cs="Times New Roman"/>
          <w:b/>
          <w:bCs/>
          <w:noProof/>
          <w:sz w:val="24"/>
          <w:szCs w:val="24"/>
          <w:rtl/>
        </w:rPr>
        <w:drawing>
          <wp:inline distT="0" distB="0" distL="0" distR="0" wp14:anchorId="05F87507" wp14:editId="27AE3781">
            <wp:extent cx="4782217" cy="4143953"/>
            <wp:effectExtent l="0" t="0" r="0" b="9525"/>
            <wp:docPr id="167809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90732" name=""/>
                    <pic:cNvPicPr/>
                  </pic:nvPicPr>
                  <pic:blipFill>
                    <a:blip r:embed="rId6"/>
                    <a:stretch>
                      <a:fillRect/>
                    </a:stretch>
                  </pic:blipFill>
                  <pic:spPr>
                    <a:xfrm>
                      <a:off x="0" y="0"/>
                      <a:ext cx="4782217" cy="4143953"/>
                    </a:xfrm>
                    <a:prstGeom prst="rect">
                      <a:avLst/>
                    </a:prstGeom>
                  </pic:spPr>
                </pic:pic>
              </a:graphicData>
            </a:graphic>
          </wp:inline>
        </w:drawing>
      </w:r>
    </w:p>
    <w:p w14:paraId="0A72C2B0" w14:textId="5285CC33" w:rsidR="00975505" w:rsidRDefault="00975505" w:rsidP="00975505">
      <w:pPr>
        <w:jc w:val="right"/>
        <w:rPr>
          <w:rFonts w:asciiTheme="majorBidi" w:hAnsiTheme="majorBidi" w:cstheme="majorBidi"/>
          <w:sz w:val="24"/>
          <w:szCs w:val="24"/>
        </w:rPr>
      </w:pPr>
      <w:r w:rsidRPr="00975505">
        <w:rPr>
          <w:rFonts w:asciiTheme="majorBidi" w:hAnsiTheme="majorBidi" w:cstheme="majorBidi"/>
          <w:sz w:val="24"/>
          <w:szCs w:val="24"/>
        </w:rPr>
        <w:t xml:space="preserve">Figure 2 illustrates the formal, ISMCC model of a single agent. Environment signals pass through the Sensing module before reaching the Agent Core, which then directs data flow to Memory, Computation, and Communication modules. Solid lines represent forward data paths, while </w:t>
      </w:r>
      <w:proofErr w:type="gramStart"/>
      <w:r w:rsidRPr="00975505">
        <w:rPr>
          <w:rFonts w:asciiTheme="majorBidi" w:hAnsiTheme="majorBidi" w:cstheme="majorBidi"/>
          <w:sz w:val="24"/>
          <w:szCs w:val="24"/>
        </w:rPr>
        <w:t>dashed read</w:t>
      </w:r>
      <w:proofErr w:type="gramEnd"/>
      <w:r w:rsidRPr="00975505">
        <w:rPr>
          <w:rFonts w:asciiTheme="majorBidi" w:hAnsiTheme="majorBidi" w:cstheme="majorBidi"/>
          <w:sz w:val="24"/>
          <w:szCs w:val="24"/>
        </w:rPr>
        <w:t xml:space="preserve"> back lines diagram context retrieval and gradient feedback.</w:t>
      </w:r>
    </w:p>
    <w:p w14:paraId="39936C0C" w14:textId="3D4D9F22" w:rsidR="003F20CF" w:rsidRPr="003F20CF" w:rsidRDefault="003F20CF" w:rsidP="003F20CF">
      <w:pPr>
        <w:jc w:val="right"/>
        <w:rPr>
          <w:rFonts w:asciiTheme="majorBidi" w:hAnsiTheme="majorBidi" w:cstheme="majorBidi"/>
          <w:b/>
          <w:bCs/>
          <w:sz w:val="24"/>
          <w:szCs w:val="24"/>
        </w:rPr>
      </w:pPr>
      <w:r w:rsidRPr="003F20CF">
        <w:rPr>
          <w:rFonts w:asciiTheme="majorBidi" w:hAnsiTheme="majorBidi" w:cstheme="majorBidi"/>
          <w:b/>
          <w:bCs/>
          <w:sz w:val="24"/>
          <w:szCs w:val="24"/>
        </w:rPr>
        <w:lastRenderedPageBreak/>
        <w:t>Algorithm 2: ISMCC Agent Core Processing</w:t>
      </w:r>
    </w:p>
    <w:p w14:paraId="67A4CE31" w14:textId="77777777" w:rsidR="003F20CF" w:rsidRPr="003F20CF" w:rsidRDefault="003F20CF" w:rsidP="003F20CF">
      <w:pPr>
        <w:jc w:val="right"/>
        <w:rPr>
          <w:rFonts w:asciiTheme="majorBidi" w:hAnsiTheme="majorBidi" w:cstheme="majorBidi"/>
          <w:sz w:val="24"/>
          <w:szCs w:val="24"/>
        </w:rPr>
      </w:pPr>
      <w:r w:rsidRPr="003F20CF">
        <w:rPr>
          <w:rFonts w:asciiTheme="majorBidi" w:hAnsiTheme="majorBidi" w:cstheme="majorBidi"/>
          <w:sz w:val="24"/>
          <w:szCs w:val="24"/>
        </w:rPr>
        <w:t>This explains how a single agent (Building or District) handles information internally.</w:t>
      </w:r>
    </w:p>
    <w:p w14:paraId="388712BB" w14:textId="72A90667" w:rsidR="003F20CF" w:rsidRPr="003F20CF" w:rsidRDefault="003F20CF" w:rsidP="003F20CF">
      <w:pPr>
        <w:ind w:left="360"/>
        <w:jc w:val="right"/>
        <w:rPr>
          <w:rFonts w:asciiTheme="majorBidi" w:hAnsiTheme="majorBidi" w:cstheme="majorBidi"/>
          <w:sz w:val="24"/>
          <w:szCs w:val="24"/>
        </w:rPr>
      </w:pPr>
      <w:r w:rsidRPr="003F20CF">
        <w:rPr>
          <w:rFonts w:asciiTheme="majorBidi" w:hAnsiTheme="majorBidi" w:cstheme="majorBidi"/>
          <w:b/>
          <w:bCs/>
          <w:sz w:val="24"/>
          <w:szCs w:val="24"/>
        </w:rPr>
        <w:t>Sensing &amp; Input:</w:t>
      </w:r>
      <w:r w:rsidRPr="003F20CF">
        <w:rPr>
          <w:rFonts w:asciiTheme="majorBidi" w:hAnsiTheme="majorBidi" w:cstheme="majorBidi"/>
          <w:sz w:val="24"/>
          <w:szCs w:val="24"/>
        </w:rPr>
        <w:t xml:space="preserve"> Environmental signals are transformed into a digital state </w:t>
      </w:r>
      <w:r w:rsidRPr="003F20CF">
        <w:rPr>
          <w:rFonts w:asciiTheme="majorBidi" w:hAnsiTheme="majorBidi" w:cstheme="majorBidi"/>
          <w:b/>
          <w:bCs/>
          <w:sz w:val="24"/>
          <w:szCs w:val="24"/>
        </w:rPr>
        <w:t>s</w:t>
      </w:r>
      <w:r>
        <w:rPr>
          <w:rFonts w:asciiTheme="majorBidi" w:hAnsiTheme="majorBidi" w:cstheme="majorBidi"/>
          <w:sz w:val="24"/>
          <w:szCs w:val="24"/>
        </w:rPr>
        <w:t>t</w:t>
      </w:r>
      <w:r w:rsidRPr="003F20CF">
        <w:rPr>
          <w:rFonts w:asciiTheme="majorBidi" w:hAnsiTheme="majorBidi" w:cstheme="majorBidi"/>
          <w:sz w:val="24"/>
          <w:szCs w:val="24"/>
        </w:rPr>
        <w:t>.</w:t>
      </w:r>
    </w:p>
    <w:p w14:paraId="30E65D1C" w14:textId="77777777" w:rsidR="003F20CF" w:rsidRPr="003F20CF" w:rsidRDefault="003F20CF" w:rsidP="003F20CF">
      <w:pPr>
        <w:ind w:left="360"/>
        <w:jc w:val="right"/>
        <w:rPr>
          <w:rFonts w:asciiTheme="majorBidi" w:hAnsiTheme="majorBidi" w:cstheme="majorBidi"/>
          <w:sz w:val="24"/>
          <w:szCs w:val="24"/>
        </w:rPr>
      </w:pPr>
      <w:r w:rsidRPr="003F20CF">
        <w:rPr>
          <w:rFonts w:asciiTheme="majorBidi" w:hAnsiTheme="majorBidi" w:cstheme="majorBidi"/>
          <w:b/>
          <w:bCs/>
          <w:sz w:val="24"/>
          <w:szCs w:val="24"/>
        </w:rPr>
        <w:t>Context Retrieval (Memory):</w:t>
      </w:r>
      <w:r w:rsidRPr="003F20CF">
        <w:rPr>
          <w:rFonts w:asciiTheme="majorBidi" w:hAnsiTheme="majorBidi" w:cstheme="majorBidi"/>
          <w:sz w:val="24"/>
          <w:szCs w:val="24"/>
        </w:rPr>
        <w:t xml:space="preserve"> The Agent Core queries the Memory module using a similarity function:</w:t>
      </w:r>
    </w:p>
    <w:p w14:paraId="5312DFD0" w14:textId="56484123" w:rsidR="003F20CF" w:rsidRPr="003F20CF" w:rsidRDefault="003F20CF" w:rsidP="003F20CF">
      <w:pPr>
        <w:jc w:val="right"/>
        <w:rPr>
          <w:rFonts w:asciiTheme="majorBidi" w:hAnsiTheme="majorBidi" w:cstheme="majorBidi"/>
          <w:sz w:val="24"/>
          <w:szCs w:val="24"/>
        </w:rPr>
      </w:pPr>
      <w:r w:rsidRPr="003F20CF">
        <w:rPr>
          <w:rFonts w:asciiTheme="majorBidi" w:hAnsiTheme="majorBidi" w:cs="Times New Roman"/>
          <w:noProof/>
          <w:sz w:val="24"/>
          <w:szCs w:val="24"/>
          <w:rtl/>
        </w:rPr>
        <w:drawing>
          <wp:inline distT="0" distB="0" distL="0" distR="0" wp14:anchorId="2CF7B661" wp14:editId="361C78D6">
            <wp:extent cx="4629796" cy="1190791"/>
            <wp:effectExtent l="0" t="0" r="0" b="9525"/>
            <wp:docPr id="148411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18113" name=""/>
                    <pic:cNvPicPr/>
                  </pic:nvPicPr>
                  <pic:blipFill>
                    <a:blip r:embed="rId7"/>
                    <a:stretch>
                      <a:fillRect/>
                    </a:stretch>
                  </pic:blipFill>
                  <pic:spPr>
                    <a:xfrm>
                      <a:off x="0" y="0"/>
                      <a:ext cx="4629796" cy="1190791"/>
                    </a:xfrm>
                    <a:prstGeom prst="rect">
                      <a:avLst/>
                    </a:prstGeom>
                  </pic:spPr>
                </pic:pic>
              </a:graphicData>
            </a:graphic>
          </wp:inline>
        </w:drawing>
      </w:r>
      <w:r w:rsidRPr="003F20CF">
        <w:rPr>
          <w:rFonts w:asciiTheme="majorBidi" w:hAnsiTheme="majorBidi" w:cstheme="majorBidi"/>
          <w:i/>
          <w:iCs/>
          <w:sz w:val="24"/>
          <w:szCs w:val="24"/>
        </w:rPr>
        <w:t>This retrieves historical gradients or patterns relevant to the current state.</w:t>
      </w:r>
    </w:p>
    <w:p w14:paraId="16210A34" w14:textId="77777777" w:rsidR="003F20CF" w:rsidRPr="003F20CF" w:rsidRDefault="003F20CF" w:rsidP="003F20CF">
      <w:pPr>
        <w:ind w:left="360"/>
        <w:jc w:val="right"/>
        <w:rPr>
          <w:rFonts w:asciiTheme="majorBidi" w:hAnsiTheme="majorBidi" w:cstheme="majorBidi"/>
          <w:sz w:val="24"/>
          <w:szCs w:val="24"/>
        </w:rPr>
      </w:pPr>
      <w:r w:rsidRPr="003F20CF">
        <w:rPr>
          <w:rFonts w:asciiTheme="majorBidi" w:hAnsiTheme="majorBidi" w:cstheme="majorBidi"/>
          <w:b/>
          <w:bCs/>
          <w:sz w:val="24"/>
          <w:szCs w:val="24"/>
        </w:rPr>
        <w:t>Computation (Local Update):</w:t>
      </w:r>
      <w:r w:rsidRPr="003F20CF">
        <w:rPr>
          <w:rFonts w:asciiTheme="majorBidi" w:hAnsiTheme="majorBidi" w:cstheme="majorBidi"/>
          <w:sz w:val="24"/>
          <w:szCs w:val="24"/>
        </w:rPr>
        <w:t xml:space="preserve"> The agent calculates the gradient update:</w:t>
      </w:r>
    </w:p>
    <w:p w14:paraId="376B1E1F" w14:textId="7EAB39B7" w:rsidR="003F20CF" w:rsidRPr="003F20CF" w:rsidRDefault="003F20CF" w:rsidP="003F20CF">
      <w:pPr>
        <w:jc w:val="right"/>
        <w:rPr>
          <w:rFonts w:asciiTheme="majorBidi" w:hAnsiTheme="majorBidi" w:cstheme="majorBidi"/>
          <w:sz w:val="24"/>
          <w:szCs w:val="24"/>
        </w:rPr>
      </w:pPr>
      <w:r w:rsidRPr="003F20CF">
        <w:rPr>
          <w:rFonts w:asciiTheme="majorBidi" w:hAnsiTheme="majorBidi" w:cs="Times New Roman"/>
          <w:noProof/>
          <w:sz w:val="24"/>
          <w:szCs w:val="24"/>
          <w:rtl/>
        </w:rPr>
        <w:drawing>
          <wp:inline distT="0" distB="0" distL="0" distR="0" wp14:anchorId="6B786F80" wp14:editId="065A7DA9">
            <wp:extent cx="3277057" cy="657317"/>
            <wp:effectExtent l="0" t="0" r="0" b="9525"/>
            <wp:docPr id="61009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91649" name=""/>
                    <pic:cNvPicPr/>
                  </pic:nvPicPr>
                  <pic:blipFill>
                    <a:blip r:embed="rId8"/>
                    <a:stretch>
                      <a:fillRect/>
                    </a:stretch>
                  </pic:blipFill>
                  <pic:spPr>
                    <a:xfrm>
                      <a:off x="0" y="0"/>
                      <a:ext cx="3277057" cy="657317"/>
                    </a:xfrm>
                    <a:prstGeom prst="rect">
                      <a:avLst/>
                    </a:prstGeom>
                  </pic:spPr>
                </pic:pic>
              </a:graphicData>
            </a:graphic>
          </wp:inline>
        </w:drawing>
      </w:r>
      <w:r w:rsidRPr="003F20CF">
        <w:rPr>
          <w:rFonts w:asciiTheme="majorBidi" w:hAnsiTheme="majorBidi" w:cstheme="majorBidi"/>
          <w:i/>
          <w:iCs/>
          <w:sz w:val="24"/>
          <w:szCs w:val="24"/>
        </w:rPr>
        <w:t>Where L</w:t>
      </w:r>
      <w:r>
        <w:rPr>
          <w:rFonts w:asciiTheme="majorBidi" w:hAnsiTheme="majorBidi" w:cstheme="majorBidi"/>
          <w:i/>
          <w:iCs/>
          <w:sz w:val="24"/>
          <w:szCs w:val="24"/>
        </w:rPr>
        <w:t xml:space="preserve"> </w:t>
      </w:r>
      <w:r w:rsidRPr="003F20CF">
        <w:rPr>
          <w:rFonts w:asciiTheme="majorBidi" w:hAnsiTheme="majorBidi" w:cstheme="majorBidi"/>
          <w:i/>
          <w:iCs/>
          <w:sz w:val="24"/>
          <w:szCs w:val="24"/>
        </w:rPr>
        <w:t xml:space="preserve">is the loss function, </w:t>
      </w:r>
      <w:r>
        <w:rPr>
          <w:rFonts w:asciiTheme="majorBidi" w:hAnsiTheme="majorBidi" w:cstheme="majorBidi"/>
          <w:i/>
          <w:iCs/>
          <w:sz w:val="24"/>
          <w:szCs w:val="24"/>
        </w:rPr>
        <w:t>St</w:t>
      </w:r>
      <w:r w:rsidRPr="003F20CF">
        <w:rPr>
          <w:rFonts w:asciiTheme="majorBidi" w:hAnsiTheme="majorBidi" w:cstheme="majorBidi"/>
          <w:i/>
          <w:iCs/>
          <w:sz w:val="24"/>
          <w:szCs w:val="24"/>
        </w:rPr>
        <w:t xml:space="preserve"> is the sensing data, and </w:t>
      </w:r>
      <w:proofErr w:type="spellStart"/>
      <w:r w:rsidRPr="003F20CF">
        <w:rPr>
          <w:rFonts w:asciiTheme="majorBidi" w:hAnsiTheme="majorBidi" w:cstheme="majorBidi"/>
          <w:b/>
          <w:bCs/>
          <w:i/>
          <w:iCs/>
          <w:sz w:val="24"/>
          <w:szCs w:val="24"/>
        </w:rPr>
        <w:t>Y</w:t>
      </w:r>
      <w:r>
        <w:rPr>
          <w:rFonts w:asciiTheme="majorBidi" w:hAnsiTheme="majorBidi" w:cstheme="majorBidi"/>
          <w:i/>
          <w:iCs/>
          <w:sz w:val="24"/>
          <w:szCs w:val="24"/>
        </w:rPr>
        <w:t>t</w:t>
      </w:r>
      <w:proofErr w:type="spellEnd"/>
      <w:r w:rsidRPr="003F20CF">
        <w:rPr>
          <w:rFonts w:asciiTheme="majorBidi" w:hAnsiTheme="majorBidi" w:cstheme="majorBidi"/>
          <w:i/>
          <w:iCs/>
          <w:sz w:val="24"/>
          <w:szCs w:val="24"/>
        </w:rPr>
        <w:t xml:space="preserve"> is the target.</w:t>
      </w:r>
    </w:p>
    <w:p w14:paraId="236F627B" w14:textId="74EA46CC" w:rsidR="003F20CF" w:rsidRPr="003F20CF" w:rsidRDefault="003F20CF" w:rsidP="003F20CF">
      <w:pPr>
        <w:ind w:left="360"/>
        <w:jc w:val="right"/>
        <w:rPr>
          <w:rFonts w:asciiTheme="majorBidi" w:hAnsiTheme="majorBidi" w:cstheme="majorBidi"/>
          <w:sz w:val="24"/>
          <w:szCs w:val="24"/>
        </w:rPr>
      </w:pPr>
      <w:r w:rsidRPr="003F20CF">
        <w:rPr>
          <w:rFonts w:asciiTheme="majorBidi" w:hAnsiTheme="majorBidi" w:cstheme="majorBidi"/>
          <w:b/>
          <w:bCs/>
          <w:sz w:val="24"/>
          <w:szCs w:val="24"/>
        </w:rPr>
        <w:t>Communication:</w:t>
      </w:r>
      <w:r w:rsidRPr="003F20CF">
        <w:rPr>
          <w:rFonts w:asciiTheme="majorBidi" w:hAnsiTheme="majorBidi" w:cstheme="majorBidi"/>
          <w:sz w:val="24"/>
          <w:szCs w:val="24"/>
        </w:rPr>
        <w:t xml:space="preserve"> The update </w:t>
      </w:r>
      <w:proofErr w:type="spellStart"/>
      <w:r w:rsidRPr="003F20CF">
        <w:rPr>
          <w:rFonts w:asciiTheme="majorBidi" w:hAnsiTheme="majorBidi" w:cstheme="majorBidi"/>
          <w:b/>
          <w:bCs/>
          <w:sz w:val="24"/>
          <w:szCs w:val="24"/>
        </w:rPr>
        <w:t>g</w:t>
      </w:r>
      <w:r>
        <w:rPr>
          <w:rFonts w:asciiTheme="majorBidi" w:hAnsiTheme="majorBidi" w:cstheme="majorBidi"/>
          <w:sz w:val="24"/>
          <w:szCs w:val="24"/>
        </w:rPr>
        <w:t>t</w:t>
      </w:r>
      <w:proofErr w:type="spellEnd"/>
      <w:r w:rsidRPr="003F20CF">
        <w:rPr>
          <w:rFonts w:asciiTheme="majorBidi" w:hAnsiTheme="majorBidi" w:cstheme="majorBidi"/>
          <w:sz w:val="24"/>
          <w:szCs w:val="24"/>
        </w:rPr>
        <w:t xml:space="preserve"> is packaged with metadata (tier-ID) and sent to the next hierarchical level.</w:t>
      </w:r>
    </w:p>
    <w:p w14:paraId="76908566" w14:textId="77777777" w:rsidR="003F20CF" w:rsidRPr="003F20CF" w:rsidRDefault="003F20CF" w:rsidP="00975505">
      <w:pPr>
        <w:jc w:val="right"/>
        <w:rPr>
          <w:rFonts w:asciiTheme="majorBidi" w:hAnsiTheme="majorBidi" w:cstheme="majorBidi"/>
          <w:sz w:val="24"/>
          <w:szCs w:val="24"/>
        </w:rPr>
      </w:pPr>
    </w:p>
    <w:p w14:paraId="2BAC75A3" w14:textId="77777777" w:rsidR="00975505" w:rsidRDefault="00975505" w:rsidP="00975505">
      <w:pPr>
        <w:jc w:val="right"/>
        <w:rPr>
          <w:rFonts w:asciiTheme="majorBidi" w:hAnsiTheme="majorBidi" w:cstheme="majorBidi"/>
          <w:sz w:val="24"/>
          <w:szCs w:val="24"/>
        </w:rPr>
      </w:pPr>
    </w:p>
    <w:p w14:paraId="77F8B879" w14:textId="77777777" w:rsidR="00A90A3C" w:rsidRDefault="00A90A3C" w:rsidP="00975505">
      <w:pPr>
        <w:jc w:val="right"/>
        <w:rPr>
          <w:rFonts w:asciiTheme="majorBidi" w:hAnsiTheme="majorBidi" w:cstheme="majorBidi"/>
          <w:sz w:val="24"/>
          <w:szCs w:val="24"/>
        </w:rPr>
      </w:pPr>
    </w:p>
    <w:p w14:paraId="2D8C1448" w14:textId="77777777" w:rsidR="00A90A3C" w:rsidRDefault="00A90A3C" w:rsidP="00975505">
      <w:pPr>
        <w:jc w:val="right"/>
        <w:rPr>
          <w:rFonts w:asciiTheme="majorBidi" w:hAnsiTheme="majorBidi" w:cstheme="majorBidi"/>
          <w:sz w:val="24"/>
          <w:szCs w:val="24"/>
        </w:rPr>
      </w:pPr>
    </w:p>
    <w:p w14:paraId="0DCC5E0C" w14:textId="77777777" w:rsidR="00A90A3C" w:rsidRDefault="00A90A3C" w:rsidP="00975505">
      <w:pPr>
        <w:jc w:val="right"/>
        <w:rPr>
          <w:rFonts w:asciiTheme="majorBidi" w:hAnsiTheme="majorBidi" w:cstheme="majorBidi"/>
          <w:sz w:val="24"/>
          <w:szCs w:val="24"/>
        </w:rPr>
      </w:pPr>
    </w:p>
    <w:p w14:paraId="6E9CDA9F" w14:textId="77777777" w:rsidR="00A90A3C" w:rsidRDefault="00A90A3C" w:rsidP="00975505">
      <w:pPr>
        <w:jc w:val="right"/>
        <w:rPr>
          <w:rFonts w:asciiTheme="majorBidi" w:hAnsiTheme="majorBidi" w:cstheme="majorBidi"/>
          <w:sz w:val="24"/>
          <w:szCs w:val="24"/>
        </w:rPr>
      </w:pPr>
    </w:p>
    <w:p w14:paraId="36185EDD" w14:textId="77777777" w:rsidR="00A90A3C" w:rsidRDefault="00A90A3C" w:rsidP="00975505">
      <w:pPr>
        <w:jc w:val="right"/>
        <w:rPr>
          <w:rFonts w:asciiTheme="majorBidi" w:hAnsiTheme="majorBidi" w:cstheme="majorBidi"/>
          <w:sz w:val="24"/>
          <w:szCs w:val="24"/>
        </w:rPr>
      </w:pPr>
    </w:p>
    <w:p w14:paraId="662522E8" w14:textId="77777777" w:rsidR="00A90A3C" w:rsidRDefault="00A90A3C" w:rsidP="00975505">
      <w:pPr>
        <w:jc w:val="right"/>
        <w:rPr>
          <w:rFonts w:asciiTheme="majorBidi" w:hAnsiTheme="majorBidi" w:cstheme="majorBidi"/>
          <w:sz w:val="24"/>
          <w:szCs w:val="24"/>
        </w:rPr>
      </w:pPr>
    </w:p>
    <w:p w14:paraId="0BE7C2D6" w14:textId="77777777" w:rsidR="00A90A3C" w:rsidRDefault="00A90A3C" w:rsidP="00975505">
      <w:pPr>
        <w:jc w:val="right"/>
        <w:rPr>
          <w:rFonts w:asciiTheme="majorBidi" w:hAnsiTheme="majorBidi" w:cstheme="majorBidi"/>
          <w:sz w:val="24"/>
          <w:szCs w:val="24"/>
        </w:rPr>
      </w:pPr>
    </w:p>
    <w:p w14:paraId="52D62159" w14:textId="77777777" w:rsidR="00A90A3C" w:rsidRDefault="00A90A3C" w:rsidP="00975505">
      <w:pPr>
        <w:jc w:val="right"/>
        <w:rPr>
          <w:rFonts w:asciiTheme="majorBidi" w:hAnsiTheme="majorBidi" w:cstheme="majorBidi"/>
          <w:sz w:val="24"/>
          <w:szCs w:val="24"/>
        </w:rPr>
      </w:pPr>
    </w:p>
    <w:p w14:paraId="18198CCE" w14:textId="77777777" w:rsidR="00A90A3C" w:rsidRDefault="00A90A3C" w:rsidP="00975505">
      <w:pPr>
        <w:jc w:val="right"/>
        <w:rPr>
          <w:rFonts w:asciiTheme="majorBidi" w:hAnsiTheme="majorBidi" w:cstheme="majorBidi"/>
          <w:sz w:val="24"/>
          <w:szCs w:val="24"/>
        </w:rPr>
      </w:pPr>
    </w:p>
    <w:p w14:paraId="2D124F99" w14:textId="77777777" w:rsidR="00A90A3C" w:rsidRDefault="00A90A3C" w:rsidP="00975505">
      <w:pPr>
        <w:jc w:val="right"/>
        <w:rPr>
          <w:rFonts w:asciiTheme="majorBidi" w:hAnsiTheme="majorBidi" w:cstheme="majorBidi"/>
          <w:sz w:val="24"/>
          <w:szCs w:val="24"/>
        </w:rPr>
      </w:pPr>
    </w:p>
    <w:p w14:paraId="1F6A9222" w14:textId="77777777" w:rsidR="00A90A3C" w:rsidRDefault="00A90A3C" w:rsidP="00975505">
      <w:pPr>
        <w:jc w:val="right"/>
        <w:rPr>
          <w:rFonts w:asciiTheme="majorBidi" w:hAnsiTheme="majorBidi" w:cstheme="majorBidi"/>
          <w:sz w:val="24"/>
          <w:szCs w:val="24"/>
        </w:rPr>
      </w:pPr>
    </w:p>
    <w:p w14:paraId="2AD7361D" w14:textId="77777777" w:rsidR="003F20CF" w:rsidRDefault="003F20CF" w:rsidP="00975505">
      <w:pPr>
        <w:jc w:val="right"/>
        <w:rPr>
          <w:rFonts w:asciiTheme="majorBidi" w:hAnsiTheme="majorBidi" w:cstheme="majorBidi"/>
          <w:sz w:val="24"/>
          <w:szCs w:val="24"/>
        </w:rPr>
      </w:pPr>
    </w:p>
    <w:p w14:paraId="4BA3DB4F" w14:textId="77777777" w:rsidR="003F20CF" w:rsidRDefault="003F20CF" w:rsidP="00975505">
      <w:pPr>
        <w:jc w:val="right"/>
        <w:rPr>
          <w:rFonts w:asciiTheme="majorBidi" w:hAnsiTheme="majorBidi" w:cstheme="majorBidi"/>
          <w:sz w:val="24"/>
          <w:szCs w:val="24"/>
        </w:rPr>
      </w:pPr>
    </w:p>
    <w:p w14:paraId="5DF429C9" w14:textId="77777777" w:rsidR="003F20CF" w:rsidRDefault="003F20CF" w:rsidP="00975505">
      <w:pPr>
        <w:jc w:val="right"/>
        <w:rPr>
          <w:rFonts w:asciiTheme="majorBidi" w:hAnsiTheme="majorBidi" w:cstheme="majorBidi"/>
          <w:sz w:val="24"/>
          <w:szCs w:val="24"/>
        </w:rPr>
      </w:pPr>
    </w:p>
    <w:p w14:paraId="7D1C5E58" w14:textId="77777777" w:rsidR="003F20CF" w:rsidRDefault="003F20CF" w:rsidP="00975505">
      <w:pPr>
        <w:jc w:val="right"/>
        <w:rPr>
          <w:rFonts w:asciiTheme="majorBidi" w:hAnsiTheme="majorBidi" w:cstheme="majorBidi"/>
          <w:sz w:val="24"/>
          <w:szCs w:val="24"/>
        </w:rPr>
      </w:pPr>
    </w:p>
    <w:p w14:paraId="230CC2A2" w14:textId="77777777" w:rsidR="003F20CF" w:rsidRDefault="003F20CF" w:rsidP="00975505">
      <w:pPr>
        <w:jc w:val="right"/>
        <w:rPr>
          <w:rFonts w:asciiTheme="majorBidi" w:hAnsiTheme="majorBidi" w:cstheme="majorBidi"/>
          <w:sz w:val="24"/>
          <w:szCs w:val="24"/>
        </w:rPr>
      </w:pPr>
    </w:p>
    <w:p w14:paraId="64745AB8" w14:textId="1CB3F3E9" w:rsidR="00975505" w:rsidRDefault="00975505" w:rsidP="00975505">
      <w:pPr>
        <w:jc w:val="right"/>
        <w:rPr>
          <w:rFonts w:asciiTheme="majorBidi" w:hAnsiTheme="majorBidi" w:cstheme="majorBidi"/>
          <w:b/>
          <w:bCs/>
          <w:sz w:val="24"/>
          <w:szCs w:val="24"/>
        </w:rPr>
      </w:pPr>
      <w:r>
        <w:rPr>
          <w:rFonts w:asciiTheme="majorBidi" w:hAnsiTheme="majorBidi" w:cstheme="majorBidi"/>
          <w:b/>
          <w:bCs/>
          <w:sz w:val="24"/>
          <w:szCs w:val="24"/>
        </w:rPr>
        <w:t>Diagram 3.</w:t>
      </w:r>
    </w:p>
    <w:p w14:paraId="7D95EB9E" w14:textId="632E38BA" w:rsidR="00975505" w:rsidRDefault="00A90A3C" w:rsidP="00975505">
      <w:pPr>
        <w:jc w:val="right"/>
        <w:rPr>
          <w:rFonts w:asciiTheme="majorBidi" w:hAnsiTheme="majorBidi" w:cstheme="majorBidi"/>
          <w:b/>
          <w:bCs/>
          <w:sz w:val="24"/>
          <w:szCs w:val="24"/>
        </w:rPr>
      </w:pPr>
      <w:r w:rsidRPr="00A90A3C">
        <w:rPr>
          <w:rFonts w:asciiTheme="majorBidi" w:hAnsiTheme="majorBidi" w:cs="Times New Roman"/>
          <w:b/>
          <w:bCs/>
          <w:noProof/>
          <w:sz w:val="24"/>
          <w:szCs w:val="24"/>
          <w:rtl/>
        </w:rPr>
        <w:drawing>
          <wp:inline distT="0" distB="0" distL="0" distR="0" wp14:anchorId="7F43342C" wp14:editId="264C7117">
            <wp:extent cx="4343400" cy="4714705"/>
            <wp:effectExtent l="0" t="0" r="0" b="0"/>
            <wp:docPr id="69777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77422" name=""/>
                    <pic:cNvPicPr/>
                  </pic:nvPicPr>
                  <pic:blipFill>
                    <a:blip r:embed="rId9"/>
                    <a:stretch>
                      <a:fillRect/>
                    </a:stretch>
                  </pic:blipFill>
                  <pic:spPr>
                    <a:xfrm>
                      <a:off x="0" y="0"/>
                      <a:ext cx="4347349" cy="4718991"/>
                    </a:xfrm>
                    <a:prstGeom prst="rect">
                      <a:avLst/>
                    </a:prstGeom>
                  </pic:spPr>
                </pic:pic>
              </a:graphicData>
            </a:graphic>
          </wp:inline>
        </w:drawing>
      </w:r>
    </w:p>
    <w:p w14:paraId="3F31D489" w14:textId="654C6353" w:rsidR="00975505" w:rsidRDefault="00A90A3C" w:rsidP="00A90A3C">
      <w:pPr>
        <w:jc w:val="right"/>
        <w:rPr>
          <w:rFonts w:asciiTheme="majorBidi" w:hAnsiTheme="majorBidi" w:cstheme="majorBidi"/>
          <w:sz w:val="24"/>
          <w:szCs w:val="24"/>
        </w:rPr>
      </w:pPr>
      <w:r>
        <w:rPr>
          <w:rFonts w:asciiTheme="majorBidi" w:hAnsiTheme="majorBidi" w:cstheme="majorBidi"/>
          <w:sz w:val="24"/>
          <w:szCs w:val="24"/>
        </w:rPr>
        <w:t xml:space="preserve">This </w:t>
      </w:r>
      <w:r w:rsidRPr="00A90A3C">
        <w:rPr>
          <w:rFonts w:asciiTheme="majorBidi" w:hAnsiTheme="majorBidi" w:cstheme="majorBidi"/>
          <w:sz w:val="24"/>
          <w:szCs w:val="24"/>
        </w:rPr>
        <w:t xml:space="preserve">traces the complete FL round: local SGD at buildings → Byzantine-filtered district aggregation → global city </w:t>
      </w:r>
      <w:proofErr w:type="spellStart"/>
      <w:r w:rsidRPr="00A90A3C">
        <w:rPr>
          <w:rFonts w:asciiTheme="majorBidi" w:hAnsiTheme="majorBidi" w:cstheme="majorBidi"/>
          <w:sz w:val="24"/>
          <w:szCs w:val="24"/>
        </w:rPr>
        <w:t>FedAvg</w:t>
      </w:r>
      <w:proofErr w:type="spellEnd"/>
      <w:r w:rsidRPr="00A90A3C">
        <w:rPr>
          <w:rFonts w:asciiTheme="majorBidi" w:hAnsiTheme="majorBidi" w:cstheme="majorBidi"/>
          <w:sz w:val="24"/>
          <w:szCs w:val="24"/>
        </w:rPr>
        <w:t xml:space="preserve"> → convergence gate → broadcast back or loop. Now let's render the memory module in depth and the tier-specific instantiation side by side.</w:t>
      </w:r>
    </w:p>
    <w:p w14:paraId="1FCC575D" w14:textId="77777777" w:rsidR="003F20CF" w:rsidRPr="003F20CF" w:rsidRDefault="003F20CF" w:rsidP="003F20CF">
      <w:pPr>
        <w:jc w:val="right"/>
        <w:rPr>
          <w:rFonts w:asciiTheme="majorBidi" w:hAnsiTheme="majorBidi" w:cstheme="majorBidi"/>
          <w:b/>
          <w:bCs/>
          <w:sz w:val="24"/>
          <w:szCs w:val="24"/>
        </w:rPr>
      </w:pPr>
      <w:r w:rsidRPr="003F20CF">
        <w:rPr>
          <w:rFonts w:asciiTheme="majorBidi" w:hAnsiTheme="majorBidi" w:cstheme="majorBidi"/>
          <w:b/>
          <w:bCs/>
          <w:sz w:val="24"/>
          <w:szCs w:val="24"/>
        </w:rPr>
        <w:t>Algorithm 3: Byzantine-Resilient Federated Round (Diagram 3)</w:t>
      </w:r>
    </w:p>
    <w:p w14:paraId="7D405509" w14:textId="77777777" w:rsidR="003F20CF" w:rsidRPr="003F20CF" w:rsidRDefault="003F20CF" w:rsidP="003F20CF">
      <w:pPr>
        <w:jc w:val="right"/>
        <w:rPr>
          <w:rFonts w:asciiTheme="majorBidi" w:hAnsiTheme="majorBidi" w:cstheme="majorBidi"/>
          <w:sz w:val="24"/>
          <w:szCs w:val="24"/>
        </w:rPr>
      </w:pPr>
      <w:r w:rsidRPr="003F20CF">
        <w:rPr>
          <w:rFonts w:asciiTheme="majorBidi" w:hAnsiTheme="majorBidi" w:cstheme="majorBidi"/>
          <w:sz w:val="24"/>
          <w:szCs w:val="24"/>
        </w:rPr>
        <w:t>This is the most complex part, focusing on security and convergence.</w:t>
      </w:r>
    </w:p>
    <w:p w14:paraId="280B3AB3" w14:textId="77777777" w:rsidR="003F20CF" w:rsidRPr="003F20CF" w:rsidRDefault="003F20CF" w:rsidP="003F20CF">
      <w:pPr>
        <w:jc w:val="right"/>
        <w:rPr>
          <w:rFonts w:asciiTheme="majorBidi" w:hAnsiTheme="majorBidi" w:cstheme="majorBidi"/>
          <w:sz w:val="24"/>
          <w:szCs w:val="24"/>
        </w:rPr>
      </w:pPr>
      <w:r w:rsidRPr="003F20CF">
        <w:rPr>
          <w:rFonts w:asciiTheme="majorBidi" w:hAnsiTheme="majorBidi" w:cstheme="majorBidi"/>
          <w:b/>
          <w:bCs/>
          <w:sz w:val="24"/>
          <w:szCs w:val="24"/>
        </w:rPr>
        <w:t>Step 1: Gradient Clipping (Defense)</w:t>
      </w:r>
    </w:p>
    <w:p w14:paraId="51D7A564" w14:textId="43201D50" w:rsidR="003F20CF" w:rsidRPr="003F20CF" w:rsidRDefault="003F20CF" w:rsidP="003F20CF">
      <w:pPr>
        <w:jc w:val="right"/>
        <w:rPr>
          <w:rFonts w:asciiTheme="majorBidi" w:hAnsiTheme="majorBidi" w:cstheme="majorBidi"/>
          <w:sz w:val="24"/>
          <w:szCs w:val="24"/>
        </w:rPr>
      </w:pPr>
      <w:r w:rsidRPr="003F20CF">
        <w:rPr>
          <w:rFonts w:asciiTheme="majorBidi" w:hAnsiTheme="majorBidi" w:cstheme="majorBidi"/>
          <w:sz w:val="24"/>
          <w:szCs w:val="24"/>
        </w:rPr>
        <w:t xml:space="preserve">Before aggregation, gradients are clipped to a threshold </w:t>
      </w:r>
      <w:r w:rsidRPr="003F20CF">
        <w:rPr>
          <w:rFonts w:asciiTheme="majorBidi" w:hAnsiTheme="majorBidi" w:cstheme="majorBidi"/>
          <w:b/>
          <w:bCs/>
          <w:sz w:val="24"/>
          <w:szCs w:val="24"/>
        </w:rPr>
        <w:t>C</w:t>
      </w:r>
      <w:r w:rsidRPr="003F20CF">
        <w:rPr>
          <w:rFonts w:asciiTheme="majorBidi" w:hAnsiTheme="majorBidi" w:cstheme="majorBidi"/>
          <w:sz w:val="24"/>
          <w:szCs w:val="24"/>
        </w:rPr>
        <w:t xml:space="preserve"> to prevent a single malicious agent from "exploding" the model:</w:t>
      </w:r>
    </w:p>
    <w:p w14:paraId="236B1A03" w14:textId="77777777" w:rsidR="003F20CF" w:rsidRDefault="003F20CF" w:rsidP="003F20CF">
      <w:pPr>
        <w:jc w:val="right"/>
        <w:rPr>
          <w:rFonts w:asciiTheme="majorBidi" w:hAnsiTheme="majorBidi" w:cstheme="majorBidi"/>
          <w:sz w:val="24"/>
          <w:szCs w:val="24"/>
        </w:rPr>
      </w:pPr>
    </w:p>
    <w:p w14:paraId="2840AC5B" w14:textId="1B292FE4" w:rsidR="003F20CF" w:rsidRPr="003F20CF" w:rsidRDefault="003F20CF" w:rsidP="003F20CF">
      <w:pPr>
        <w:jc w:val="right"/>
        <w:rPr>
          <w:rFonts w:asciiTheme="majorBidi" w:hAnsiTheme="majorBidi" w:cstheme="majorBidi"/>
          <w:sz w:val="24"/>
          <w:szCs w:val="24"/>
        </w:rPr>
      </w:pPr>
      <w:r w:rsidRPr="003F20CF">
        <w:rPr>
          <w:rFonts w:asciiTheme="majorBidi" w:hAnsiTheme="majorBidi" w:cs="Times New Roman"/>
          <w:noProof/>
          <w:sz w:val="24"/>
          <w:szCs w:val="24"/>
          <w:rtl/>
        </w:rPr>
        <w:lastRenderedPageBreak/>
        <w:drawing>
          <wp:inline distT="0" distB="0" distL="0" distR="0" wp14:anchorId="775AAD93" wp14:editId="3628E0DE">
            <wp:extent cx="2935739" cy="908050"/>
            <wp:effectExtent l="0" t="0" r="0" b="6350"/>
            <wp:docPr id="29655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55611" name=""/>
                    <pic:cNvPicPr/>
                  </pic:nvPicPr>
                  <pic:blipFill>
                    <a:blip r:embed="rId10"/>
                    <a:stretch>
                      <a:fillRect/>
                    </a:stretch>
                  </pic:blipFill>
                  <pic:spPr>
                    <a:xfrm>
                      <a:off x="0" y="0"/>
                      <a:ext cx="3026700" cy="936185"/>
                    </a:xfrm>
                    <a:prstGeom prst="rect">
                      <a:avLst/>
                    </a:prstGeom>
                  </pic:spPr>
                </pic:pic>
              </a:graphicData>
            </a:graphic>
          </wp:inline>
        </w:drawing>
      </w:r>
    </w:p>
    <w:p w14:paraId="5D15B3A7" w14:textId="77777777" w:rsidR="003F20CF" w:rsidRDefault="003F20CF" w:rsidP="003F20CF">
      <w:pPr>
        <w:jc w:val="right"/>
        <w:rPr>
          <w:rFonts w:asciiTheme="majorBidi" w:hAnsiTheme="majorBidi" w:cstheme="majorBidi"/>
          <w:b/>
          <w:bCs/>
          <w:sz w:val="24"/>
          <w:szCs w:val="24"/>
        </w:rPr>
      </w:pPr>
      <w:r w:rsidRPr="003F20CF">
        <w:rPr>
          <w:rFonts w:asciiTheme="majorBidi" w:hAnsiTheme="majorBidi" w:cstheme="majorBidi"/>
          <w:sz w:val="24"/>
          <w:szCs w:val="24"/>
        </w:rPr>
        <w:t>This ensures no update has an outsized influence</w:t>
      </w:r>
      <w:r w:rsidRPr="003F20CF">
        <w:rPr>
          <w:rFonts w:asciiTheme="majorBidi" w:hAnsiTheme="majorBidi" w:cstheme="majorBidi"/>
          <w:b/>
          <w:bCs/>
          <w:sz w:val="24"/>
          <w:szCs w:val="24"/>
        </w:rPr>
        <w:t>.</w:t>
      </w:r>
    </w:p>
    <w:p w14:paraId="5420E0FF" w14:textId="01E22E45" w:rsidR="003F20CF" w:rsidRPr="003F20CF" w:rsidRDefault="003F20CF" w:rsidP="003F20CF">
      <w:pPr>
        <w:jc w:val="right"/>
        <w:rPr>
          <w:rFonts w:asciiTheme="majorBidi" w:hAnsiTheme="majorBidi" w:cstheme="majorBidi"/>
          <w:sz w:val="24"/>
          <w:szCs w:val="24"/>
        </w:rPr>
      </w:pPr>
      <w:r w:rsidRPr="003F20CF">
        <w:rPr>
          <w:rFonts w:asciiTheme="majorBidi" w:hAnsiTheme="majorBidi" w:cstheme="majorBidi"/>
          <w:b/>
          <w:bCs/>
          <w:sz w:val="24"/>
          <w:szCs w:val="24"/>
        </w:rPr>
        <w:t>Step 2: Byzantine Filtering (Krum Scoring)</w:t>
      </w:r>
    </w:p>
    <w:p w14:paraId="0C646A7C" w14:textId="77777777" w:rsidR="003F20CF" w:rsidRPr="003F20CF" w:rsidRDefault="003F20CF" w:rsidP="003F20CF">
      <w:pPr>
        <w:jc w:val="right"/>
        <w:rPr>
          <w:rFonts w:asciiTheme="majorBidi" w:hAnsiTheme="majorBidi" w:cstheme="majorBidi"/>
          <w:sz w:val="24"/>
          <w:szCs w:val="24"/>
        </w:rPr>
      </w:pPr>
      <w:r w:rsidRPr="003F20CF">
        <w:rPr>
          <w:rFonts w:asciiTheme="majorBidi" w:hAnsiTheme="majorBidi" w:cstheme="majorBidi"/>
          <w:sz w:val="24"/>
          <w:szCs w:val="24"/>
        </w:rPr>
        <w:t>The District agent identifies the most "trustworthy" gradient by calculating Euclidean distances between all received updates:</w:t>
      </w:r>
    </w:p>
    <w:p w14:paraId="1A81C2EA" w14:textId="77777777" w:rsidR="003F20CF" w:rsidRDefault="003F20CF" w:rsidP="003F20CF">
      <w:pPr>
        <w:jc w:val="right"/>
        <w:rPr>
          <w:rFonts w:asciiTheme="majorBidi" w:hAnsiTheme="majorBidi" w:cstheme="majorBidi"/>
          <w:i/>
          <w:iCs/>
          <w:sz w:val="24"/>
          <w:szCs w:val="24"/>
        </w:rPr>
      </w:pPr>
      <w:r w:rsidRPr="003F20CF">
        <w:rPr>
          <w:rFonts w:asciiTheme="majorBidi" w:hAnsiTheme="majorBidi" w:cs="Times New Roman"/>
          <w:noProof/>
          <w:sz w:val="24"/>
          <w:szCs w:val="24"/>
          <w:rtl/>
        </w:rPr>
        <w:drawing>
          <wp:inline distT="0" distB="0" distL="0" distR="0" wp14:anchorId="196ABE0B" wp14:editId="2F09659E">
            <wp:extent cx="4696480" cy="1000265"/>
            <wp:effectExtent l="0" t="0" r="0" b="9525"/>
            <wp:docPr id="202258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86123" name=""/>
                    <pic:cNvPicPr/>
                  </pic:nvPicPr>
                  <pic:blipFill>
                    <a:blip r:embed="rId11"/>
                    <a:stretch>
                      <a:fillRect/>
                    </a:stretch>
                  </pic:blipFill>
                  <pic:spPr>
                    <a:xfrm>
                      <a:off x="0" y="0"/>
                      <a:ext cx="4696480" cy="1000265"/>
                    </a:xfrm>
                    <a:prstGeom prst="rect">
                      <a:avLst/>
                    </a:prstGeom>
                  </pic:spPr>
                </pic:pic>
              </a:graphicData>
            </a:graphic>
          </wp:inline>
        </w:drawing>
      </w:r>
    </w:p>
    <w:p w14:paraId="0EBFD76A" w14:textId="168C2C07" w:rsidR="003F20CF" w:rsidRPr="003F20CF" w:rsidRDefault="003F20CF" w:rsidP="003F20CF">
      <w:pPr>
        <w:jc w:val="right"/>
        <w:rPr>
          <w:rFonts w:asciiTheme="majorBidi" w:hAnsiTheme="majorBidi" w:cstheme="majorBidi"/>
          <w:sz w:val="24"/>
          <w:szCs w:val="24"/>
        </w:rPr>
      </w:pPr>
      <w:r w:rsidRPr="003F20CF">
        <w:rPr>
          <w:rFonts w:asciiTheme="majorBidi" w:hAnsiTheme="majorBidi" w:cstheme="majorBidi"/>
          <w:i/>
          <w:iCs/>
          <w:sz w:val="24"/>
          <w:szCs w:val="24"/>
        </w:rPr>
        <w:t>The agent with the lowest score (closest to the center of the "honest" cluster) is selected as the representative update to pass to the City.</w:t>
      </w:r>
    </w:p>
    <w:p w14:paraId="70B7ADC2" w14:textId="77777777" w:rsidR="003F20CF" w:rsidRPr="003F20CF" w:rsidRDefault="003F20CF" w:rsidP="003F20CF">
      <w:pPr>
        <w:jc w:val="right"/>
        <w:rPr>
          <w:rFonts w:asciiTheme="majorBidi" w:hAnsiTheme="majorBidi" w:cstheme="majorBidi"/>
          <w:sz w:val="24"/>
          <w:szCs w:val="24"/>
        </w:rPr>
      </w:pPr>
      <w:r w:rsidRPr="003F20CF">
        <w:rPr>
          <w:rFonts w:asciiTheme="majorBidi" w:hAnsiTheme="majorBidi" w:cstheme="majorBidi"/>
          <w:b/>
          <w:bCs/>
          <w:sz w:val="24"/>
          <w:szCs w:val="24"/>
        </w:rPr>
        <w:t>Step 3: Global Aggregation</w:t>
      </w:r>
    </w:p>
    <w:p w14:paraId="5191EAC7" w14:textId="77777777" w:rsidR="003F20CF" w:rsidRPr="003F20CF" w:rsidRDefault="003F20CF" w:rsidP="003F20CF">
      <w:pPr>
        <w:jc w:val="right"/>
        <w:rPr>
          <w:rFonts w:asciiTheme="majorBidi" w:hAnsiTheme="majorBidi" w:cstheme="majorBidi"/>
          <w:sz w:val="24"/>
          <w:szCs w:val="24"/>
        </w:rPr>
      </w:pPr>
      <w:r w:rsidRPr="003F20CF">
        <w:rPr>
          <w:rFonts w:asciiTheme="majorBidi" w:hAnsiTheme="majorBidi" w:cstheme="majorBidi"/>
          <w:sz w:val="24"/>
          <w:szCs w:val="24"/>
        </w:rPr>
        <w:t>The City agent averages the filtered regional updates:</w:t>
      </w:r>
    </w:p>
    <w:p w14:paraId="22D61DE4" w14:textId="77ACEFCA" w:rsidR="005E2AF5" w:rsidRDefault="005E2AF5" w:rsidP="005E2AF5">
      <w:pPr>
        <w:jc w:val="right"/>
        <w:rPr>
          <w:rFonts w:asciiTheme="majorBidi" w:hAnsiTheme="majorBidi" w:cstheme="majorBidi"/>
          <w:sz w:val="24"/>
          <w:szCs w:val="24"/>
        </w:rPr>
      </w:pPr>
      <w:r w:rsidRPr="005E2AF5">
        <w:rPr>
          <w:rFonts w:asciiTheme="majorBidi" w:hAnsiTheme="majorBidi" w:cstheme="majorBidi"/>
          <w:noProof/>
          <w:sz w:val="24"/>
          <w:szCs w:val="24"/>
        </w:rPr>
        <w:drawing>
          <wp:inline distT="0" distB="0" distL="0" distR="0" wp14:anchorId="407816F0" wp14:editId="5A14C715">
            <wp:extent cx="4334480" cy="1066949"/>
            <wp:effectExtent l="0" t="0" r="9525" b="0"/>
            <wp:docPr id="64226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69452" name=""/>
                    <pic:cNvPicPr/>
                  </pic:nvPicPr>
                  <pic:blipFill>
                    <a:blip r:embed="rId12"/>
                    <a:stretch>
                      <a:fillRect/>
                    </a:stretch>
                  </pic:blipFill>
                  <pic:spPr>
                    <a:xfrm>
                      <a:off x="0" y="0"/>
                      <a:ext cx="4334480" cy="1066949"/>
                    </a:xfrm>
                    <a:prstGeom prst="rect">
                      <a:avLst/>
                    </a:prstGeom>
                  </pic:spPr>
                </pic:pic>
              </a:graphicData>
            </a:graphic>
          </wp:inline>
        </w:drawing>
      </w:r>
      <w:r w:rsidR="003F20CF" w:rsidRPr="003F20CF">
        <w:rPr>
          <w:rFonts w:asciiTheme="majorBidi" w:hAnsiTheme="majorBidi" w:cstheme="majorBidi"/>
          <w:sz w:val="24"/>
          <w:szCs w:val="24"/>
        </w:rPr>
        <w:t>$</w:t>
      </w:r>
    </w:p>
    <w:p w14:paraId="2DEDF7AD" w14:textId="6C5EC011" w:rsidR="003F20CF" w:rsidRPr="003F20CF" w:rsidRDefault="003F20CF" w:rsidP="005E2AF5">
      <w:pPr>
        <w:jc w:val="right"/>
        <w:rPr>
          <w:rFonts w:asciiTheme="majorBidi" w:hAnsiTheme="majorBidi" w:cstheme="majorBidi"/>
          <w:sz w:val="24"/>
          <w:szCs w:val="24"/>
        </w:rPr>
      </w:pPr>
      <w:r w:rsidRPr="003F20CF">
        <w:rPr>
          <w:rFonts w:asciiTheme="majorBidi" w:hAnsiTheme="majorBidi" w:cstheme="majorBidi"/>
          <w:i/>
          <w:iCs/>
          <w:sz w:val="24"/>
          <w:szCs w:val="24"/>
        </w:rPr>
        <w:t xml:space="preserve">Where </w:t>
      </w:r>
      <w:r w:rsidR="005E2AF5" w:rsidRPr="005E2AF5">
        <w:rPr>
          <w:rFonts w:asciiTheme="majorBidi" w:hAnsiTheme="majorBidi" w:cstheme="majorBidi"/>
          <w:b/>
          <w:bCs/>
          <w:i/>
          <w:iCs/>
          <w:sz w:val="24"/>
          <w:szCs w:val="24"/>
        </w:rPr>
        <w:t>n</w:t>
      </w:r>
      <w:r w:rsidRPr="003F20CF">
        <w:rPr>
          <w:rFonts w:asciiTheme="majorBidi" w:hAnsiTheme="majorBidi" w:cstheme="majorBidi"/>
          <w:b/>
          <w:bCs/>
          <w:i/>
          <w:iCs/>
          <w:sz w:val="24"/>
          <w:szCs w:val="24"/>
        </w:rPr>
        <w:t xml:space="preserve"> </w:t>
      </w:r>
      <w:r w:rsidRPr="003F20CF">
        <w:rPr>
          <w:rFonts w:asciiTheme="majorBidi" w:hAnsiTheme="majorBidi" w:cstheme="majorBidi"/>
          <w:i/>
          <w:iCs/>
          <w:sz w:val="24"/>
          <w:szCs w:val="24"/>
        </w:rPr>
        <w:t>is the learning rate and</w:t>
      </w:r>
      <w:r w:rsidRPr="003F20CF">
        <w:rPr>
          <w:rFonts w:asciiTheme="majorBidi" w:hAnsiTheme="majorBidi" w:cstheme="majorBidi"/>
          <w:b/>
          <w:bCs/>
          <w:i/>
          <w:iCs/>
          <w:sz w:val="24"/>
          <w:szCs w:val="24"/>
        </w:rPr>
        <w:t xml:space="preserve"> K </w:t>
      </w:r>
      <w:r w:rsidRPr="003F20CF">
        <w:rPr>
          <w:rFonts w:asciiTheme="majorBidi" w:hAnsiTheme="majorBidi" w:cstheme="majorBidi"/>
          <w:i/>
          <w:iCs/>
          <w:sz w:val="24"/>
          <w:szCs w:val="24"/>
        </w:rPr>
        <w:t>is the number of districts.</w:t>
      </w:r>
    </w:p>
    <w:p w14:paraId="1D436D75" w14:textId="77777777" w:rsidR="003F20CF" w:rsidRPr="003F20CF" w:rsidRDefault="003F20CF" w:rsidP="003F20CF">
      <w:pPr>
        <w:jc w:val="right"/>
        <w:rPr>
          <w:rFonts w:asciiTheme="majorBidi" w:hAnsiTheme="majorBidi" w:cstheme="majorBidi"/>
          <w:sz w:val="24"/>
          <w:szCs w:val="24"/>
        </w:rPr>
      </w:pPr>
      <w:r w:rsidRPr="003F20CF">
        <w:rPr>
          <w:rFonts w:asciiTheme="majorBidi" w:hAnsiTheme="majorBidi" w:cstheme="majorBidi"/>
          <w:b/>
          <w:bCs/>
          <w:sz w:val="24"/>
          <w:szCs w:val="24"/>
        </w:rPr>
        <w:t>Step 4: Convergence Check</w:t>
      </w:r>
    </w:p>
    <w:p w14:paraId="3ECAF187" w14:textId="307514D3" w:rsidR="003F20CF" w:rsidRPr="003F20CF" w:rsidRDefault="003F20CF" w:rsidP="003F20CF">
      <w:pPr>
        <w:jc w:val="right"/>
        <w:rPr>
          <w:rFonts w:asciiTheme="majorBidi" w:hAnsiTheme="majorBidi" w:cstheme="majorBidi"/>
          <w:sz w:val="24"/>
          <w:szCs w:val="24"/>
        </w:rPr>
      </w:pPr>
      <w:r w:rsidRPr="003F20CF">
        <w:rPr>
          <w:rFonts w:asciiTheme="majorBidi" w:hAnsiTheme="majorBidi" w:cstheme="majorBidi"/>
          <w:sz w:val="24"/>
          <w:szCs w:val="24"/>
        </w:rPr>
        <w:t xml:space="preserve">The system checks if the change in the global model is below a threshold </w:t>
      </w:r>
      <w:r w:rsidR="005E2AF5" w:rsidRPr="005E2AF5">
        <w:rPr>
          <w:rFonts w:asciiTheme="majorBidi" w:hAnsiTheme="majorBidi" w:cstheme="majorBidi"/>
          <w:b/>
          <w:bCs/>
          <w:sz w:val="24"/>
          <w:szCs w:val="24"/>
        </w:rPr>
        <w:t>E</w:t>
      </w:r>
      <w:r w:rsidR="005E2AF5">
        <w:rPr>
          <w:rFonts w:asciiTheme="majorBidi" w:hAnsiTheme="majorBidi" w:cstheme="majorBidi"/>
          <w:sz w:val="24"/>
          <w:szCs w:val="24"/>
        </w:rPr>
        <w:t>(summation):</w:t>
      </w:r>
    </w:p>
    <w:p w14:paraId="323800D1" w14:textId="16ACA3D8" w:rsidR="005E2AF5" w:rsidRDefault="005E2AF5" w:rsidP="005E2AF5">
      <w:pPr>
        <w:jc w:val="right"/>
        <w:rPr>
          <w:rFonts w:asciiTheme="majorBidi" w:hAnsiTheme="majorBidi" w:cstheme="majorBidi"/>
          <w:sz w:val="24"/>
          <w:szCs w:val="24"/>
        </w:rPr>
      </w:pPr>
      <w:r w:rsidRPr="005E2AF5">
        <w:rPr>
          <w:rFonts w:asciiTheme="majorBidi" w:hAnsiTheme="majorBidi" w:cstheme="majorBidi"/>
          <w:noProof/>
          <w:sz w:val="24"/>
          <w:szCs w:val="24"/>
        </w:rPr>
        <w:drawing>
          <wp:inline distT="0" distB="0" distL="0" distR="0" wp14:anchorId="74C211D3" wp14:editId="5432C7A8">
            <wp:extent cx="3610479" cy="1019317"/>
            <wp:effectExtent l="0" t="0" r="9525" b="9525"/>
            <wp:docPr id="120407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74950" name=""/>
                    <pic:cNvPicPr/>
                  </pic:nvPicPr>
                  <pic:blipFill>
                    <a:blip r:embed="rId13"/>
                    <a:stretch>
                      <a:fillRect/>
                    </a:stretch>
                  </pic:blipFill>
                  <pic:spPr>
                    <a:xfrm>
                      <a:off x="0" y="0"/>
                      <a:ext cx="3610479" cy="1019317"/>
                    </a:xfrm>
                    <a:prstGeom prst="rect">
                      <a:avLst/>
                    </a:prstGeom>
                  </pic:spPr>
                </pic:pic>
              </a:graphicData>
            </a:graphic>
          </wp:inline>
        </w:drawing>
      </w:r>
    </w:p>
    <w:p w14:paraId="4F63AD4A" w14:textId="3B22698C" w:rsidR="003F20CF" w:rsidRPr="003F20CF" w:rsidRDefault="003F20CF" w:rsidP="005E2AF5">
      <w:pPr>
        <w:jc w:val="right"/>
        <w:rPr>
          <w:rFonts w:asciiTheme="majorBidi" w:hAnsiTheme="majorBidi" w:cstheme="majorBidi"/>
          <w:sz w:val="24"/>
          <w:szCs w:val="24"/>
        </w:rPr>
      </w:pPr>
      <w:r w:rsidRPr="003F20CF">
        <w:rPr>
          <w:rFonts w:asciiTheme="majorBidi" w:hAnsiTheme="majorBidi" w:cstheme="majorBidi"/>
          <w:b/>
          <w:bCs/>
          <w:sz w:val="24"/>
          <w:szCs w:val="24"/>
        </w:rPr>
        <w:t>If True:</w:t>
      </w:r>
      <w:r w:rsidRPr="003F20CF">
        <w:rPr>
          <w:rFonts w:asciiTheme="majorBidi" w:hAnsiTheme="majorBidi" w:cstheme="majorBidi"/>
          <w:sz w:val="24"/>
          <w:szCs w:val="24"/>
        </w:rPr>
        <w:t xml:space="preserve"> The model has converged; the process stops.</w:t>
      </w:r>
    </w:p>
    <w:p w14:paraId="3DFBD9C2" w14:textId="7C4593A0" w:rsidR="003F20CF" w:rsidRPr="003F20CF" w:rsidRDefault="003F20CF" w:rsidP="005E2AF5">
      <w:pPr>
        <w:ind w:left="360"/>
        <w:jc w:val="right"/>
        <w:rPr>
          <w:rFonts w:asciiTheme="majorBidi" w:hAnsiTheme="majorBidi" w:cstheme="majorBidi"/>
          <w:sz w:val="24"/>
          <w:szCs w:val="24"/>
        </w:rPr>
      </w:pPr>
      <w:r w:rsidRPr="003F20CF">
        <w:rPr>
          <w:rFonts w:asciiTheme="majorBidi" w:hAnsiTheme="majorBidi" w:cstheme="majorBidi"/>
          <w:b/>
          <w:bCs/>
          <w:sz w:val="24"/>
          <w:szCs w:val="24"/>
        </w:rPr>
        <w:t>If False:</w:t>
      </w:r>
      <w:r w:rsidRPr="003F20CF">
        <w:rPr>
          <w:rFonts w:asciiTheme="majorBidi" w:hAnsiTheme="majorBidi" w:cstheme="majorBidi"/>
          <w:sz w:val="24"/>
          <w:szCs w:val="24"/>
        </w:rPr>
        <w:t xml:space="preserve"> A new round begins, and </w:t>
      </w:r>
      <w:r w:rsidR="005E2AF5" w:rsidRPr="005E2AF5">
        <w:rPr>
          <w:rFonts w:asciiTheme="majorBidi" w:hAnsiTheme="majorBidi" w:cstheme="majorBidi"/>
          <w:b/>
          <w:bCs/>
          <w:sz w:val="24"/>
          <w:szCs w:val="24"/>
        </w:rPr>
        <w:t>W</w:t>
      </w:r>
      <w:r w:rsidR="005E2AF5">
        <w:rPr>
          <w:rFonts w:asciiTheme="majorBidi" w:hAnsiTheme="majorBidi" w:cstheme="majorBidi"/>
          <w:sz w:val="24"/>
          <w:szCs w:val="24"/>
        </w:rPr>
        <w:t xml:space="preserve"> t+1</w:t>
      </w:r>
      <w:r w:rsidRPr="003F20CF">
        <w:rPr>
          <w:rFonts w:asciiTheme="majorBidi" w:hAnsiTheme="majorBidi" w:cstheme="majorBidi"/>
          <w:sz w:val="24"/>
          <w:szCs w:val="24"/>
        </w:rPr>
        <w:t xml:space="preserve"> is broadcast to all buildings.</w:t>
      </w:r>
    </w:p>
    <w:p w14:paraId="6E37A339" w14:textId="77777777" w:rsidR="003F20CF" w:rsidRPr="003F20CF" w:rsidRDefault="003F20CF" w:rsidP="00A90A3C">
      <w:pPr>
        <w:jc w:val="right"/>
        <w:rPr>
          <w:rFonts w:asciiTheme="majorBidi" w:hAnsiTheme="majorBidi" w:cstheme="majorBidi"/>
          <w:sz w:val="24"/>
          <w:szCs w:val="24"/>
        </w:rPr>
      </w:pPr>
    </w:p>
    <w:p w14:paraId="09CA31DD" w14:textId="77777777" w:rsidR="00A90A3C" w:rsidRDefault="00A90A3C" w:rsidP="005E2AF5">
      <w:pPr>
        <w:rPr>
          <w:rFonts w:asciiTheme="majorBidi" w:hAnsiTheme="majorBidi" w:cstheme="majorBidi"/>
          <w:sz w:val="24"/>
          <w:szCs w:val="24"/>
        </w:rPr>
      </w:pPr>
    </w:p>
    <w:p w14:paraId="2A999516" w14:textId="3C6B03D5" w:rsidR="00A90A3C" w:rsidRDefault="00A90A3C" w:rsidP="00A90A3C">
      <w:pPr>
        <w:jc w:val="right"/>
        <w:rPr>
          <w:rFonts w:asciiTheme="majorBidi" w:hAnsiTheme="majorBidi" w:cstheme="majorBidi"/>
          <w:b/>
          <w:bCs/>
          <w:sz w:val="24"/>
          <w:szCs w:val="24"/>
        </w:rPr>
      </w:pPr>
      <w:r>
        <w:rPr>
          <w:rFonts w:asciiTheme="majorBidi" w:hAnsiTheme="majorBidi" w:cstheme="majorBidi"/>
          <w:b/>
          <w:bCs/>
          <w:sz w:val="24"/>
          <w:szCs w:val="24"/>
        </w:rPr>
        <w:lastRenderedPageBreak/>
        <w:t>Diagram 4.</w:t>
      </w:r>
    </w:p>
    <w:p w14:paraId="4FAA8CCE" w14:textId="5AC990E2" w:rsidR="00A90A3C" w:rsidRPr="00A90A3C" w:rsidRDefault="00A90A3C" w:rsidP="00A90A3C">
      <w:pPr>
        <w:jc w:val="right"/>
        <w:rPr>
          <w:rFonts w:asciiTheme="majorBidi" w:hAnsiTheme="majorBidi" w:cstheme="majorBidi"/>
          <w:b/>
          <w:bCs/>
          <w:sz w:val="24"/>
          <w:szCs w:val="24"/>
        </w:rPr>
      </w:pPr>
      <w:r w:rsidRPr="00A90A3C">
        <w:rPr>
          <w:rFonts w:asciiTheme="majorBidi" w:hAnsiTheme="majorBidi" w:cs="Times New Roman"/>
          <w:b/>
          <w:bCs/>
          <w:noProof/>
          <w:sz w:val="24"/>
          <w:szCs w:val="24"/>
          <w:rtl/>
        </w:rPr>
        <w:drawing>
          <wp:inline distT="0" distB="0" distL="0" distR="0" wp14:anchorId="01C825D7" wp14:editId="7660669E">
            <wp:extent cx="4963218" cy="4753638"/>
            <wp:effectExtent l="0" t="0" r="8890" b="8890"/>
            <wp:docPr id="40103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33234" name=""/>
                    <pic:cNvPicPr/>
                  </pic:nvPicPr>
                  <pic:blipFill>
                    <a:blip r:embed="rId14"/>
                    <a:stretch>
                      <a:fillRect/>
                    </a:stretch>
                  </pic:blipFill>
                  <pic:spPr>
                    <a:xfrm>
                      <a:off x="0" y="0"/>
                      <a:ext cx="4963218" cy="4753638"/>
                    </a:xfrm>
                    <a:prstGeom prst="rect">
                      <a:avLst/>
                    </a:prstGeom>
                  </pic:spPr>
                </pic:pic>
              </a:graphicData>
            </a:graphic>
          </wp:inline>
        </w:drawing>
      </w:r>
    </w:p>
    <w:p w14:paraId="03783E1B" w14:textId="318844B6" w:rsidR="00A90A3C" w:rsidRDefault="00A90A3C" w:rsidP="00A90A3C">
      <w:pPr>
        <w:jc w:val="right"/>
        <w:rPr>
          <w:rFonts w:asciiTheme="majorBidi" w:hAnsiTheme="majorBidi" w:cstheme="majorBidi"/>
          <w:sz w:val="24"/>
          <w:szCs w:val="24"/>
        </w:rPr>
      </w:pPr>
      <w:r>
        <w:rPr>
          <w:rFonts w:asciiTheme="majorBidi" w:hAnsiTheme="majorBidi" w:cstheme="majorBidi"/>
          <w:sz w:val="24"/>
          <w:szCs w:val="24"/>
        </w:rPr>
        <w:t xml:space="preserve">It </w:t>
      </w:r>
      <w:r w:rsidRPr="00A90A3C">
        <w:rPr>
          <w:rFonts w:asciiTheme="majorBidi" w:hAnsiTheme="majorBidi" w:cstheme="majorBidi"/>
          <w:sz w:val="24"/>
          <w:szCs w:val="24"/>
        </w:rPr>
        <w:t>breaks open the memory module into its four sub-stores and then shows how the same 4-tuple instantiates very differently at each tier - different model sizes, communication directions, privacy mechanisms, and roles. One final diagram now for the Byzantine-resilient aggregation and convergence analysis.</w:t>
      </w:r>
    </w:p>
    <w:p w14:paraId="344005FD" w14:textId="77777777" w:rsidR="005E2AF5" w:rsidRPr="005E2AF5" w:rsidRDefault="005E2AF5" w:rsidP="005E2AF5">
      <w:pPr>
        <w:bidi w:val="0"/>
        <w:rPr>
          <w:rFonts w:asciiTheme="majorBidi" w:hAnsiTheme="majorBidi" w:cstheme="majorBidi"/>
          <w:b/>
          <w:bCs/>
          <w:sz w:val="24"/>
          <w:szCs w:val="24"/>
        </w:rPr>
      </w:pPr>
      <w:r w:rsidRPr="005E2AF5">
        <w:rPr>
          <w:rFonts w:asciiTheme="majorBidi" w:hAnsiTheme="majorBidi" w:cstheme="majorBidi"/>
          <w:b/>
          <w:bCs/>
          <w:sz w:val="24"/>
          <w:szCs w:val="24"/>
        </w:rPr>
        <w:t>Algorithm 4: Memory Module Retrieval &amp; Update (Diagram 4)</w:t>
      </w:r>
    </w:p>
    <w:p w14:paraId="173277E8" w14:textId="77777777" w:rsidR="005E2AF5" w:rsidRPr="005E2AF5" w:rsidRDefault="005E2AF5" w:rsidP="005E2AF5">
      <w:pPr>
        <w:jc w:val="right"/>
        <w:rPr>
          <w:rFonts w:asciiTheme="majorBidi" w:hAnsiTheme="majorBidi" w:cstheme="majorBidi"/>
          <w:sz w:val="24"/>
          <w:szCs w:val="24"/>
        </w:rPr>
      </w:pPr>
      <w:r w:rsidRPr="005E2AF5">
        <w:rPr>
          <w:rFonts w:asciiTheme="majorBidi" w:hAnsiTheme="majorBidi" w:cstheme="majorBidi"/>
          <w:sz w:val="24"/>
          <w:szCs w:val="24"/>
        </w:rPr>
        <w:t>This algorithm governs how an agent stores historical context and retrieves it to improve current local training.</w:t>
      </w:r>
    </w:p>
    <w:p w14:paraId="52AF93CC" w14:textId="067970FA" w:rsidR="005E2AF5" w:rsidRPr="005E2AF5" w:rsidRDefault="005E2AF5" w:rsidP="005E2AF5">
      <w:pPr>
        <w:ind w:left="360"/>
        <w:jc w:val="right"/>
        <w:rPr>
          <w:rFonts w:asciiTheme="majorBidi" w:hAnsiTheme="majorBidi" w:cstheme="majorBidi"/>
          <w:sz w:val="24"/>
          <w:szCs w:val="24"/>
        </w:rPr>
      </w:pPr>
      <w:r w:rsidRPr="005E2AF5">
        <w:rPr>
          <w:rFonts w:asciiTheme="majorBidi" w:hAnsiTheme="majorBidi" w:cstheme="majorBidi"/>
          <w:b/>
          <w:bCs/>
          <w:sz w:val="24"/>
          <w:szCs w:val="24"/>
        </w:rPr>
        <w:t xml:space="preserve">Query Generation (q): </w:t>
      </w:r>
      <w:r w:rsidRPr="005E2AF5">
        <w:rPr>
          <w:rFonts w:asciiTheme="majorBidi" w:hAnsiTheme="majorBidi" w:cstheme="majorBidi"/>
          <w:sz w:val="24"/>
          <w:szCs w:val="24"/>
        </w:rPr>
        <w:t>The Agent Core generates a query vector (q) based on the current sensing input (s). This vector represents what the agent is "looking for" in its past experiences</w:t>
      </w:r>
      <w:r>
        <w:rPr>
          <w:rFonts w:asciiTheme="majorBidi" w:hAnsiTheme="majorBidi" w:cstheme="majorBidi"/>
          <w:sz w:val="24"/>
          <w:szCs w:val="24"/>
        </w:rPr>
        <w:t>.</w:t>
      </w:r>
    </w:p>
    <w:p w14:paraId="497113DE" w14:textId="3B2A2274" w:rsidR="005E2AF5" w:rsidRPr="005E2AF5" w:rsidRDefault="005E2AF5" w:rsidP="005E2AF5">
      <w:pPr>
        <w:ind w:left="360"/>
        <w:jc w:val="right"/>
        <w:rPr>
          <w:rFonts w:asciiTheme="majorBidi" w:hAnsiTheme="majorBidi" w:cstheme="majorBidi"/>
          <w:sz w:val="24"/>
          <w:szCs w:val="24"/>
        </w:rPr>
      </w:pPr>
      <w:r w:rsidRPr="005E2AF5">
        <w:rPr>
          <w:rFonts w:asciiTheme="majorBidi" w:hAnsiTheme="majorBidi" w:cstheme="majorBidi"/>
          <w:b/>
          <w:bCs/>
          <w:sz w:val="24"/>
          <w:szCs w:val="24"/>
        </w:rPr>
        <w:t>Contextual Retrieval (Attention Mechanism):</w:t>
      </w:r>
      <w:r w:rsidRPr="005E2AF5">
        <w:rPr>
          <w:rFonts w:asciiTheme="majorBidi" w:hAnsiTheme="majorBidi" w:cstheme="majorBidi"/>
          <w:sz w:val="24"/>
          <w:szCs w:val="24"/>
        </w:rPr>
        <w:t xml:space="preserve"> The module searches the memory bank</w:t>
      </w:r>
      <w:r>
        <w:rPr>
          <w:rFonts w:asciiTheme="majorBidi" w:hAnsiTheme="majorBidi" w:cstheme="majorBidi"/>
          <w:sz w:val="24"/>
          <w:szCs w:val="24"/>
        </w:rPr>
        <w:t xml:space="preserve"> </w:t>
      </w:r>
      <w:r w:rsidRPr="005E2AF5">
        <w:rPr>
          <w:rFonts w:asciiTheme="majorBidi" w:hAnsiTheme="majorBidi" w:cstheme="majorBidi"/>
          <w:sz w:val="24"/>
          <w:szCs w:val="24"/>
        </w:rPr>
        <w:t xml:space="preserve">M by calculating a similarity score between the query and stored keys </w:t>
      </w:r>
      <w:r w:rsidR="00CB2700">
        <w:rPr>
          <w:rFonts w:asciiTheme="majorBidi" w:hAnsiTheme="majorBidi" w:cstheme="majorBidi"/>
          <w:sz w:val="24"/>
          <w:szCs w:val="24"/>
        </w:rPr>
        <w:t>(</w:t>
      </w:r>
      <w:proofErr w:type="spellStart"/>
      <w:r w:rsidR="00CB2700">
        <w:rPr>
          <w:rFonts w:asciiTheme="majorBidi" w:hAnsiTheme="majorBidi" w:cstheme="majorBidi"/>
          <w:sz w:val="24"/>
          <w:szCs w:val="24"/>
        </w:rPr>
        <w:t>Kj</w:t>
      </w:r>
      <w:proofErr w:type="spellEnd"/>
      <w:r w:rsidR="00CB2700">
        <w:rPr>
          <w:rFonts w:asciiTheme="majorBidi" w:hAnsiTheme="majorBidi" w:cstheme="majorBidi"/>
          <w:sz w:val="24"/>
          <w:szCs w:val="24"/>
        </w:rPr>
        <w:t>):</w:t>
      </w:r>
    </w:p>
    <w:p w14:paraId="1590A679" w14:textId="77777777" w:rsidR="00CB2700" w:rsidRDefault="00CB2700" w:rsidP="005E2AF5">
      <w:pPr>
        <w:jc w:val="right"/>
        <w:rPr>
          <w:rFonts w:asciiTheme="majorBidi" w:hAnsiTheme="majorBidi" w:cstheme="majorBidi"/>
          <w:i/>
          <w:iCs/>
          <w:sz w:val="24"/>
          <w:szCs w:val="24"/>
        </w:rPr>
      </w:pPr>
      <w:r w:rsidRPr="00CB2700">
        <w:rPr>
          <w:rFonts w:asciiTheme="majorBidi" w:hAnsiTheme="majorBidi" w:cs="Times New Roman"/>
          <w:noProof/>
          <w:sz w:val="24"/>
          <w:szCs w:val="24"/>
          <w:rtl/>
        </w:rPr>
        <w:lastRenderedPageBreak/>
        <w:drawing>
          <wp:inline distT="0" distB="0" distL="0" distR="0" wp14:anchorId="01501B2D" wp14:editId="09B217B1">
            <wp:extent cx="3308350" cy="885805"/>
            <wp:effectExtent l="0" t="0" r="6350" b="0"/>
            <wp:docPr id="180049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99493" name=""/>
                    <pic:cNvPicPr/>
                  </pic:nvPicPr>
                  <pic:blipFill>
                    <a:blip r:embed="rId15"/>
                    <a:stretch>
                      <a:fillRect/>
                    </a:stretch>
                  </pic:blipFill>
                  <pic:spPr>
                    <a:xfrm>
                      <a:off x="0" y="0"/>
                      <a:ext cx="3320441" cy="889042"/>
                    </a:xfrm>
                    <a:prstGeom prst="rect">
                      <a:avLst/>
                    </a:prstGeom>
                  </pic:spPr>
                </pic:pic>
              </a:graphicData>
            </a:graphic>
          </wp:inline>
        </w:drawing>
      </w:r>
    </w:p>
    <w:p w14:paraId="1DB2D81E" w14:textId="77777777" w:rsidR="00CB2700" w:rsidRDefault="00CB2700" w:rsidP="005E2AF5">
      <w:pPr>
        <w:jc w:val="right"/>
        <w:rPr>
          <w:rFonts w:asciiTheme="majorBidi" w:hAnsiTheme="majorBidi" w:cstheme="majorBidi"/>
          <w:i/>
          <w:iCs/>
          <w:sz w:val="24"/>
          <w:szCs w:val="24"/>
        </w:rPr>
      </w:pPr>
    </w:p>
    <w:p w14:paraId="24D7318C" w14:textId="694F2E5F" w:rsidR="005E2AF5" w:rsidRPr="005E2AF5" w:rsidRDefault="005E2AF5" w:rsidP="005E2AF5">
      <w:pPr>
        <w:jc w:val="right"/>
        <w:rPr>
          <w:rFonts w:asciiTheme="majorBidi" w:hAnsiTheme="majorBidi" w:cstheme="majorBidi"/>
          <w:sz w:val="24"/>
          <w:szCs w:val="24"/>
        </w:rPr>
      </w:pPr>
      <w:r w:rsidRPr="005E2AF5">
        <w:rPr>
          <w:rFonts w:asciiTheme="majorBidi" w:hAnsiTheme="majorBidi" w:cstheme="majorBidi"/>
          <w:i/>
          <w:iCs/>
          <w:sz w:val="24"/>
          <w:szCs w:val="24"/>
        </w:rPr>
        <w:t>This formula (Scaled Dot-Product Attention) determines which past experiences are most relevant to the current environmental state.</w:t>
      </w:r>
    </w:p>
    <w:p w14:paraId="2FA54EA7" w14:textId="21412FB9" w:rsidR="00CB2700" w:rsidRPr="00CB2700" w:rsidRDefault="005E2AF5" w:rsidP="00CB2700">
      <w:pPr>
        <w:ind w:left="360"/>
        <w:jc w:val="right"/>
        <w:rPr>
          <w:rFonts w:asciiTheme="majorBidi" w:hAnsiTheme="majorBidi" w:cstheme="majorBidi"/>
        </w:rPr>
      </w:pPr>
      <w:r w:rsidRPr="005E2AF5">
        <w:rPr>
          <w:rFonts w:asciiTheme="majorBidi" w:hAnsiTheme="majorBidi" w:cstheme="majorBidi"/>
          <w:b/>
          <w:bCs/>
          <w:sz w:val="24"/>
          <w:szCs w:val="24"/>
        </w:rPr>
        <w:t>Context Injection</w:t>
      </w:r>
      <w:r w:rsidR="00CB2700">
        <w:rPr>
          <w:rFonts w:asciiTheme="majorBidi" w:hAnsiTheme="majorBidi" w:cstheme="majorBidi"/>
          <w:b/>
          <w:bCs/>
          <w:sz w:val="24"/>
          <w:szCs w:val="24"/>
        </w:rPr>
        <w:t xml:space="preserve"> </w:t>
      </w:r>
      <w:r w:rsidR="00CB2700" w:rsidRPr="00CB2700">
        <w:rPr>
          <w:rFonts w:asciiTheme="majorBidi" w:hAnsiTheme="majorBidi" w:cstheme="majorBidi"/>
        </w:rPr>
        <w:t>The retrieved context is combined with current data to adjust the training.</w:t>
      </w:r>
    </w:p>
    <w:p w14:paraId="73C739E0" w14:textId="77777777" w:rsidR="00CB2700" w:rsidRPr="00CB2700" w:rsidRDefault="00CB2700" w:rsidP="00CB2700">
      <w:pPr>
        <w:ind w:left="360"/>
        <w:jc w:val="right"/>
        <w:rPr>
          <w:rFonts w:asciiTheme="majorBidi" w:hAnsiTheme="majorBidi" w:cstheme="majorBidi"/>
          <w:sz w:val="24"/>
          <w:szCs w:val="24"/>
        </w:rPr>
      </w:pPr>
      <w:r w:rsidRPr="00CB2700">
        <w:rPr>
          <w:rFonts w:asciiTheme="majorBidi" w:hAnsiTheme="majorBidi" w:cstheme="majorBidi"/>
          <w:sz w:val="24"/>
          <w:szCs w:val="24"/>
        </w:rPr>
        <w:t xml:space="preserve">Formula: Context Vector = </w:t>
      </w:r>
      <w:proofErr w:type="gramStart"/>
      <w:r w:rsidRPr="00CB2700">
        <w:rPr>
          <w:rFonts w:asciiTheme="majorBidi" w:hAnsiTheme="majorBidi" w:cstheme="majorBidi"/>
          <w:sz w:val="24"/>
          <w:szCs w:val="24"/>
        </w:rPr>
        <w:t>Sum(</w:t>
      </w:r>
      <w:proofErr w:type="gramEnd"/>
      <w:r w:rsidRPr="00CB2700">
        <w:rPr>
          <w:rFonts w:asciiTheme="majorBidi" w:hAnsiTheme="majorBidi" w:cstheme="majorBidi"/>
          <w:sz w:val="24"/>
          <w:szCs w:val="24"/>
        </w:rPr>
        <w:t>Score * Values)</w:t>
      </w:r>
    </w:p>
    <w:p w14:paraId="3D044514" w14:textId="77777777" w:rsidR="00CB2700" w:rsidRPr="00CB2700" w:rsidRDefault="00CB2700" w:rsidP="00CB2700">
      <w:pPr>
        <w:ind w:left="360"/>
        <w:jc w:val="right"/>
        <w:rPr>
          <w:rFonts w:asciiTheme="majorBidi" w:hAnsiTheme="majorBidi" w:cstheme="majorBidi"/>
          <w:sz w:val="24"/>
          <w:szCs w:val="24"/>
        </w:rPr>
      </w:pPr>
      <w:r w:rsidRPr="00CB2700">
        <w:rPr>
          <w:rFonts w:asciiTheme="majorBidi" w:hAnsiTheme="majorBidi" w:cstheme="majorBidi"/>
          <w:sz w:val="24"/>
          <w:szCs w:val="24"/>
        </w:rPr>
        <w:t>Reasoning: By injecting this context, the agent can "remember" how it handled similar energy spikes or drops in the past, allowing it to bias its current gradient descent toward a faster, proven solution.</w:t>
      </w:r>
    </w:p>
    <w:p w14:paraId="6E949ED9" w14:textId="67DAF019" w:rsidR="005E2AF5" w:rsidRPr="005E2AF5" w:rsidRDefault="005E2AF5" w:rsidP="005E2AF5">
      <w:pPr>
        <w:ind w:left="360"/>
        <w:jc w:val="right"/>
        <w:rPr>
          <w:rFonts w:asciiTheme="majorBidi" w:hAnsiTheme="majorBidi" w:cstheme="majorBidi"/>
          <w:sz w:val="24"/>
          <w:szCs w:val="24"/>
        </w:rPr>
      </w:pPr>
    </w:p>
    <w:p w14:paraId="569EE69D" w14:textId="77777777" w:rsidR="005E2AF5" w:rsidRPr="005E2AF5" w:rsidRDefault="005E2AF5" w:rsidP="005E2AF5">
      <w:pPr>
        <w:ind w:left="360"/>
        <w:jc w:val="right"/>
        <w:rPr>
          <w:rFonts w:asciiTheme="majorBidi" w:hAnsiTheme="majorBidi" w:cstheme="majorBidi"/>
          <w:sz w:val="24"/>
          <w:szCs w:val="24"/>
        </w:rPr>
      </w:pPr>
      <w:r w:rsidRPr="005E2AF5">
        <w:rPr>
          <w:rFonts w:asciiTheme="majorBidi" w:hAnsiTheme="majorBidi" w:cstheme="majorBidi"/>
          <w:b/>
          <w:bCs/>
          <w:sz w:val="24"/>
          <w:szCs w:val="24"/>
        </w:rPr>
        <w:t>Memory Update Rule:</w:t>
      </w:r>
      <w:r w:rsidRPr="005E2AF5">
        <w:rPr>
          <w:rFonts w:asciiTheme="majorBidi" w:hAnsiTheme="majorBidi" w:cstheme="majorBidi"/>
          <w:sz w:val="24"/>
          <w:szCs w:val="24"/>
        </w:rPr>
        <w:t xml:space="preserve"> After a training round, the memory is updated using a gated approach to prevent "catastrophic forgetting":</w:t>
      </w:r>
    </w:p>
    <w:p w14:paraId="71897390" w14:textId="77777777" w:rsidR="00CB2700" w:rsidRDefault="00CB2700" w:rsidP="005E2AF5">
      <w:pPr>
        <w:jc w:val="right"/>
        <w:rPr>
          <w:rFonts w:asciiTheme="majorBidi" w:hAnsiTheme="majorBidi" w:cstheme="majorBidi"/>
          <w:i/>
          <w:iCs/>
          <w:sz w:val="24"/>
          <w:szCs w:val="24"/>
        </w:rPr>
      </w:pPr>
      <w:r w:rsidRPr="00CB2700">
        <w:rPr>
          <w:rFonts w:asciiTheme="majorBidi" w:hAnsiTheme="majorBidi" w:cs="Times New Roman"/>
          <w:noProof/>
          <w:sz w:val="24"/>
          <w:szCs w:val="24"/>
          <w:rtl/>
        </w:rPr>
        <w:drawing>
          <wp:inline distT="0" distB="0" distL="0" distR="0" wp14:anchorId="2E6DC53B" wp14:editId="44343B9B">
            <wp:extent cx="4772691" cy="752580"/>
            <wp:effectExtent l="0" t="0" r="8890" b="9525"/>
            <wp:docPr id="60736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64344" name=""/>
                    <pic:cNvPicPr/>
                  </pic:nvPicPr>
                  <pic:blipFill>
                    <a:blip r:embed="rId16"/>
                    <a:stretch>
                      <a:fillRect/>
                    </a:stretch>
                  </pic:blipFill>
                  <pic:spPr>
                    <a:xfrm>
                      <a:off x="0" y="0"/>
                      <a:ext cx="4772691" cy="752580"/>
                    </a:xfrm>
                    <a:prstGeom prst="rect">
                      <a:avLst/>
                    </a:prstGeom>
                  </pic:spPr>
                </pic:pic>
              </a:graphicData>
            </a:graphic>
          </wp:inline>
        </w:drawing>
      </w:r>
    </w:p>
    <w:p w14:paraId="4A9D5464" w14:textId="4AC130D3" w:rsidR="005E2AF5" w:rsidRPr="005E2AF5" w:rsidRDefault="005E2AF5" w:rsidP="005E2AF5">
      <w:pPr>
        <w:jc w:val="right"/>
        <w:rPr>
          <w:rFonts w:asciiTheme="majorBidi" w:hAnsiTheme="majorBidi" w:cstheme="majorBidi"/>
          <w:sz w:val="24"/>
          <w:szCs w:val="24"/>
        </w:rPr>
      </w:pPr>
      <w:r w:rsidRPr="005E2AF5">
        <w:rPr>
          <w:rFonts w:asciiTheme="majorBidi" w:hAnsiTheme="majorBidi" w:cstheme="majorBidi"/>
          <w:i/>
          <w:iCs/>
          <w:sz w:val="24"/>
          <w:szCs w:val="24"/>
        </w:rPr>
        <w:t>Where</w:t>
      </w:r>
      <w:r w:rsidRPr="005E2AF5">
        <w:rPr>
          <w:rFonts w:asciiTheme="majorBidi" w:hAnsiTheme="majorBidi" w:cstheme="majorBidi"/>
          <w:b/>
          <w:bCs/>
          <w:i/>
          <w:iCs/>
          <w:sz w:val="24"/>
          <w:szCs w:val="24"/>
        </w:rPr>
        <w:t xml:space="preserve"> </w:t>
      </w:r>
      <w:r w:rsidR="00CB2700" w:rsidRPr="00CB2700">
        <w:rPr>
          <w:rFonts w:asciiTheme="majorBidi" w:hAnsiTheme="majorBidi" w:cstheme="majorBidi"/>
          <w:b/>
          <w:bCs/>
          <w:i/>
          <w:iCs/>
          <w:sz w:val="24"/>
          <w:szCs w:val="24"/>
        </w:rPr>
        <w:t>Linda</w:t>
      </w:r>
      <w:r w:rsidRPr="005E2AF5">
        <w:rPr>
          <w:rFonts w:asciiTheme="majorBidi" w:hAnsiTheme="majorBidi" w:cstheme="majorBidi"/>
          <w:b/>
          <w:bCs/>
          <w:i/>
          <w:iCs/>
          <w:sz w:val="24"/>
          <w:szCs w:val="24"/>
        </w:rPr>
        <w:t xml:space="preserve"> </w:t>
      </w:r>
      <w:r w:rsidRPr="005E2AF5">
        <w:rPr>
          <w:rFonts w:asciiTheme="majorBidi" w:hAnsiTheme="majorBidi" w:cstheme="majorBidi"/>
          <w:i/>
          <w:iCs/>
          <w:sz w:val="24"/>
          <w:szCs w:val="24"/>
        </w:rPr>
        <w:t>is a decay factor that determines how quickly old information is phased out for new data.</w:t>
      </w:r>
    </w:p>
    <w:p w14:paraId="12AEBB20" w14:textId="77777777" w:rsidR="005E2AF5" w:rsidRPr="00A90A3C" w:rsidRDefault="005E2AF5" w:rsidP="00A90A3C">
      <w:pPr>
        <w:jc w:val="right"/>
        <w:rPr>
          <w:rFonts w:asciiTheme="majorBidi" w:hAnsiTheme="majorBidi" w:cstheme="majorBidi"/>
          <w:sz w:val="24"/>
          <w:szCs w:val="24"/>
        </w:rPr>
      </w:pPr>
    </w:p>
    <w:p w14:paraId="2F93C01D" w14:textId="36F33CAB" w:rsidR="00975505" w:rsidRDefault="00975505" w:rsidP="00BD3D10">
      <w:pPr>
        <w:jc w:val="right"/>
        <w:rPr>
          <w:rFonts w:asciiTheme="majorBidi" w:hAnsiTheme="majorBidi" w:cstheme="majorBidi"/>
          <w:sz w:val="24"/>
          <w:szCs w:val="24"/>
        </w:rPr>
      </w:pPr>
    </w:p>
    <w:p w14:paraId="2D62C03B" w14:textId="77777777" w:rsidR="00975505" w:rsidRDefault="00975505" w:rsidP="00BD3D10">
      <w:pPr>
        <w:jc w:val="right"/>
        <w:rPr>
          <w:rFonts w:asciiTheme="majorBidi" w:hAnsiTheme="majorBidi" w:cstheme="majorBidi"/>
          <w:sz w:val="24"/>
          <w:szCs w:val="24"/>
        </w:rPr>
      </w:pPr>
    </w:p>
    <w:p w14:paraId="70FDE4D6" w14:textId="77777777" w:rsidR="00975505" w:rsidRDefault="00975505" w:rsidP="00A90A3C">
      <w:pPr>
        <w:jc w:val="center"/>
        <w:rPr>
          <w:rFonts w:asciiTheme="majorBidi" w:hAnsiTheme="majorBidi" w:cstheme="majorBidi"/>
          <w:sz w:val="24"/>
          <w:szCs w:val="24"/>
        </w:rPr>
      </w:pPr>
    </w:p>
    <w:p w14:paraId="23B63C09" w14:textId="77777777" w:rsidR="00A90A3C" w:rsidRDefault="00A90A3C" w:rsidP="00A90A3C">
      <w:pPr>
        <w:jc w:val="center"/>
        <w:rPr>
          <w:rFonts w:asciiTheme="majorBidi" w:hAnsiTheme="majorBidi" w:cstheme="majorBidi"/>
          <w:sz w:val="24"/>
          <w:szCs w:val="24"/>
        </w:rPr>
      </w:pPr>
    </w:p>
    <w:p w14:paraId="623851D6" w14:textId="77777777" w:rsidR="00A90A3C" w:rsidRDefault="00A90A3C" w:rsidP="00A90A3C">
      <w:pPr>
        <w:jc w:val="center"/>
        <w:rPr>
          <w:rFonts w:asciiTheme="majorBidi" w:hAnsiTheme="majorBidi" w:cstheme="majorBidi"/>
          <w:sz w:val="24"/>
          <w:szCs w:val="24"/>
        </w:rPr>
      </w:pPr>
    </w:p>
    <w:p w14:paraId="470A75E9" w14:textId="77777777" w:rsidR="00A90A3C" w:rsidRDefault="00A90A3C" w:rsidP="00A90A3C">
      <w:pPr>
        <w:jc w:val="center"/>
        <w:rPr>
          <w:rFonts w:asciiTheme="majorBidi" w:hAnsiTheme="majorBidi" w:cstheme="majorBidi"/>
          <w:sz w:val="24"/>
          <w:szCs w:val="24"/>
        </w:rPr>
      </w:pPr>
    </w:p>
    <w:p w14:paraId="5FA97AE1" w14:textId="77777777" w:rsidR="00A90A3C" w:rsidRDefault="00A90A3C" w:rsidP="00A90A3C">
      <w:pPr>
        <w:jc w:val="center"/>
        <w:rPr>
          <w:rFonts w:asciiTheme="majorBidi" w:hAnsiTheme="majorBidi" w:cstheme="majorBidi"/>
          <w:sz w:val="24"/>
          <w:szCs w:val="24"/>
        </w:rPr>
      </w:pPr>
    </w:p>
    <w:p w14:paraId="25EA341D" w14:textId="77777777" w:rsidR="00A90A3C" w:rsidRDefault="00A90A3C" w:rsidP="00A90A3C">
      <w:pPr>
        <w:jc w:val="center"/>
        <w:rPr>
          <w:rFonts w:asciiTheme="majorBidi" w:hAnsiTheme="majorBidi" w:cstheme="majorBidi"/>
          <w:sz w:val="24"/>
          <w:szCs w:val="24"/>
        </w:rPr>
      </w:pPr>
    </w:p>
    <w:p w14:paraId="719DF123" w14:textId="77777777" w:rsidR="00A90A3C" w:rsidRDefault="00A90A3C" w:rsidP="00A90A3C">
      <w:pPr>
        <w:jc w:val="center"/>
        <w:rPr>
          <w:rFonts w:asciiTheme="majorBidi" w:hAnsiTheme="majorBidi" w:cstheme="majorBidi"/>
          <w:sz w:val="24"/>
          <w:szCs w:val="24"/>
        </w:rPr>
      </w:pPr>
    </w:p>
    <w:p w14:paraId="35B1C165" w14:textId="77777777" w:rsidR="00CB2700" w:rsidRDefault="00CB2700" w:rsidP="00A90A3C">
      <w:pPr>
        <w:jc w:val="center"/>
        <w:rPr>
          <w:rFonts w:asciiTheme="majorBidi" w:hAnsiTheme="majorBidi" w:cstheme="majorBidi"/>
          <w:sz w:val="24"/>
          <w:szCs w:val="24"/>
        </w:rPr>
      </w:pPr>
    </w:p>
    <w:p w14:paraId="44D70969" w14:textId="77777777" w:rsidR="00A90A3C" w:rsidRDefault="00A90A3C" w:rsidP="00A90A3C">
      <w:pPr>
        <w:jc w:val="center"/>
        <w:rPr>
          <w:rFonts w:asciiTheme="majorBidi" w:hAnsiTheme="majorBidi" w:cstheme="majorBidi"/>
          <w:sz w:val="24"/>
          <w:szCs w:val="24"/>
        </w:rPr>
      </w:pPr>
    </w:p>
    <w:p w14:paraId="3995170E" w14:textId="7263626E" w:rsidR="00A90A3C" w:rsidRDefault="00A90A3C" w:rsidP="00A90A3C">
      <w:pPr>
        <w:jc w:val="right"/>
        <w:rPr>
          <w:rFonts w:asciiTheme="majorBidi" w:hAnsiTheme="majorBidi" w:cstheme="majorBidi"/>
          <w:b/>
          <w:bCs/>
          <w:sz w:val="24"/>
          <w:szCs w:val="24"/>
        </w:rPr>
      </w:pPr>
      <w:r>
        <w:rPr>
          <w:rFonts w:asciiTheme="majorBidi" w:hAnsiTheme="majorBidi" w:cstheme="majorBidi"/>
          <w:b/>
          <w:bCs/>
          <w:sz w:val="24"/>
          <w:szCs w:val="24"/>
        </w:rPr>
        <w:lastRenderedPageBreak/>
        <w:t>Diagram 5.</w:t>
      </w:r>
    </w:p>
    <w:p w14:paraId="1EE72539" w14:textId="4FF239D3" w:rsidR="00A90A3C" w:rsidRDefault="00A90A3C" w:rsidP="00A90A3C">
      <w:pPr>
        <w:jc w:val="right"/>
        <w:rPr>
          <w:rFonts w:asciiTheme="majorBidi" w:hAnsiTheme="majorBidi" w:cstheme="majorBidi"/>
          <w:sz w:val="24"/>
          <w:szCs w:val="24"/>
        </w:rPr>
      </w:pPr>
      <w:r w:rsidRPr="00A90A3C">
        <w:rPr>
          <w:rFonts w:asciiTheme="majorBidi" w:hAnsiTheme="majorBidi" w:cs="Times New Roman"/>
          <w:b/>
          <w:bCs/>
          <w:noProof/>
          <w:sz w:val="24"/>
          <w:szCs w:val="24"/>
          <w:rtl/>
        </w:rPr>
        <w:drawing>
          <wp:inline distT="0" distB="0" distL="0" distR="0" wp14:anchorId="11009CF4" wp14:editId="5F91E7B9">
            <wp:extent cx="4915586" cy="5048955"/>
            <wp:effectExtent l="0" t="0" r="0" b="0"/>
            <wp:docPr id="33363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36866" name=""/>
                    <pic:cNvPicPr/>
                  </pic:nvPicPr>
                  <pic:blipFill>
                    <a:blip r:embed="rId17"/>
                    <a:stretch>
                      <a:fillRect/>
                    </a:stretch>
                  </pic:blipFill>
                  <pic:spPr>
                    <a:xfrm>
                      <a:off x="0" y="0"/>
                      <a:ext cx="4915586" cy="5048955"/>
                    </a:xfrm>
                    <a:prstGeom prst="rect">
                      <a:avLst/>
                    </a:prstGeom>
                  </pic:spPr>
                </pic:pic>
              </a:graphicData>
            </a:graphic>
          </wp:inline>
        </w:drawing>
      </w:r>
      <w:r w:rsidRPr="00A90A3C">
        <w:rPr>
          <w:rFonts w:asciiTheme="majorBidi" w:hAnsiTheme="majorBidi" w:cstheme="majorBidi"/>
          <w:sz w:val="24"/>
          <w:szCs w:val="24"/>
        </w:rPr>
        <w:t>Byzantine resilience and convergence (§3.5.4–3.5.5) gives the step-by-step Krum scoring pipeline on the left (receive → clip → score → filter → trimmed mean), and on the right shows the convergence bound O(1/√R), an illustrative loss curve with the ε threshold, the communication cost reduction formula (90%+ reduction in typical deployments), and the differential privacy guarantee.</w:t>
      </w:r>
    </w:p>
    <w:p w14:paraId="641C36A9" w14:textId="77777777" w:rsidR="009C49EF" w:rsidRPr="009C49EF" w:rsidRDefault="009C49EF" w:rsidP="009C49EF">
      <w:pPr>
        <w:jc w:val="right"/>
        <w:rPr>
          <w:rFonts w:asciiTheme="majorBidi" w:hAnsiTheme="majorBidi" w:cstheme="majorBidi"/>
          <w:b/>
          <w:bCs/>
          <w:sz w:val="24"/>
          <w:szCs w:val="24"/>
        </w:rPr>
      </w:pPr>
      <w:r w:rsidRPr="009C49EF">
        <w:rPr>
          <w:rFonts w:asciiTheme="majorBidi" w:hAnsiTheme="majorBidi" w:cstheme="majorBidi"/>
          <w:b/>
          <w:bCs/>
          <w:sz w:val="24"/>
          <w:szCs w:val="24"/>
        </w:rPr>
        <w:t>Algorithm 5: Tier-Specific Configurations &amp; LSTM Distillation</w:t>
      </w:r>
    </w:p>
    <w:p w14:paraId="2969E875" w14:textId="77777777" w:rsidR="009C49EF" w:rsidRPr="009C49EF" w:rsidRDefault="009C49EF" w:rsidP="009C49EF">
      <w:pPr>
        <w:jc w:val="right"/>
        <w:rPr>
          <w:rFonts w:asciiTheme="majorBidi" w:hAnsiTheme="majorBidi" w:cstheme="majorBidi"/>
          <w:sz w:val="24"/>
          <w:szCs w:val="24"/>
        </w:rPr>
      </w:pPr>
      <w:r w:rsidRPr="009C49EF">
        <w:rPr>
          <w:rFonts w:asciiTheme="majorBidi" w:hAnsiTheme="majorBidi" w:cstheme="majorBidi"/>
          <w:sz w:val="24"/>
          <w:szCs w:val="24"/>
        </w:rPr>
        <w:t>This explains the specialized roles of the Building, District, and City agents in the energy management system.</w:t>
      </w:r>
    </w:p>
    <w:p w14:paraId="5F079C08" w14:textId="77777777" w:rsidR="009C49EF" w:rsidRPr="009C49EF" w:rsidRDefault="009C49EF" w:rsidP="009C49EF">
      <w:pPr>
        <w:ind w:left="360"/>
        <w:jc w:val="right"/>
        <w:rPr>
          <w:rFonts w:asciiTheme="majorBidi" w:hAnsiTheme="majorBidi" w:cstheme="majorBidi"/>
          <w:sz w:val="24"/>
          <w:szCs w:val="24"/>
        </w:rPr>
      </w:pPr>
      <w:r w:rsidRPr="009C49EF">
        <w:rPr>
          <w:rFonts w:asciiTheme="majorBidi" w:hAnsiTheme="majorBidi" w:cstheme="majorBidi"/>
          <w:b/>
          <w:bCs/>
          <w:sz w:val="24"/>
          <w:szCs w:val="24"/>
        </w:rPr>
        <w:t>Building Tier (High-Frequency Forecasting):</w:t>
      </w:r>
    </w:p>
    <w:p w14:paraId="41F9BC58" w14:textId="000A49C2" w:rsidR="009C49EF" w:rsidRPr="009C49EF" w:rsidRDefault="009C49EF" w:rsidP="009C49EF">
      <w:pPr>
        <w:ind w:left="1080"/>
        <w:jc w:val="right"/>
        <w:rPr>
          <w:rFonts w:asciiTheme="majorBidi" w:hAnsiTheme="majorBidi" w:cstheme="majorBidi"/>
          <w:sz w:val="24"/>
          <w:szCs w:val="24"/>
        </w:rPr>
      </w:pPr>
      <w:r w:rsidRPr="009C49EF">
        <w:rPr>
          <w:rFonts w:asciiTheme="majorBidi" w:hAnsiTheme="majorBidi" w:cstheme="majorBidi"/>
          <w:b/>
          <w:bCs/>
          <w:sz w:val="24"/>
          <w:szCs w:val="24"/>
        </w:rPr>
        <w:t>Logic:</w:t>
      </w:r>
      <w:r w:rsidRPr="009C49EF">
        <w:rPr>
          <w:rFonts w:asciiTheme="majorBidi" w:hAnsiTheme="majorBidi" w:cstheme="majorBidi"/>
          <w:sz w:val="24"/>
          <w:szCs w:val="24"/>
        </w:rPr>
        <w:t xml:space="preserve"> Executes local LSTM passes every T </w:t>
      </w:r>
      <w:proofErr w:type="gramStart"/>
      <w:r w:rsidRPr="009C49EF">
        <w:rPr>
          <w:rFonts w:asciiTheme="majorBidi" w:hAnsiTheme="majorBidi" w:cstheme="majorBidi"/>
          <w:sz w:val="24"/>
          <w:szCs w:val="24"/>
        </w:rPr>
        <w:t>minutes</w:t>
      </w:r>
      <w:proofErr w:type="gramEnd"/>
      <w:r w:rsidRPr="009C49EF">
        <w:rPr>
          <w:rFonts w:asciiTheme="majorBidi" w:hAnsiTheme="majorBidi" w:cstheme="majorBidi"/>
          <w:sz w:val="24"/>
          <w:szCs w:val="24"/>
        </w:rPr>
        <w:t>.</w:t>
      </w:r>
    </w:p>
    <w:p w14:paraId="24BB42DA" w14:textId="315E4D98" w:rsidR="009C49EF" w:rsidRPr="009C49EF" w:rsidRDefault="009C49EF" w:rsidP="009C49EF">
      <w:pPr>
        <w:ind w:left="1080"/>
        <w:jc w:val="right"/>
        <w:rPr>
          <w:rFonts w:asciiTheme="majorBidi" w:hAnsiTheme="majorBidi" w:cstheme="majorBidi"/>
          <w:sz w:val="24"/>
          <w:szCs w:val="24"/>
        </w:rPr>
      </w:pPr>
      <w:r w:rsidRPr="009C49EF">
        <w:rPr>
          <w:rFonts w:asciiTheme="majorBidi" w:hAnsiTheme="majorBidi" w:cstheme="majorBidi"/>
          <w:b/>
          <w:bCs/>
          <w:sz w:val="24"/>
          <w:szCs w:val="24"/>
        </w:rPr>
        <w:t>Local Loss (</w:t>
      </w:r>
      <w:proofErr w:type="spellStart"/>
      <w:r w:rsidRPr="009C49EF">
        <w:rPr>
          <w:rFonts w:asciiTheme="majorBidi" w:hAnsiTheme="majorBidi" w:cstheme="majorBidi"/>
          <w:b/>
          <w:bCs/>
          <w:sz w:val="24"/>
          <w:szCs w:val="24"/>
        </w:rPr>
        <w:t>L</w:t>
      </w:r>
      <w:r>
        <w:rPr>
          <w:rFonts w:asciiTheme="majorBidi" w:hAnsiTheme="majorBidi" w:cstheme="majorBidi"/>
          <w:b/>
          <w:bCs/>
          <w:sz w:val="24"/>
          <w:szCs w:val="24"/>
        </w:rPr>
        <w:t>local</w:t>
      </w:r>
      <w:proofErr w:type="spellEnd"/>
      <w:r w:rsidRPr="009C49EF">
        <w:rPr>
          <w:rFonts w:asciiTheme="majorBidi" w:hAnsiTheme="majorBidi" w:cstheme="majorBidi"/>
          <w:b/>
          <w:bCs/>
          <w:sz w:val="24"/>
          <w:szCs w:val="24"/>
        </w:rPr>
        <w:t>):</w:t>
      </w:r>
    </w:p>
    <w:p w14:paraId="101F1911" w14:textId="78AF34B6" w:rsidR="009C49EF" w:rsidRPr="009C49EF" w:rsidRDefault="009C49EF" w:rsidP="009C49EF">
      <w:pPr>
        <w:ind w:left="1080"/>
        <w:jc w:val="right"/>
        <w:rPr>
          <w:rFonts w:asciiTheme="majorBidi" w:hAnsiTheme="majorBidi" w:cstheme="majorBidi"/>
          <w:sz w:val="24"/>
          <w:szCs w:val="24"/>
        </w:rPr>
      </w:pPr>
      <w:r w:rsidRPr="009C49EF">
        <w:rPr>
          <w:rFonts w:asciiTheme="majorBidi" w:hAnsiTheme="majorBidi" w:cs="Times New Roman"/>
          <w:noProof/>
          <w:sz w:val="24"/>
          <w:szCs w:val="24"/>
          <w:rtl/>
        </w:rPr>
        <w:lastRenderedPageBreak/>
        <w:drawing>
          <wp:anchor distT="0" distB="0" distL="114300" distR="114300" simplePos="0" relativeHeight="251658240" behindDoc="1" locked="0" layoutInCell="1" allowOverlap="1" wp14:anchorId="74861350" wp14:editId="4BC32C1E">
            <wp:simplePos x="0" y="0"/>
            <wp:positionH relativeFrom="column">
              <wp:posOffset>-685800</wp:posOffset>
            </wp:positionH>
            <wp:positionV relativeFrom="page">
              <wp:posOffset>914400</wp:posOffset>
            </wp:positionV>
            <wp:extent cx="5274310" cy="982980"/>
            <wp:effectExtent l="0" t="0" r="2540" b="7620"/>
            <wp:wrapThrough wrapText="bothSides">
              <wp:wrapPolygon edited="0">
                <wp:start x="0" y="0"/>
                <wp:lineTo x="0" y="21349"/>
                <wp:lineTo x="21532" y="21349"/>
                <wp:lineTo x="21532" y="0"/>
                <wp:lineTo x="0" y="0"/>
              </wp:wrapPolygon>
            </wp:wrapThrough>
            <wp:docPr id="165661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12658" name=""/>
                    <pic:cNvPicPr/>
                  </pic:nvPicPr>
                  <pic:blipFill>
                    <a:blip r:embed="rId18">
                      <a:extLst>
                        <a:ext uri="{28A0092B-C50C-407E-A947-70E740481C1C}">
                          <a14:useLocalDpi xmlns:a14="http://schemas.microsoft.com/office/drawing/2010/main" val="0"/>
                        </a:ext>
                      </a:extLst>
                    </a:blip>
                    <a:stretch>
                      <a:fillRect/>
                    </a:stretch>
                  </pic:blipFill>
                  <pic:spPr>
                    <a:xfrm>
                      <a:off x="0" y="0"/>
                      <a:ext cx="5274310" cy="982980"/>
                    </a:xfrm>
                    <a:prstGeom prst="rect">
                      <a:avLst/>
                    </a:prstGeom>
                  </pic:spPr>
                </pic:pic>
              </a:graphicData>
            </a:graphic>
          </wp:anchor>
        </w:drawing>
      </w:r>
      <w:r w:rsidRPr="009C49EF">
        <w:rPr>
          <w:rFonts w:asciiTheme="majorBidi" w:hAnsiTheme="majorBidi" w:cstheme="majorBidi"/>
          <w:i/>
          <w:iCs/>
          <w:sz w:val="24"/>
          <w:szCs w:val="24"/>
        </w:rPr>
        <w:t>This focuses on minimizing Mean Squared Error (MSE) for specific building loads.</w:t>
      </w:r>
    </w:p>
    <w:p w14:paraId="14115D59" w14:textId="77777777" w:rsidR="009C49EF" w:rsidRPr="009C49EF" w:rsidRDefault="009C49EF" w:rsidP="009C49EF">
      <w:pPr>
        <w:ind w:left="360"/>
        <w:jc w:val="right"/>
        <w:rPr>
          <w:rFonts w:asciiTheme="majorBidi" w:hAnsiTheme="majorBidi" w:cstheme="majorBidi"/>
          <w:sz w:val="24"/>
          <w:szCs w:val="24"/>
        </w:rPr>
      </w:pPr>
      <w:r w:rsidRPr="009C49EF">
        <w:rPr>
          <w:rFonts w:asciiTheme="majorBidi" w:hAnsiTheme="majorBidi" w:cstheme="majorBidi"/>
          <w:b/>
          <w:bCs/>
          <w:sz w:val="24"/>
          <w:szCs w:val="24"/>
        </w:rPr>
        <w:t>District Tier (Byzantine-Robust Aggregation):</w:t>
      </w:r>
    </w:p>
    <w:p w14:paraId="7936CD56" w14:textId="77777777" w:rsidR="009C49EF" w:rsidRPr="009C49EF" w:rsidRDefault="009C49EF" w:rsidP="009C49EF">
      <w:pPr>
        <w:ind w:left="1080"/>
        <w:jc w:val="right"/>
        <w:rPr>
          <w:rFonts w:asciiTheme="majorBidi" w:hAnsiTheme="majorBidi" w:cstheme="majorBidi"/>
          <w:sz w:val="24"/>
          <w:szCs w:val="24"/>
        </w:rPr>
      </w:pPr>
      <w:r w:rsidRPr="009C49EF">
        <w:rPr>
          <w:rFonts w:asciiTheme="majorBidi" w:hAnsiTheme="majorBidi" w:cstheme="majorBidi"/>
          <w:b/>
          <w:bCs/>
          <w:sz w:val="24"/>
          <w:szCs w:val="24"/>
        </w:rPr>
        <w:t>Logic:</w:t>
      </w:r>
      <w:r w:rsidRPr="009C49EF">
        <w:rPr>
          <w:rFonts w:asciiTheme="majorBidi" w:hAnsiTheme="majorBidi" w:cstheme="majorBidi"/>
          <w:sz w:val="24"/>
          <w:szCs w:val="24"/>
        </w:rPr>
        <w:t xml:space="preserve"> Acts as a security firewall. It receives Building gradients and applies the Krum score filter (as detailed in Algorithm 3) to ensure that faulty or malicious energy data from one building does not corrupt the regional model.</w:t>
      </w:r>
    </w:p>
    <w:p w14:paraId="46704A50" w14:textId="77777777" w:rsidR="009C49EF" w:rsidRPr="009C49EF" w:rsidRDefault="009C49EF" w:rsidP="009C49EF">
      <w:pPr>
        <w:ind w:left="360"/>
        <w:jc w:val="right"/>
        <w:rPr>
          <w:rFonts w:asciiTheme="majorBidi" w:hAnsiTheme="majorBidi" w:cstheme="majorBidi"/>
          <w:sz w:val="24"/>
          <w:szCs w:val="24"/>
        </w:rPr>
      </w:pPr>
      <w:r w:rsidRPr="009C49EF">
        <w:rPr>
          <w:rFonts w:asciiTheme="majorBidi" w:hAnsiTheme="majorBidi" w:cstheme="majorBidi"/>
          <w:b/>
          <w:bCs/>
          <w:sz w:val="24"/>
          <w:szCs w:val="24"/>
        </w:rPr>
        <w:t>City Tier (Global Knowledge Distillation):</w:t>
      </w:r>
    </w:p>
    <w:p w14:paraId="5CDFB275" w14:textId="50A83234" w:rsidR="009C49EF" w:rsidRPr="009C49EF" w:rsidRDefault="009C49EF" w:rsidP="009C49EF">
      <w:pPr>
        <w:ind w:left="1080"/>
        <w:jc w:val="right"/>
        <w:rPr>
          <w:rFonts w:asciiTheme="majorBidi" w:hAnsiTheme="majorBidi" w:cstheme="majorBidi"/>
          <w:sz w:val="24"/>
          <w:szCs w:val="24"/>
        </w:rPr>
      </w:pPr>
      <w:r w:rsidRPr="009C49EF">
        <w:rPr>
          <w:rFonts w:asciiTheme="majorBidi" w:hAnsiTheme="majorBidi" w:cstheme="majorBidi"/>
          <w:b/>
          <w:bCs/>
          <w:sz w:val="24"/>
          <w:szCs w:val="24"/>
        </w:rPr>
        <w:t>Logic:</w:t>
      </w:r>
      <w:r w:rsidRPr="009C49EF">
        <w:rPr>
          <w:rFonts w:asciiTheme="majorBidi" w:hAnsiTheme="majorBidi" w:cstheme="majorBidi"/>
          <w:sz w:val="24"/>
          <w:szCs w:val="24"/>
        </w:rPr>
        <w:t xml:space="preserve"> Instead of just averaging, the City agent performs Distillation. It uses a high-capacity "Teacher" LSTM to refine the "Student" LSTMs at the building level.</w:t>
      </w:r>
    </w:p>
    <w:p w14:paraId="0CCE12B7" w14:textId="1B225830" w:rsidR="009C49EF" w:rsidRPr="009C49EF" w:rsidRDefault="009C49EF" w:rsidP="009C49EF">
      <w:pPr>
        <w:ind w:left="1080"/>
        <w:jc w:val="right"/>
        <w:rPr>
          <w:rFonts w:asciiTheme="majorBidi" w:hAnsiTheme="majorBidi" w:cstheme="majorBidi"/>
          <w:sz w:val="24"/>
          <w:szCs w:val="24"/>
        </w:rPr>
      </w:pPr>
      <w:r w:rsidRPr="009C49EF">
        <w:rPr>
          <w:rFonts w:asciiTheme="majorBidi" w:hAnsiTheme="majorBidi" w:cstheme="majorBidi"/>
          <w:b/>
          <w:bCs/>
          <w:sz w:val="24"/>
          <w:szCs w:val="24"/>
        </w:rPr>
        <w:t>Distillation Loss (</w:t>
      </w:r>
      <w:proofErr w:type="spellStart"/>
      <w:r w:rsidRPr="009C49EF">
        <w:rPr>
          <w:rFonts w:asciiTheme="majorBidi" w:hAnsiTheme="majorBidi" w:cstheme="majorBidi"/>
          <w:b/>
          <w:bCs/>
          <w:sz w:val="24"/>
          <w:szCs w:val="24"/>
        </w:rPr>
        <w:t>Ltotal</w:t>
      </w:r>
      <w:proofErr w:type="spellEnd"/>
      <w:r w:rsidRPr="009C49EF">
        <w:rPr>
          <w:rFonts w:asciiTheme="majorBidi" w:hAnsiTheme="majorBidi" w:cstheme="majorBidi"/>
          <w:b/>
          <w:bCs/>
          <w:sz w:val="24"/>
          <w:szCs w:val="24"/>
        </w:rPr>
        <w:t>):</w:t>
      </w:r>
    </w:p>
    <w:p w14:paraId="0DC25EAD" w14:textId="5BF34EAB" w:rsidR="009C49EF" w:rsidRPr="009C49EF" w:rsidRDefault="009C49EF" w:rsidP="009C49EF">
      <w:pPr>
        <w:ind w:left="1080"/>
        <w:jc w:val="right"/>
        <w:rPr>
          <w:rFonts w:asciiTheme="majorBidi" w:hAnsiTheme="majorBidi" w:cstheme="majorBidi"/>
          <w:sz w:val="24"/>
          <w:szCs w:val="24"/>
        </w:rPr>
      </w:pPr>
      <w:r w:rsidRPr="009C49EF">
        <w:rPr>
          <w:rFonts w:asciiTheme="majorBidi" w:hAnsiTheme="majorBidi" w:cs="Times New Roman"/>
          <w:noProof/>
          <w:sz w:val="24"/>
          <w:szCs w:val="24"/>
          <w:rtl/>
        </w:rPr>
        <w:drawing>
          <wp:inline distT="0" distB="0" distL="0" distR="0" wp14:anchorId="6C37C576" wp14:editId="47266F2A">
            <wp:extent cx="5274310" cy="671830"/>
            <wp:effectExtent l="0" t="0" r="2540" b="0"/>
            <wp:docPr id="41056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60124" name=""/>
                    <pic:cNvPicPr/>
                  </pic:nvPicPr>
                  <pic:blipFill>
                    <a:blip r:embed="rId19"/>
                    <a:stretch>
                      <a:fillRect/>
                    </a:stretch>
                  </pic:blipFill>
                  <pic:spPr>
                    <a:xfrm>
                      <a:off x="0" y="0"/>
                      <a:ext cx="5274310" cy="671830"/>
                    </a:xfrm>
                    <a:prstGeom prst="rect">
                      <a:avLst/>
                    </a:prstGeom>
                  </pic:spPr>
                </pic:pic>
              </a:graphicData>
            </a:graphic>
          </wp:inline>
        </w:drawing>
      </w:r>
      <w:r w:rsidRPr="009C49EF">
        <w:rPr>
          <w:rFonts w:asciiTheme="majorBidi" w:hAnsiTheme="majorBidi" w:cstheme="majorBidi"/>
          <w:i/>
          <w:iCs/>
          <w:sz w:val="24"/>
          <w:szCs w:val="24"/>
        </w:rPr>
        <w:t xml:space="preserve">Where </w:t>
      </w:r>
      <w:proofErr w:type="spellStart"/>
      <w:r w:rsidRPr="009C49EF">
        <w:rPr>
          <w:rFonts w:asciiTheme="majorBidi" w:hAnsiTheme="majorBidi" w:cstheme="majorBidi"/>
          <w:i/>
          <w:iCs/>
          <w:sz w:val="24"/>
          <w:szCs w:val="24"/>
        </w:rPr>
        <w:t>Ldistill</w:t>
      </w:r>
      <w:proofErr w:type="spellEnd"/>
      <w:r w:rsidRPr="009C49EF">
        <w:rPr>
          <w:rFonts w:asciiTheme="majorBidi" w:hAnsiTheme="majorBidi" w:cstheme="majorBidi"/>
          <w:i/>
          <w:iCs/>
          <w:sz w:val="24"/>
          <w:szCs w:val="24"/>
        </w:rPr>
        <w:t xml:space="preserve"> is the </w:t>
      </w:r>
      <w:proofErr w:type="spellStart"/>
      <w:r w:rsidRPr="009C49EF">
        <w:rPr>
          <w:rFonts w:asciiTheme="majorBidi" w:hAnsiTheme="majorBidi" w:cstheme="majorBidi"/>
          <w:i/>
          <w:iCs/>
          <w:sz w:val="24"/>
          <w:szCs w:val="24"/>
        </w:rPr>
        <w:t>Kullback</w:t>
      </w:r>
      <w:proofErr w:type="spellEnd"/>
      <w:r w:rsidRPr="009C49EF">
        <w:rPr>
          <w:rFonts w:asciiTheme="majorBidi" w:hAnsiTheme="majorBidi" w:cstheme="majorBidi"/>
          <w:i/>
          <w:iCs/>
          <w:sz w:val="24"/>
          <w:szCs w:val="24"/>
        </w:rPr>
        <w:t>-Leibler (KL) divergence between the City’s global forecast and the Building’s local forecast. This forces building-level models to align with city-wide energy trends while maintaining local accuracy.</w:t>
      </w:r>
    </w:p>
    <w:p w14:paraId="2474C6A6" w14:textId="77777777" w:rsidR="009C49EF" w:rsidRDefault="009C49EF" w:rsidP="00A90A3C">
      <w:pPr>
        <w:jc w:val="right"/>
        <w:rPr>
          <w:rFonts w:asciiTheme="majorBidi" w:hAnsiTheme="majorBidi" w:cstheme="majorBidi"/>
          <w:sz w:val="24"/>
          <w:szCs w:val="24"/>
        </w:rPr>
      </w:pPr>
    </w:p>
    <w:p w14:paraId="02480510" w14:textId="77777777" w:rsidR="009C49EF" w:rsidRDefault="009C49EF" w:rsidP="00A90A3C">
      <w:pPr>
        <w:jc w:val="right"/>
        <w:rPr>
          <w:rFonts w:asciiTheme="majorBidi" w:hAnsiTheme="majorBidi" w:cstheme="majorBidi"/>
          <w:sz w:val="24"/>
          <w:szCs w:val="24"/>
        </w:rPr>
      </w:pPr>
    </w:p>
    <w:p w14:paraId="33B34050" w14:textId="77777777" w:rsidR="009C49EF" w:rsidRPr="009C49EF" w:rsidRDefault="009C49EF" w:rsidP="009C49EF">
      <w:pPr>
        <w:jc w:val="right"/>
        <w:rPr>
          <w:rFonts w:asciiTheme="majorBidi" w:hAnsiTheme="majorBidi" w:cstheme="majorBidi"/>
          <w:sz w:val="24"/>
          <w:szCs w:val="24"/>
        </w:rPr>
      </w:pPr>
      <w:r w:rsidRPr="009C49EF">
        <w:rPr>
          <w:rFonts w:asciiTheme="majorBidi" w:hAnsiTheme="majorBidi" w:cstheme="majorBidi"/>
          <w:sz w:val="24"/>
          <w:szCs w:val="24"/>
        </w:rPr>
        <w:t xml:space="preserve">The </w:t>
      </w:r>
      <w:r w:rsidRPr="009C49EF">
        <w:rPr>
          <w:rFonts w:asciiTheme="majorBidi" w:hAnsiTheme="majorBidi" w:cstheme="majorBidi"/>
          <w:b/>
          <w:bCs/>
          <w:sz w:val="24"/>
          <w:szCs w:val="24"/>
        </w:rPr>
        <w:t>SMC-MAS</w:t>
      </w:r>
      <w:r w:rsidRPr="009C49EF">
        <w:rPr>
          <w:rFonts w:asciiTheme="majorBidi" w:hAnsiTheme="majorBidi" w:cstheme="majorBidi"/>
          <w:sz w:val="24"/>
          <w:szCs w:val="24"/>
        </w:rPr>
        <w:t xml:space="preserve"> framework introduces a robust, hierarchical approach to energy management by integrating </w:t>
      </w:r>
      <w:r w:rsidRPr="009C49EF">
        <w:rPr>
          <w:rFonts w:asciiTheme="majorBidi" w:hAnsiTheme="majorBidi" w:cstheme="majorBidi"/>
          <w:b/>
          <w:bCs/>
          <w:sz w:val="24"/>
          <w:szCs w:val="24"/>
        </w:rPr>
        <w:t>Federated Learning</w:t>
      </w:r>
      <w:r w:rsidRPr="009C49EF">
        <w:rPr>
          <w:rFonts w:asciiTheme="majorBidi" w:hAnsiTheme="majorBidi" w:cstheme="majorBidi"/>
          <w:sz w:val="24"/>
          <w:szCs w:val="24"/>
        </w:rPr>
        <w:t xml:space="preserve"> with </w:t>
      </w:r>
      <w:r w:rsidRPr="009C49EF">
        <w:rPr>
          <w:rFonts w:asciiTheme="majorBidi" w:hAnsiTheme="majorBidi" w:cstheme="majorBidi"/>
          <w:b/>
          <w:bCs/>
          <w:sz w:val="24"/>
          <w:szCs w:val="24"/>
        </w:rPr>
        <w:t>LSTM-based</w:t>
      </w:r>
      <w:r w:rsidRPr="009C49EF">
        <w:rPr>
          <w:rFonts w:asciiTheme="majorBidi" w:hAnsiTheme="majorBidi" w:cstheme="majorBidi"/>
          <w:sz w:val="24"/>
          <w:szCs w:val="24"/>
        </w:rPr>
        <w:t xml:space="preserve"> forecasting. By structuring the system into Building, District, and City tiers, the model achieves a balance between local data privacy and global intelligence.</w:t>
      </w:r>
    </w:p>
    <w:p w14:paraId="7EB71DDE" w14:textId="77777777" w:rsidR="009C49EF" w:rsidRPr="009C49EF" w:rsidRDefault="009C49EF" w:rsidP="009C49EF">
      <w:pPr>
        <w:jc w:val="right"/>
        <w:rPr>
          <w:rFonts w:asciiTheme="majorBidi" w:hAnsiTheme="majorBidi" w:cstheme="majorBidi"/>
          <w:sz w:val="24"/>
          <w:szCs w:val="24"/>
        </w:rPr>
      </w:pPr>
      <w:r w:rsidRPr="009C49EF">
        <w:rPr>
          <w:rFonts w:asciiTheme="majorBidi" w:hAnsiTheme="majorBidi" w:cstheme="majorBidi"/>
          <w:sz w:val="24"/>
          <w:szCs w:val="24"/>
        </w:rPr>
        <w:t xml:space="preserve">The inclusion of </w:t>
      </w:r>
      <w:r w:rsidRPr="009C49EF">
        <w:rPr>
          <w:rFonts w:asciiTheme="majorBidi" w:hAnsiTheme="majorBidi" w:cstheme="majorBidi"/>
          <w:b/>
          <w:bCs/>
          <w:sz w:val="24"/>
          <w:szCs w:val="24"/>
        </w:rPr>
        <w:t>Byzantine-resilient aggregation</w:t>
      </w:r>
      <w:r w:rsidRPr="009C49EF">
        <w:rPr>
          <w:rFonts w:asciiTheme="majorBidi" w:hAnsiTheme="majorBidi" w:cstheme="majorBidi"/>
          <w:sz w:val="24"/>
          <w:szCs w:val="24"/>
        </w:rPr>
        <w:t xml:space="preserve"> at the district level ensures that the network remains secure against malicious or faulty data, while the </w:t>
      </w:r>
      <w:r w:rsidRPr="009C49EF">
        <w:rPr>
          <w:rFonts w:asciiTheme="majorBidi" w:hAnsiTheme="majorBidi" w:cstheme="majorBidi"/>
          <w:b/>
          <w:bCs/>
          <w:sz w:val="24"/>
          <w:szCs w:val="24"/>
        </w:rPr>
        <w:t>Memory module</w:t>
      </w:r>
      <w:r w:rsidRPr="009C49EF">
        <w:rPr>
          <w:rFonts w:asciiTheme="majorBidi" w:hAnsiTheme="majorBidi" w:cstheme="majorBidi"/>
          <w:sz w:val="24"/>
          <w:szCs w:val="24"/>
        </w:rPr>
        <w:t xml:space="preserve"> and </w:t>
      </w:r>
      <w:r w:rsidRPr="009C49EF">
        <w:rPr>
          <w:rFonts w:asciiTheme="majorBidi" w:hAnsiTheme="majorBidi" w:cstheme="majorBidi"/>
          <w:b/>
          <w:bCs/>
          <w:sz w:val="24"/>
          <w:szCs w:val="24"/>
        </w:rPr>
        <w:t>Knowledge Distillation</w:t>
      </w:r>
      <w:r w:rsidRPr="009C49EF">
        <w:rPr>
          <w:rFonts w:asciiTheme="majorBidi" w:hAnsiTheme="majorBidi" w:cstheme="majorBidi"/>
          <w:sz w:val="24"/>
          <w:szCs w:val="24"/>
        </w:rPr>
        <w:t xml:space="preserve"> processes allow individual agents to benefit from both historical context and city-wide trends. Ultimately, this multi-agent system provides a scalable and secure solution for modern energy grids, ensuring accurate power forecasting even in complex, large-scale urban environments.</w:t>
      </w:r>
    </w:p>
    <w:p w14:paraId="5EBD8819" w14:textId="77777777" w:rsidR="009C49EF" w:rsidRDefault="009C49EF" w:rsidP="00A90A3C">
      <w:pPr>
        <w:jc w:val="right"/>
        <w:rPr>
          <w:rFonts w:asciiTheme="majorBidi" w:hAnsiTheme="majorBidi" w:cstheme="majorBidi"/>
          <w:sz w:val="24"/>
          <w:szCs w:val="24"/>
        </w:rPr>
      </w:pPr>
    </w:p>
    <w:p w14:paraId="791C6F01" w14:textId="77777777" w:rsidR="009C49EF" w:rsidRDefault="009C49EF" w:rsidP="00A90A3C">
      <w:pPr>
        <w:jc w:val="right"/>
        <w:rPr>
          <w:rFonts w:asciiTheme="majorBidi" w:hAnsiTheme="majorBidi" w:cstheme="majorBidi"/>
          <w:sz w:val="24"/>
          <w:szCs w:val="24"/>
        </w:rPr>
      </w:pPr>
    </w:p>
    <w:p w14:paraId="4843C7E3" w14:textId="5E3D9167" w:rsidR="009C49EF" w:rsidRDefault="009C49EF" w:rsidP="009C49EF">
      <w:pPr>
        <w:jc w:val="center"/>
        <w:rPr>
          <w:rFonts w:asciiTheme="majorBidi" w:hAnsiTheme="majorBidi" w:cstheme="majorBidi"/>
          <w:sz w:val="24"/>
          <w:szCs w:val="24"/>
        </w:rPr>
      </w:pPr>
      <w:r>
        <w:rPr>
          <w:rFonts w:asciiTheme="majorBidi" w:hAnsiTheme="majorBidi" w:cstheme="majorBidi"/>
          <w:sz w:val="24"/>
          <w:szCs w:val="24"/>
        </w:rPr>
        <w:lastRenderedPageBreak/>
        <w:t xml:space="preserve">References </w:t>
      </w:r>
    </w:p>
    <w:p w14:paraId="7C678968" w14:textId="77777777" w:rsidR="009C49EF" w:rsidRPr="009C49EF" w:rsidRDefault="009C49EF" w:rsidP="009C49EF">
      <w:pPr>
        <w:jc w:val="center"/>
        <w:rPr>
          <w:rFonts w:asciiTheme="majorBidi" w:hAnsiTheme="majorBidi" w:cstheme="majorBidi"/>
          <w:sz w:val="24"/>
          <w:szCs w:val="24"/>
        </w:rPr>
      </w:pPr>
      <w:r w:rsidRPr="009C49EF">
        <w:rPr>
          <w:rFonts w:asciiTheme="majorBidi" w:hAnsiTheme="majorBidi" w:cstheme="majorBidi"/>
          <w:sz w:val="24"/>
          <w:szCs w:val="24"/>
        </w:rPr>
        <w:t xml:space="preserve">[1] P. Blanchard, E. M. El Mhamdi, R. </w:t>
      </w:r>
      <w:proofErr w:type="spellStart"/>
      <w:r w:rsidRPr="009C49EF">
        <w:rPr>
          <w:rFonts w:asciiTheme="majorBidi" w:hAnsiTheme="majorBidi" w:cstheme="majorBidi"/>
          <w:sz w:val="24"/>
          <w:szCs w:val="24"/>
        </w:rPr>
        <w:t>Guerraoui</w:t>
      </w:r>
      <w:proofErr w:type="spellEnd"/>
      <w:r w:rsidRPr="009C49EF">
        <w:rPr>
          <w:rFonts w:asciiTheme="majorBidi" w:hAnsiTheme="majorBidi" w:cstheme="majorBidi"/>
          <w:sz w:val="24"/>
          <w:szCs w:val="24"/>
        </w:rPr>
        <w:t xml:space="preserve">, and J. Stainer, "Machine learning with adversaries: Byzantine tolerant gradient descent," in </w:t>
      </w:r>
      <w:r w:rsidRPr="009C49EF">
        <w:rPr>
          <w:rFonts w:asciiTheme="majorBidi" w:hAnsiTheme="majorBidi" w:cstheme="majorBidi"/>
          <w:i/>
          <w:iCs/>
          <w:sz w:val="24"/>
          <w:szCs w:val="24"/>
        </w:rPr>
        <w:t>Proc. Advances in Neural Information Processing Systems (</w:t>
      </w:r>
      <w:proofErr w:type="spellStart"/>
      <w:r w:rsidRPr="009C49EF">
        <w:rPr>
          <w:rFonts w:asciiTheme="majorBidi" w:hAnsiTheme="majorBidi" w:cstheme="majorBidi"/>
          <w:i/>
          <w:iCs/>
          <w:sz w:val="24"/>
          <w:szCs w:val="24"/>
        </w:rPr>
        <w:t>NeurIPS</w:t>
      </w:r>
      <w:proofErr w:type="spellEnd"/>
      <w:r w:rsidRPr="009C49EF">
        <w:rPr>
          <w:rFonts w:asciiTheme="majorBidi" w:hAnsiTheme="majorBidi" w:cstheme="majorBidi"/>
          <w:i/>
          <w:iCs/>
          <w:sz w:val="24"/>
          <w:szCs w:val="24"/>
        </w:rPr>
        <w:t>)</w:t>
      </w:r>
      <w:r w:rsidRPr="009C49EF">
        <w:rPr>
          <w:rFonts w:asciiTheme="majorBidi" w:hAnsiTheme="majorBidi" w:cstheme="majorBidi"/>
          <w:sz w:val="24"/>
          <w:szCs w:val="24"/>
        </w:rPr>
        <w:t>, vol. 30, pp. 119–129, Dec. 2017.</w:t>
      </w:r>
    </w:p>
    <w:p w14:paraId="2B0F578A" w14:textId="77777777" w:rsidR="009C49EF" w:rsidRPr="009C49EF" w:rsidRDefault="009C49EF" w:rsidP="009C49EF">
      <w:pPr>
        <w:jc w:val="center"/>
        <w:rPr>
          <w:rFonts w:asciiTheme="majorBidi" w:hAnsiTheme="majorBidi" w:cstheme="majorBidi"/>
          <w:sz w:val="24"/>
          <w:szCs w:val="24"/>
        </w:rPr>
      </w:pPr>
      <w:r w:rsidRPr="009C49EF">
        <w:rPr>
          <w:rFonts w:asciiTheme="majorBidi" w:hAnsiTheme="majorBidi" w:cstheme="majorBidi"/>
          <w:sz w:val="24"/>
          <w:szCs w:val="24"/>
        </w:rPr>
        <w:t xml:space="preserve">[2] S. Li, E. C.-H. Ngai, and T. Voigt, "An experimental study of Byzantine-robust aggregation schemes in federated learning," </w:t>
      </w:r>
      <w:r w:rsidRPr="009C49EF">
        <w:rPr>
          <w:rFonts w:asciiTheme="majorBidi" w:hAnsiTheme="majorBidi" w:cstheme="majorBidi"/>
          <w:i/>
          <w:iCs/>
          <w:sz w:val="24"/>
          <w:szCs w:val="24"/>
        </w:rPr>
        <w:t>IEEE Transactions on Big Data</w:t>
      </w:r>
      <w:r w:rsidRPr="009C49EF">
        <w:rPr>
          <w:rFonts w:asciiTheme="majorBidi" w:hAnsiTheme="majorBidi" w:cstheme="majorBidi"/>
          <w:sz w:val="24"/>
          <w:szCs w:val="24"/>
        </w:rPr>
        <w:t>, vol. 9, no. 5, pp. 1362–1375, Oct. 2023.</w:t>
      </w:r>
    </w:p>
    <w:p w14:paraId="069E0D3F" w14:textId="77777777" w:rsidR="009C49EF" w:rsidRPr="009C49EF" w:rsidRDefault="009C49EF" w:rsidP="009C49EF">
      <w:pPr>
        <w:jc w:val="center"/>
        <w:rPr>
          <w:rFonts w:asciiTheme="majorBidi" w:hAnsiTheme="majorBidi" w:cstheme="majorBidi"/>
          <w:sz w:val="24"/>
          <w:szCs w:val="24"/>
        </w:rPr>
      </w:pPr>
      <w:r w:rsidRPr="009C49EF">
        <w:rPr>
          <w:rFonts w:asciiTheme="majorBidi" w:hAnsiTheme="majorBidi" w:cstheme="majorBidi"/>
          <w:sz w:val="24"/>
          <w:szCs w:val="24"/>
        </w:rPr>
        <w:t xml:space="preserve">[3] L. Liu, J. Zhang, S. Song, and K. B. </w:t>
      </w:r>
      <w:proofErr w:type="spellStart"/>
      <w:r w:rsidRPr="009C49EF">
        <w:rPr>
          <w:rFonts w:asciiTheme="majorBidi" w:hAnsiTheme="majorBidi" w:cstheme="majorBidi"/>
          <w:sz w:val="24"/>
          <w:szCs w:val="24"/>
        </w:rPr>
        <w:t>Letaief</w:t>
      </w:r>
      <w:proofErr w:type="spellEnd"/>
      <w:r w:rsidRPr="009C49EF">
        <w:rPr>
          <w:rFonts w:asciiTheme="majorBidi" w:hAnsiTheme="majorBidi" w:cstheme="majorBidi"/>
          <w:sz w:val="24"/>
          <w:szCs w:val="24"/>
        </w:rPr>
        <w:t xml:space="preserve">, "Client-edge-cloud hierarchical federated learning," in </w:t>
      </w:r>
      <w:r w:rsidRPr="009C49EF">
        <w:rPr>
          <w:rFonts w:asciiTheme="majorBidi" w:hAnsiTheme="majorBidi" w:cstheme="majorBidi"/>
          <w:i/>
          <w:iCs/>
          <w:sz w:val="24"/>
          <w:szCs w:val="24"/>
        </w:rPr>
        <w:t>Proc. IEEE International Conference on Communications (ICC)</w:t>
      </w:r>
      <w:r w:rsidRPr="009C49EF">
        <w:rPr>
          <w:rFonts w:asciiTheme="majorBidi" w:hAnsiTheme="majorBidi" w:cstheme="majorBidi"/>
          <w:sz w:val="24"/>
          <w:szCs w:val="24"/>
        </w:rPr>
        <w:t>, Jun. 2020, pp. 1–6.</w:t>
      </w:r>
    </w:p>
    <w:p w14:paraId="786EE1A1" w14:textId="77777777" w:rsidR="009C49EF" w:rsidRPr="009C49EF" w:rsidRDefault="009C49EF" w:rsidP="009C49EF">
      <w:pPr>
        <w:jc w:val="center"/>
        <w:rPr>
          <w:rFonts w:asciiTheme="majorBidi" w:hAnsiTheme="majorBidi" w:cstheme="majorBidi"/>
          <w:sz w:val="24"/>
          <w:szCs w:val="24"/>
        </w:rPr>
      </w:pPr>
      <w:r w:rsidRPr="009C49EF">
        <w:rPr>
          <w:rFonts w:asciiTheme="majorBidi" w:hAnsiTheme="majorBidi" w:cstheme="majorBidi"/>
          <w:sz w:val="24"/>
          <w:szCs w:val="24"/>
        </w:rPr>
        <w:t xml:space="preserve">[4] B. McMahan, E. Moore, D. Ramage, S. Hampson, and B. A. y </w:t>
      </w:r>
      <w:proofErr w:type="spellStart"/>
      <w:r w:rsidRPr="009C49EF">
        <w:rPr>
          <w:rFonts w:asciiTheme="majorBidi" w:hAnsiTheme="majorBidi" w:cstheme="majorBidi"/>
          <w:sz w:val="24"/>
          <w:szCs w:val="24"/>
        </w:rPr>
        <w:t>Arcas</w:t>
      </w:r>
      <w:proofErr w:type="spellEnd"/>
      <w:r w:rsidRPr="009C49EF">
        <w:rPr>
          <w:rFonts w:asciiTheme="majorBidi" w:hAnsiTheme="majorBidi" w:cstheme="majorBidi"/>
          <w:sz w:val="24"/>
          <w:szCs w:val="24"/>
        </w:rPr>
        <w:t xml:space="preserve">, "Communication-efficient learning of deep networks from decentralized data," in </w:t>
      </w:r>
      <w:r w:rsidRPr="009C49EF">
        <w:rPr>
          <w:rFonts w:asciiTheme="majorBidi" w:hAnsiTheme="majorBidi" w:cstheme="majorBidi"/>
          <w:i/>
          <w:iCs/>
          <w:sz w:val="24"/>
          <w:szCs w:val="24"/>
        </w:rPr>
        <w:t>Proc. 20th International Conference on Artificial Intelligence and Statistics (AISTATS)</w:t>
      </w:r>
      <w:r w:rsidRPr="009C49EF">
        <w:rPr>
          <w:rFonts w:asciiTheme="majorBidi" w:hAnsiTheme="majorBidi" w:cstheme="majorBidi"/>
          <w:sz w:val="24"/>
          <w:szCs w:val="24"/>
        </w:rPr>
        <w:t>, 2017, pp. 1273–1282.</w:t>
      </w:r>
    </w:p>
    <w:p w14:paraId="50D2E316" w14:textId="77777777" w:rsidR="009C49EF" w:rsidRPr="009C49EF" w:rsidRDefault="009C49EF" w:rsidP="009C49EF">
      <w:pPr>
        <w:jc w:val="center"/>
        <w:rPr>
          <w:rFonts w:asciiTheme="majorBidi" w:hAnsiTheme="majorBidi" w:cstheme="majorBidi"/>
          <w:sz w:val="24"/>
          <w:szCs w:val="24"/>
        </w:rPr>
      </w:pPr>
      <w:r w:rsidRPr="009C49EF">
        <w:rPr>
          <w:rFonts w:asciiTheme="majorBidi" w:hAnsiTheme="majorBidi" w:cstheme="majorBidi"/>
          <w:sz w:val="24"/>
          <w:szCs w:val="24"/>
        </w:rPr>
        <w:t xml:space="preserve">[5] J. Shao, H. Luan, and S. Sun, "When federated learning meets knowledge distillation," </w:t>
      </w:r>
      <w:r w:rsidRPr="009C49EF">
        <w:rPr>
          <w:rFonts w:asciiTheme="majorBidi" w:hAnsiTheme="majorBidi" w:cstheme="majorBidi"/>
          <w:i/>
          <w:iCs/>
          <w:sz w:val="24"/>
          <w:szCs w:val="24"/>
        </w:rPr>
        <w:t>IEEE Wireless Communications</w:t>
      </w:r>
      <w:r w:rsidRPr="009C49EF">
        <w:rPr>
          <w:rFonts w:asciiTheme="majorBidi" w:hAnsiTheme="majorBidi" w:cstheme="majorBidi"/>
          <w:sz w:val="24"/>
          <w:szCs w:val="24"/>
        </w:rPr>
        <w:t>, vol. 31, no. 5, pp. 44–51, Oct. 2024.</w:t>
      </w:r>
    </w:p>
    <w:p w14:paraId="455E97BC" w14:textId="77777777" w:rsidR="009C49EF" w:rsidRPr="009C49EF" w:rsidRDefault="009C49EF" w:rsidP="009C49EF">
      <w:pPr>
        <w:jc w:val="center"/>
        <w:rPr>
          <w:rFonts w:asciiTheme="majorBidi" w:hAnsiTheme="majorBidi" w:cstheme="majorBidi"/>
          <w:sz w:val="24"/>
          <w:szCs w:val="24"/>
        </w:rPr>
      </w:pPr>
      <w:r w:rsidRPr="009C49EF">
        <w:rPr>
          <w:rFonts w:asciiTheme="majorBidi" w:hAnsiTheme="majorBidi" w:cstheme="majorBidi"/>
          <w:sz w:val="24"/>
          <w:szCs w:val="24"/>
        </w:rPr>
        <w:t xml:space="preserve">[6] X. Wang et al., "Energy consumption prediction model for smart homes via decentralized federated learning with LSTM," </w:t>
      </w:r>
      <w:r w:rsidRPr="009C49EF">
        <w:rPr>
          <w:rFonts w:asciiTheme="majorBidi" w:hAnsiTheme="majorBidi" w:cstheme="majorBidi"/>
          <w:i/>
          <w:iCs/>
          <w:sz w:val="24"/>
          <w:szCs w:val="24"/>
        </w:rPr>
        <w:t>IEEE Transactions on Consumer Electronics</w:t>
      </w:r>
      <w:r w:rsidRPr="009C49EF">
        <w:rPr>
          <w:rFonts w:asciiTheme="majorBidi" w:hAnsiTheme="majorBidi" w:cstheme="majorBidi"/>
          <w:sz w:val="24"/>
          <w:szCs w:val="24"/>
        </w:rPr>
        <w:t>, vol. 69, no. 1, pp. 56–67, Feb. 2023.</w:t>
      </w:r>
    </w:p>
    <w:p w14:paraId="58EFF1D8" w14:textId="77777777" w:rsidR="009C49EF" w:rsidRPr="009C49EF" w:rsidRDefault="009C49EF" w:rsidP="009C49EF">
      <w:pPr>
        <w:jc w:val="center"/>
        <w:rPr>
          <w:rFonts w:asciiTheme="majorBidi" w:hAnsiTheme="majorBidi" w:cstheme="majorBidi"/>
          <w:sz w:val="24"/>
          <w:szCs w:val="24"/>
        </w:rPr>
      </w:pPr>
      <w:r w:rsidRPr="009C49EF">
        <w:rPr>
          <w:rFonts w:asciiTheme="majorBidi" w:hAnsiTheme="majorBidi" w:cstheme="majorBidi"/>
          <w:sz w:val="24"/>
          <w:szCs w:val="24"/>
        </w:rPr>
        <w:t xml:space="preserve">[7] Y. Tao et al., "Byzantine-resilient federated learning at edge," </w:t>
      </w:r>
      <w:r w:rsidRPr="009C49EF">
        <w:rPr>
          <w:rFonts w:asciiTheme="majorBidi" w:hAnsiTheme="majorBidi" w:cstheme="majorBidi"/>
          <w:i/>
          <w:iCs/>
          <w:sz w:val="24"/>
          <w:szCs w:val="24"/>
        </w:rPr>
        <w:t>IEEE Transactions on Computers</w:t>
      </w:r>
      <w:r w:rsidRPr="009C49EF">
        <w:rPr>
          <w:rFonts w:asciiTheme="majorBidi" w:hAnsiTheme="majorBidi" w:cstheme="majorBidi"/>
          <w:sz w:val="24"/>
          <w:szCs w:val="24"/>
        </w:rPr>
        <w:t>, vol. 72, no. 9, pp. 2600–2614, Sep. 2023.</w:t>
      </w:r>
    </w:p>
    <w:p w14:paraId="4D84FAE0" w14:textId="77777777" w:rsidR="009C49EF" w:rsidRPr="009C49EF" w:rsidRDefault="009C49EF" w:rsidP="009C49EF">
      <w:pPr>
        <w:jc w:val="center"/>
        <w:rPr>
          <w:rFonts w:asciiTheme="majorBidi" w:hAnsiTheme="majorBidi" w:cstheme="majorBidi"/>
          <w:sz w:val="24"/>
          <w:szCs w:val="24"/>
        </w:rPr>
      </w:pPr>
    </w:p>
    <w:p w14:paraId="2E97AFD0" w14:textId="77777777" w:rsidR="00A90A3C" w:rsidRDefault="00A90A3C" w:rsidP="00A90A3C">
      <w:pPr>
        <w:jc w:val="right"/>
        <w:rPr>
          <w:rFonts w:asciiTheme="majorBidi" w:hAnsiTheme="majorBidi" w:cstheme="majorBidi"/>
          <w:sz w:val="24"/>
          <w:szCs w:val="24"/>
        </w:rPr>
      </w:pPr>
    </w:p>
    <w:p w14:paraId="22C4F461" w14:textId="77777777" w:rsidR="00A90A3C" w:rsidRDefault="00A90A3C" w:rsidP="00A90A3C">
      <w:pPr>
        <w:jc w:val="right"/>
        <w:rPr>
          <w:rFonts w:asciiTheme="majorBidi" w:hAnsiTheme="majorBidi" w:cstheme="majorBidi"/>
          <w:sz w:val="24"/>
          <w:szCs w:val="24"/>
        </w:rPr>
      </w:pPr>
    </w:p>
    <w:p w14:paraId="437F92D4" w14:textId="77777777" w:rsidR="00A90A3C" w:rsidRDefault="00A90A3C" w:rsidP="00A90A3C">
      <w:pPr>
        <w:jc w:val="right"/>
        <w:rPr>
          <w:rFonts w:asciiTheme="majorBidi" w:hAnsiTheme="majorBidi" w:cstheme="majorBidi"/>
          <w:sz w:val="24"/>
          <w:szCs w:val="24"/>
        </w:rPr>
      </w:pPr>
    </w:p>
    <w:p w14:paraId="35D06AF9" w14:textId="77777777" w:rsidR="00A90A3C" w:rsidRDefault="00A90A3C" w:rsidP="00A90A3C">
      <w:pPr>
        <w:jc w:val="right"/>
        <w:rPr>
          <w:rFonts w:asciiTheme="majorBidi" w:hAnsiTheme="majorBidi" w:cstheme="majorBidi"/>
          <w:sz w:val="24"/>
          <w:szCs w:val="24"/>
        </w:rPr>
      </w:pPr>
    </w:p>
    <w:p w14:paraId="22254049" w14:textId="77777777" w:rsidR="00A90A3C" w:rsidRDefault="00A90A3C" w:rsidP="00A90A3C">
      <w:pPr>
        <w:jc w:val="right"/>
        <w:rPr>
          <w:rFonts w:asciiTheme="majorBidi" w:hAnsiTheme="majorBidi" w:cstheme="majorBidi"/>
          <w:sz w:val="24"/>
          <w:szCs w:val="24"/>
        </w:rPr>
      </w:pPr>
    </w:p>
    <w:p w14:paraId="070FA191" w14:textId="77777777" w:rsidR="00A90A3C" w:rsidRDefault="00A90A3C" w:rsidP="00A90A3C">
      <w:pPr>
        <w:jc w:val="right"/>
        <w:rPr>
          <w:rFonts w:asciiTheme="majorBidi" w:hAnsiTheme="majorBidi" w:cstheme="majorBidi"/>
          <w:sz w:val="24"/>
          <w:szCs w:val="24"/>
        </w:rPr>
      </w:pPr>
    </w:p>
    <w:p w14:paraId="48A8F637" w14:textId="77777777" w:rsidR="00A90A3C" w:rsidRDefault="00A90A3C" w:rsidP="00A90A3C">
      <w:pPr>
        <w:jc w:val="right"/>
        <w:rPr>
          <w:rFonts w:asciiTheme="majorBidi" w:hAnsiTheme="majorBidi" w:cstheme="majorBidi"/>
          <w:sz w:val="24"/>
          <w:szCs w:val="24"/>
        </w:rPr>
      </w:pPr>
    </w:p>
    <w:p w14:paraId="6A89284D" w14:textId="77777777" w:rsidR="00A90A3C" w:rsidRDefault="00A90A3C" w:rsidP="00A90A3C">
      <w:pPr>
        <w:jc w:val="right"/>
        <w:rPr>
          <w:rFonts w:asciiTheme="majorBidi" w:hAnsiTheme="majorBidi" w:cstheme="majorBidi"/>
          <w:sz w:val="24"/>
          <w:szCs w:val="24"/>
        </w:rPr>
      </w:pPr>
    </w:p>
    <w:p w14:paraId="698B4B58" w14:textId="3D1E4629" w:rsidR="00A90A3C" w:rsidRPr="00A90A3C" w:rsidRDefault="00A90A3C" w:rsidP="00A90A3C">
      <w:pPr>
        <w:jc w:val="right"/>
        <w:rPr>
          <w:rFonts w:asciiTheme="majorBidi" w:hAnsiTheme="majorBidi" w:cstheme="majorBidi"/>
          <w:b/>
          <w:bCs/>
          <w:sz w:val="24"/>
          <w:szCs w:val="24"/>
        </w:rPr>
      </w:pPr>
    </w:p>
    <w:sectPr w:rsidR="00A90A3C" w:rsidRPr="00A90A3C" w:rsidSect="008F205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06A2"/>
    <w:multiLevelType w:val="multilevel"/>
    <w:tmpl w:val="43CA1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A51B2"/>
    <w:multiLevelType w:val="multilevel"/>
    <w:tmpl w:val="BC38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F30FE5"/>
    <w:multiLevelType w:val="multilevel"/>
    <w:tmpl w:val="C83C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E5FD0"/>
    <w:multiLevelType w:val="multilevel"/>
    <w:tmpl w:val="D8E4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F469A"/>
    <w:multiLevelType w:val="multilevel"/>
    <w:tmpl w:val="88EC6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D5728D"/>
    <w:multiLevelType w:val="multilevel"/>
    <w:tmpl w:val="C722F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64572D"/>
    <w:multiLevelType w:val="multilevel"/>
    <w:tmpl w:val="4796A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6086398">
    <w:abstractNumId w:val="0"/>
  </w:num>
  <w:num w:numId="2" w16cid:durableId="1330521567">
    <w:abstractNumId w:val="4"/>
  </w:num>
  <w:num w:numId="3" w16cid:durableId="99688947">
    <w:abstractNumId w:val="1"/>
  </w:num>
  <w:num w:numId="4" w16cid:durableId="1760830065">
    <w:abstractNumId w:val="2"/>
  </w:num>
  <w:num w:numId="5" w16cid:durableId="1885749576">
    <w:abstractNumId w:val="6"/>
  </w:num>
  <w:num w:numId="6" w16cid:durableId="1413157917">
    <w:abstractNumId w:val="3"/>
  </w:num>
  <w:num w:numId="7" w16cid:durableId="2527817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D10"/>
    <w:rsid w:val="000A08E8"/>
    <w:rsid w:val="00156018"/>
    <w:rsid w:val="003724A8"/>
    <w:rsid w:val="003F20CF"/>
    <w:rsid w:val="00532372"/>
    <w:rsid w:val="005E2AF5"/>
    <w:rsid w:val="006609A7"/>
    <w:rsid w:val="0082057E"/>
    <w:rsid w:val="008F205F"/>
    <w:rsid w:val="00937355"/>
    <w:rsid w:val="00975505"/>
    <w:rsid w:val="009C49EF"/>
    <w:rsid w:val="00A90A3C"/>
    <w:rsid w:val="00BD3D10"/>
    <w:rsid w:val="00BF0296"/>
    <w:rsid w:val="00CB2700"/>
    <w:rsid w:val="00ED7C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C1B9F"/>
  <w15:chartTrackingRefBased/>
  <w15:docId w15:val="{38AFC93A-6E92-468D-BE3C-393A10B5B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D3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D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D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D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D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D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D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D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D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D10"/>
    <w:rPr>
      <w:rFonts w:eastAsiaTheme="majorEastAsia" w:cstheme="majorBidi"/>
      <w:color w:val="272727" w:themeColor="text1" w:themeTint="D8"/>
    </w:rPr>
  </w:style>
  <w:style w:type="paragraph" w:styleId="Title">
    <w:name w:val="Title"/>
    <w:basedOn w:val="Normal"/>
    <w:next w:val="Normal"/>
    <w:link w:val="TitleChar"/>
    <w:uiPriority w:val="10"/>
    <w:qFormat/>
    <w:rsid w:val="00BD3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D10"/>
    <w:pPr>
      <w:spacing w:before="160"/>
      <w:jc w:val="center"/>
    </w:pPr>
    <w:rPr>
      <w:i/>
      <w:iCs/>
      <w:color w:val="404040" w:themeColor="text1" w:themeTint="BF"/>
    </w:rPr>
  </w:style>
  <w:style w:type="character" w:customStyle="1" w:styleId="QuoteChar">
    <w:name w:val="Quote Char"/>
    <w:basedOn w:val="DefaultParagraphFont"/>
    <w:link w:val="Quote"/>
    <w:uiPriority w:val="29"/>
    <w:rsid w:val="00BD3D10"/>
    <w:rPr>
      <w:i/>
      <w:iCs/>
      <w:color w:val="404040" w:themeColor="text1" w:themeTint="BF"/>
    </w:rPr>
  </w:style>
  <w:style w:type="paragraph" w:styleId="ListParagraph">
    <w:name w:val="List Paragraph"/>
    <w:basedOn w:val="Normal"/>
    <w:uiPriority w:val="34"/>
    <w:qFormat/>
    <w:rsid w:val="00BD3D10"/>
    <w:pPr>
      <w:ind w:left="720"/>
      <w:contextualSpacing/>
    </w:pPr>
  </w:style>
  <w:style w:type="character" w:styleId="IntenseEmphasis">
    <w:name w:val="Intense Emphasis"/>
    <w:basedOn w:val="DefaultParagraphFont"/>
    <w:uiPriority w:val="21"/>
    <w:qFormat/>
    <w:rsid w:val="00BD3D10"/>
    <w:rPr>
      <w:i/>
      <w:iCs/>
      <w:color w:val="0F4761" w:themeColor="accent1" w:themeShade="BF"/>
    </w:rPr>
  </w:style>
  <w:style w:type="paragraph" w:styleId="IntenseQuote">
    <w:name w:val="Intense Quote"/>
    <w:basedOn w:val="Normal"/>
    <w:next w:val="Normal"/>
    <w:link w:val="IntenseQuoteChar"/>
    <w:uiPriority w:val="30"/>
    <w:qFormat/>
    <w:rsid w:val="00BD3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D10"/>
    <w:rPr>
      <w:i/>
      <w:iCs/>
      <w:color w:val="0F4761" w:themeColor="accent1" w:themeShade="BF"/>
    </w:rPr>
  </w:style>
  <w:style w:type="character" w:styleId="IntenseReference">
    <w:name w:val="Intense Reference"/>
    <w:basedOn w:val="DefaultParagraphFont"/>
    <w:uiPriority w:val="32"/>
    <w:qFormat/>
    <w:rsid w:val="00BD3D10"/>
    <w:rPr>
      <w:b/>
      <w:bCs/>
      <w:smallCaps/>
      <w:color w:val="0F4761" w:themeColor="accent1" w:themeShade="BF"/>
      <w:spacing w:val="5"/>
    </w:rPr>
  </w:style>
  <w:style w:type="paragraph" w:styleId="NormalWeb">
    <w:name w:val="Normal (Web)"/>
    <w:basedOn w:val="Normal"/>
    <w:uiPriority w:val="99"/>
    <w:semiHidden/>
    <w:unhideWhenUsed/>
    <w:rsid w:val="00CB27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1363</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B. Albarazi</dc:creator>
  <cp:keywords/>
  <dc:description/>
  <cp:lastModifiedBy>Fahad Dubush</cp:lastModifiedBy>
  <cp:revision>2</cp:revision>
  <dcterms:created xsi:type="dcterms:W3CDTF">2026-04-26T16:20:00Z</dcterms:created>
  <dcterms:modified xsi:type="dcterms:W3CDTF">2026-04-26T16:20:00Z</dcterms:modified>
</cp:coreProperties>
</file>