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7365D"/>
          <w:sz w:val="40"/>
        </w:rPr>
        <w:t>COMPTE RENDU - TP3</w:t>
      </w:r>
    </w:p>
    <w:p>
      <w:pPr>
        <w:spacing w:after="240"/>
        <w:jc w:val="center"/>
      </w:pPr>
      <w:r>
        <w:rPr>
          <w:rFonts w:ascii="Aptos" w:hAnsi="Aptos"/>
          <w:b/>
          <w:color w:val="4F6B85"/>
          <w:sz w:val="24"/>
        </w:rPr>
        <w:t>Suivi de la planification MOOC</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381"/>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Étudiant</w:t>
            </w:r>
          </w:p>
        </w:tc>
        <w:tc>
          <w:tcPr>
            <w:tcW w:type="dxa" w:w="2891"/>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Formation</w:t>
            </w:r>
          </w:p>
        </w:tc>
        <w:tc>
          <w:tcPr>
            <w:tcW w:type="dxa" w:w="1587"/>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Option</w:t>
            </w:r>
          </w:p>
        </w:tc>
        <w:tc>
          <w:tcPr>
            <w:tcW w:type="dxa" w:w="2381"/>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Date</w:t>
            </w:r>
          </w:p>
        </w:tc>
      </w:tr>
      <w:tr>
        <w:tc>
          <w:tcPr>
            <w:tcW w:type="dxa" w:w="2381"/>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Fahad</w:t>
            </w:r>
          </w:p>
        </w:tc>
        <w:tc>
          <w:tcPr>
            <w:tcW w:type="dxa" w:w="2891"/>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BTS SIO - 2e année</w:t>
            </w:r>
          </w:p>
        </w:tc>
        <w:tc>
          <w:tcPr>
            <w:tcW w:type="dxa" w:w="158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SISR</w:t>
            </w:r>
          </w:p>
        </w:tc>
        <w:tc>
          <w:tcPr>
            <w:tcW w:type="dxa" w:w="2381"/>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30 septembre 2026</w:t>
            </w:r>
          </w:p>
        </w:tc>
      </w:tr>
    </w:tbl>
    <w:p>
      <w:pPr>
        <w:spacing w:after="40"/>
      </w:pPr>
    </w:p>
    <w:p>
      <w:pPr>
        <w:spacing w:before="180" w:after="80"/>
      </w:pPr>
      <w:r>
        <w:rPr>
          <w:rFonts w:ascii="Aptos Display" w:hAnsi="Aptos Display"/>
          <w:b/>
          <w:color w:val="17365D"/>
          <w:sz w:val="26"/>
        </w:rPr>
        <w:t>1. Rappel du parcours choisi</w:t>
      </w:r>
    </w:p>
    <w:p>
      <w:pPr>
        <w:spacing w:after="100" w:line="259" w:lineRule="auto"/>
      </w:pPr>
      <w:r>
        <w:rPr>
          <w:rFonts w:ascii="Aptos" w:hAnsi="Aptos"/>
          <w:sz w:val="21"/>
        </w:rPr>
        <w:t>Le MOOC choisi est « Introduction to Cybersecurity », proposé par Cisco Networking Academy. Cette formation d'environ six heures permet de découvrir les menaces informatiques, la protection des données et des organisations, ainsi que les métiers de la cybersécurité. Elle correspond à mon BTS SIO option SISR et à mon intérêt pour la sécurité des réseaux et des systèmes.</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494"/>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Plateforme</w:t>
            </w:r>
          </w:p>
        </w:tc>
        <w:tc>
          <w:tcPr>
            <w:tcW w:type="dxa" w:w="1701"/>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Durée estimée</w:t>
            </w:r>
          </w:p>
        </w:tc>
        <w:tc>
          <w:tcPr>
            <w:tcW w:type="dxa" w:w="2098"/>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Organisation prévue</w:t>
            </w:r>
          </w:p>
        </w:tc>
        <w:tc>
          <w:tcPr>
            <w:tcW w:type="dxa" w:w="2948"/>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Objectif</w:t>
            </w:r>
          </w:p>
        </w:tc>
      </w:tr>
      <w:tr>
        <w:tc>
          <w:tcPr>
            <w:tcW w:type="dxa" w:w="2494"/>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Cisco Networking Academy</w:t>
            </w:r>
          </w:p>
        </w:tc>
        <w:tc>
          <w:tcPr>
            <w:tcW w:type="dxa" w:w="1701"/>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6 h</w:t>
            </w:r>
          </w:p>
        </w:tc>
        <w:tc>
          <w:tcPr>
            <w:tcW w:type="dxa" w:w="2098"/>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1 h par semaine</w:t>
            </w:r>
          </w:p>
        </w:tc>
        <w:tc>
          <w:tcPr>
            <w:tcW w:type="dxa" w:w="2948"/>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Terminer le cours et réaliser l’évaluation finale</w:t>
            </w:r>
          </w:p>
        </w:tc>
      </w:tr>
    </w:tbl>
    <w:p>
      <w:pPr>
        <w:spacing w:after="40"/>
      </w:pPr>
    </w:p>
    <w:p>
      <w:pPr>
        <w:spacing w:before="180" w:after="80"/>
      </w:pPr>
      <w:r>
        <w:rPr>
          <w:rFonts w:ascii="Aptos Display" w:hAnsi="Aptos Display"/>
          <w:b/>
          <w:color w:val="17365D"/>
          <w:sz w:val="26"/>
        </w:rPr>
        <w:t>2. État réel de l’avancement</w:t>
      </w:r>
    </w:p>
    <w:p>
      <w:pPr>
        <w:spacing w:after="100" w:line="259" w:lineRule="auto"/>
      </w:pPr>
      <w:r>
        <w:rPr>
          <w:rFonts w:ascii="Aptos" w:hAnsi="Aptos"/>
          <w:sz w:val="21"/>
        </w:rPr>
        <w:t>Depuis le début du parcours, j'ai consulté le premier module et réalisé une activité de vérification des connaissances. Mon avancement reste limité, car je n'ai pas encore terminé entièrement le module 1. Le temps réellement consacré au MOOC est d'environ 35 minutes.</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c>
          <w:tcPr>
            <w:tcW w:type="dxa" w:w="2154"/>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Module / étape</w:t>
            </w:r>
          </w:p>
        </w:tc>
        <w:tc>
          <w:tcPr>
            <w:tcW w:type="dxa" w:w="1531"/>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Prévu au TP2</w:t>
            </w:r>
          </w:p>
        </w:tc>
        <w:tc>
          <w:tcPr>
            <w:tcW w:type="dxa" w:w="2891"/>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Réalisé au 30 septembre</w:t>
            </w:r>
          </w:p>
        </w:tc>
        <w:tc>
          <w:tcPr>
            <w:tcW w:type="dxa" w:w="1644"/>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Écart</w:t>
            </w:r>
          </w:p>
        </w:tc>
        <w:tc>
          <w:tcPr>
            <w:tcW w:type="dxa" w:w="1134"/>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Statut</w:t>
            </w:r>
          </w:p>
        </w:tc>
      </w:tr>
      <w:tr>
        <w:tc>
          <w:tcPr>
            <w:tcW w:type="dxa" w:w="2154"/>
            <w:shd w:fill="FFF2C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Module 1 - Introduction à la cybersécurité</w:t>
            </w:r>
          </w:p>
        </w:tc>
        <w:tc>
          <w:tcPr>
            <w:tcW w:type="dxa" w:w="1531"/>
            <w:shd w:fill="FFF2C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1 h - semaine 1</w:t>
            </w:r>
          </w:p>
        </w:tc>
        <w:tc>
          <w:tcPr>
            <w:tcW w:type="dxa" w:w="2891"/>
            <w:shd w:fill="FFF2C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Environ 35 min : leçons consultées et activité de vérification réalisée</w:t>
            </w:r>
          </w:p>
        </w:tc>
        <w:tc>
          <w:tcPr>
            <w:tcW w:type="dxa" w:w="1644"/>
            <w:shd w:fill="FFF2C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25 min restant</w:t>
            </w:r>
          </w:p>
        </w:tc>
        <w:tc>
          <w:tcPr>
            <w:tcW w:type="dxa" w:w="1134"/>
            <w:shd w:fill="FFF2C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En cours</w:t>
            </w:r>
          </w:p>
        </w:tc>
      </w:tr>
      <w:tr>
        <w:tc>
          <w:tcPr>
            <w:tcW w:type="dxa" w:w="2154"/>
            <w:shd w:fill="E7E6E6"/>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Module 2 - Attaques, concepts et techniques</w:t>
            </w:r>
          </w:p>
        </w:tc>
        <w:tc>
          <w:tcPr>
            <w:tcW w:type="dxa" w:w="1531"/>
            <w:shd w:fill="E7E6E6"/>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1 h - semaine 2</w:t>
            </w:r>
          </w:p>
        </w:tc>
        <w:tc>
          <w:tcPr>
            <w:tcW w:type="dxa" w:w="2891"/>
            <w:shd w:fill="E7E6E6"/>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Non commencé</w:t>
            </w:r>
          </w:p>
        </w:tc>
        <w:tc>
          <w:tcPr>
            <w:tcW w:type="dxa" w:w="1644"/>
            <w:shd w:fill="E7E6E6"/>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Reporté après la fin du module 1</w:t>
            </w:r>
          </w:p>
        </w:tc>
        <w:tc>
          <w:tcPr>
            <w:tcW w:type="dxa" w:w="1134"/>
            <w:shd w:fill="E7E6E6"/>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Non commencé</w:t>
            </w:r>
          </w:p>
        </w:tc>
      </w:tr>
      <w:tr>
        <w:tc>
          <w:tcPr>
            <w:tcW w:type="dxa" w:w="2154"/>
            <w:shd w:fill="E7E6E6"/>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Modules 3 à 5 et évaluation finale</w:t>
            </w:r>
          </w:p>
        </w:tc>
        <w:tc>
          <w:tcPr>
            <w:tcW w:type="dxa" w:w="1531"/>
            <w:shd w:fill="E7E6E6"/>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Semaines 3 à 6</w:t>
            </w:r>
          </w:p>
        </w:tc>
        <w:tc>
          <w:tcPr>
            <w:tcW w:type="dxa" w:w="2891"/>
            <w:shd w:fill="E7E6E6"/>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Non commencé</w:t>
            </w:r>
          </w:p>
        </w:tc>
        <w:tc>
          <w:tcPr>
            <w:tcW w:type="dxa" w:w="1644"/>
            <w:shd w:fill="E7E6E6"/>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Aucun écart à ce stade</w:t>
            </w:r>
          </w:p>
        </w:tc>
        <w:tc>
          <w:tcPr>
            <w:tcW w:type="dxa" w:w="1134"/>
            <w:shd w:fill="E7E6E6"/>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Non commencé</w:t>
            </w:r>
          </w:p>
        </w:tc>
      </w:tr>
      <w:tr>
        <w:tc>
          <w:tcPr>
            <w:tcW w:type="dxa" w:w="2154"/>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Semaine de rattrapage</w:t>
            </w:r>
          </w:p>
        </w:tc>
        <w:tc>
          <w:tcPr>
            <w:tcW w:type="dxa" w:w="1531"/>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4 au 10 novembre</w:t>
            </w:r>
          </w:p>
        </w:tc>
        <w:tc>
          <w:tcPr>
            <w:tcW w:type="dxa" w:w="2891"/>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Non concernée pour le moment</w:t>
            </w:r>
          </w:p>
        </w:tc>
        <w:tc>
          <w:tcPr>
            <w:tcW w:type="dxa" w:w="1644"/>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Conservée dans le planning</w:t>
            </w:r>
          </w:p>
        </w:tc>
        <w:tc>
          <w:tcPr>
            <w:tcW w:type="dxa" w:w="1134"/>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Prévue</w:t>
            </w:r>
          </w:p>
        </w:tc>
      </w:tr>
    </w:tbl>
    <w:p>
      <w:pPr>
        <w:spacing w:after="40"/>
      </w:pPr>
    </w:p>
    <w:p>
      <w:pPr>
        <w:spacing w:before="180" w:after="80"/>
      </w:pPr>
      <w:r>
        <w:rPr>
          <w:rFonts w:ascii="Aptos Display" w:hAnsi="Aptos Display"/>
          <w:b/>
          <w:color w:val="17365D"/>
          <w:sz w:val="26"/>
        </w:rPr>
        <w:t>3. Comparaison entre le planning et le réel</w:t>
      </w:r>
    </w:p>
    <w:p>
      <w:pPr>
        <w:spacing w:after="100" w:line="259" w:lineRule="auto"/>
      </w:pPr>
      <w:r>
        <w:rPr>
          <w:rFonts w:ascii="Aptos" w:hAnsi="Aptos"/>
          <w:sz w:val="21"/>
        </w:rPr>
        <w:t>À la fin de la première semaine, le planning prévoyait la fin du module 1. En réalité, une partie du module a été réalisée mais il reste environ 25 minutes de contenu à terminer. L'écart est donc léger et peut être rattrapé dès la prochaine séance. La progression réelle est estimée à environ 10 % du parcours, ce qui correspond à un démarrage encore lent mais engagé.</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948"/>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Indicateur</w:t>
            </w:r>
          </w:p>
        </w:tc>
        <w:tc>
          <w:tcPr>
            <w:tcW w:type="dxa" w:w="2835"/>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Prévu à cette date</w:t>
            </w:r>
          </w:p>
        </w:tc>
        <w:tc>
          <w:tcPr>
            <w:tcW w:type="dxa" w:w="3288"/>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Réel constaté</w:t>
            </w:r>
          </w:p>
        </w:tc>
      </w:tr>
      <w:tr>
        <w:tc>
          <w:tcPr>
            <w:tcW w:type="dxa" w:w="2948"/>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Temps de travail</w:t>
            </w:r>
          </w:p>
        </w:tc>
        <w:tc>
          <w:tcPr>
            <w:tcW w:type="dxa" w:w="2835"/>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1 h</w:t>
            </w:r>
          </w:p>
        </w:tc>
        <w:tc>
          <w:tcPr>
            <w:tcW w:type="dxa" w:w="3288"/>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Environ 35 min</w:t>
            </w:r>
          </w:p>
        </w:tc>
      </w:tr>
      <w:tr>
        <w:tc>
          <w:tcPr>
            <w:tcW w:type="dxa" w:w="2948"/>
            <w:shd w:fill="F4F8F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Modules terminés</w:t>
            </w:r>
          </w:p>
        </w:tc>
        <w:tc>
          <w:tcPr>
            <w:tcW w:type="dxa" w:w="2835"/>
            <w:shd w:fill="F4F8F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1 module</w:t>
            </w:r>
          </w:p>
        </w:tc>
        <w:tc>
          <w:tcPr>
            <w:tcW w:type="dxa" w:w="3288"/>
            <w:shd w:fill="F4F8F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Aucun module entièrement terminé</w:t>
            </w:r>
          </w:p>
        </w:tc>
      </w:tr>
      <w:tr>
        <w:tc>
          <w:tcPr>
            <w:tcW w:type="dxa" w:w="2948"/>
            <w:shd w:fill="FFF2C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Progression globale</w:t>
            </w:r>
          </w:p>
        </w:tc>
        <w:tc>
          <w:tcPr>
            <w:tcW w:type="dxa" w:w="2835"/>
            <w:shd w:fill="FFF2C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Environ 17 %</w:t>
            </w:r>
          </w:p>
        </w:tc>
        <w:tc>
          <w:tcPr>
            <w:tcW w:type="dxa" w:w="3288"/>
            <w:shd w:fill="FFF2C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Environ 10 %</w:t>
            </w:r>
          </w:p>
        </w:tc>
      </w:tr>
    </w:tbl>
    <w:p>
      <w:pPr>
        <w:spacing w:after="40"/>
      </w:pPr>
    </w:p>
    <w:p>
      <w:pPr>
        <w:spacing w:before="180" w:after="80"/>
      </w:pPr>
      <w:r>
        <w:rPr>
          <w:rFonts w:ascii="Aptos Display" w:hAnsi="Aptos Display"/>
          <w:b/>
          <w:color w:val="17365D"/>
          <w:sz w:val="26"/>
        </w:rPr>
        <w:t>4. Obstacles rencontrés</w:t>
      </w:r>
    </w:p>
    <w:p>
      <w:pPr>
        <w:spacing w:after="100" w:line="259" w:lineRule="auto"/>
      </w:pPr>
      <w:r>
        <w:rPr>
          <w:rFonts w:ascii="Aptos" w:hAnsi="Aptos"/>
          <w:sz w:val="21"/>
        </w:rPr>
        <w:t>Le principal obstacle est le manque de temps disponible pendant la première semaine, en raison des cours, des TP et du travail personnel en BTS. Le rythme d'une heure par semaine reste réaliste, mais il faut mieux réserver le créneau du mercredi et éviter de le repousser. Le contenu interactif demande aussi du temps pour lire les explications et répondre sérieusement aux questions.</w:t>
      </w:r>
    </w:p>
    <w:p>
      <w:pPr>
        <w:spacing w:before="180" w:after="80"/>
      </w:pPr>
      <w:r>
        <w:rPr>
          <w:rFonts w:ascii="Aptos Display" w:hAnsi="Aptos Display"/>
          <w:b/>
          <w:color w:val="17365D"/>
          <w:sz w:val="26"/>
        </w:rPr>
        <w:t>5. Ajustement du planning</w:t>
      </w:r>
    </w:p>
    <w:p>
      <w:pPr>
        <w:spacing w:after="100" w:line="259" w:lineRule="auto"/>
      </w:pPr>
      <w:r>
        <w:rPr>
          <w:rFonts w:ascii="Aptos" w:hAnsi="Aptos"/>
          <w:sz w:val="21"/>
        </w:rPr>
        <w:t>Pour éviter d'accumuler du retard, je terminerai le module 1 au début de la semaine 2, puis je commencerai le module 2 dans la même séance. Les semaines suivantes sont conservées, car la semaine de rattrapage prévue au TP2 offre une marge suffisante. Si une séance du mercredi est impossible, un créneau le week-end sera utilisé.</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850"/>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Semaine</w:t>
            </w:r>
          </w:p>
        </w:tc>
        <w:tc>
          <w:tcPr>
            <w:tcW w:type="dxa" w:w="1928"/>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Période</w:t>
            </w:r>
          </w:p>
        </w:tc>
        <w:tc>
          <w:tcPr>
            <w:tcW w:type="dxa" w:w="4535"/>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Planning ajusté</w:t>
            </w:r>
          </w:p>
        </w:tc>
        <w:tc>
          <w:tcPr>
            <w:tcW w:type="dxa" w:w="1701"/>
            <w:shd w:fill="17365D"/>
            <w:vAlign w:val="center"/>
            <w:tcBorders>
              <w:top w:val="single" w:sz="6" w:color="B7C9D6"/>
              <w:left w:val="single" w:sz="6" w:color="B7C9D6"/>
              <w:bottom w:val="single" w:sz="6" w:color="B7C9D6"/>
              <w:right w:val="single" w:sz="6" w:color="B7C9D6"/>
            </w:tcBorders>
          </w:tcPr>
          <w:p>
            <w:pPr>
              <w:spacing w:after="0"/>
            </w:pPr>
            <w:r/>
            <w:r>
              <w:rPr>
                <w:rFonts w:ascii="Aptos" w:hAnsi="Aptos"/>
                <w:b/>
                <w:color w:val="FFFFFF"/>
                <w:sz w:val="17"/>
              </w:rPr>
              <w:t>Durée prévue</w:t>
            </w:r>
          </w:p>
        </w:tc>
      </w:tr>
      <w:tr>
        <w:tc>
          <w:tcPr>
            <w:tcW w:type="dxa" w:w="850"/>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2</w:t>
            </w:r>
          </w:p>
        </w:tc>
        <w:tc>
          <w:tcPr>
            <w:tcW w:type="dxa" w:w="1928"/>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30 septembre au 6 octobre</w:t>
            </w:r>
          </w:p>
        </w:tc>
        <w:tc>
          <w:tcPr>
            <w:tcW w:type="dxa" w:w="4535"/>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Terminer le module 1 puis commencer le module 2</w:t>
            </w:r>
          </w:p>
        </w:tc>
        <w:tc>
          <w:tcPr>
            <w:tcW w:type="dxa" w:w="1701"/>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1 h</w:t>
            </w:r>
          </w:p>
        </w:tc>
      </w:tr>
      <w:tr>
        <w:tc>
          <w:tcPr>
            <w:tcW w:type="dxa" w:w="850"/>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3</w:t>
            </w:r>
          </w:p>
        </w:tc>
        <w:tc>
          <w:tcPr>
            <w:tcW w:type="dxa" w:w="1928"/>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7 au 13 octobre</w:t>
            </w:r>
          </w:p>
        </w:tc>
        <w:tc>
          <w:tcPr>
            <w:tcW w:type="dxa" w:w="4535"/>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Terminer le module 2 et commencer le module 3 si possible</w:t>
            </w:r>
          </w:p>
        </w:tc>
        <w:tc>
          <w:tcPr>
            <w:tcW w:type="dxa" w:w="1701"/>
            <w:shd w:fill="D9EAF7"/>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1 h</w:t>
            </w:r>
          </w:p>
        </w:tc>
      </w:tr>
      <w:tr>
        <w:tc>
          <w:tcPr>
            <w:tcW w:type="dxa" w:w="850"/>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4</w:t>
            </w:r>
          </w:p>
        </w:tc>
        <w:tc>
          <w:tcPr>
            <w:tcW w:type="dxa" w:w="1928"/>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14 au 20 octobre</w:t>
            </w:r>
          </w:p>
        </w:tc>
        <w:tc>
          <w:tcPr>
            <w:tcW w:type="dxa" w:w="4535"/>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Module 3 - Protection des données et de la vie privée</w:t>
            </w:r>
          </w:p>
        </w:tc>
        <w:tc>
          <w:tcPr>
            <w:tcW w:type="dxa" w:w="1701"/>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1 h</w:t>
            </w:r>
          </w:p>
        </w:tc>
      </w:tr>
      <w:tr>
        <w:tc>
          <w:tcPr>
            <w:tcW w:type="dxa" w:w="850"/>
            <w:shd w:fill="F4F8F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5</w:t>
            </w:r>
          </w:p>
        </w:tc>
        <w:tc>
          <w:tcPr>
            <w:tcW w:type="dxa" w:w="1928"/>
            <w:shd w:fill="F4F8F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21 au 27 octobre</w:t>
            </w:r>
          </w:p>
        </w:tc>
        <w:tc>
          <w:tcPr>
            <w:tcW w:type="dxa" w:w="4535"/>
            <w:shd w:fill="F4F8F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Module 4 - Protection des organisations</w:t>
            </w:r>
          </w:p>
        </w:tc>
        <w:tc>
          <w:tcPr>
            <w:tcW w:type="dxa" w:w="1701"/>
            <w:shd w:fill="F4F8F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1 h</w:t>
            </w:r>
          </w:p>
        </w:tc>
      </w:tr>
      <w:tr>
        <w:tc>
          <w:tcPr>
            <w:tcW w:type="dxa" w:w="850"/>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6</w:t>
            </w:r>
          </w:p>
        </w:tc>
        <w:tc>
          <w:tcPr>
            <w:tcW w:type="dxa" w:w="1928"/>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28 octobre au 3 novembre</w:t>
            </w:r>
          </w:p>
        </w:tc>
        <w:tc>
          <w:tcPr>
            <w:tcW w:type="dxa" w:w="4535"/>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Module 5, révisions et évaluation finale</w:t>
            </w:r>
          </w:p>
        </w:tc>
        <w:tc>
          <w:tcPr>
            <w:tcW w:type="dxa" w:w="1701"/>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1 h à 1 h 30</w:t>
            </w:r>
          </w:p>
        </w:tc>
      </w:tr>
      <w:tr>
        <w:tc>
          <w:tcPr>
            <w:tcW w:type="dxa" w:w="850"/>
            <w:shd w:fill="F4F8F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7</w:t>
            </w:r>
          </w:p>
        </w:tc>
        <w:tc>
          <w:tcPr>
            <w:tcW w:type="dxa" w:w="1928"/>
            <w:shd w:fill="F4F8F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4 au 10 novembre</w:t>
            </w:r>
          </w:p>
        </w:tc>
        <w:tc>
          <w:tcPr>
            <w:tcW w:type="dxa" w:w="4535"/>
            <w:shd w:fill="F4F8F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Rattrapage ou nouvelle tentative si nécessaire</w:t>
            </w:r>
          </w:p>
        </w:tc>
        <w:tc>
          <w:tcPr>
            <w:tcW w:type="dxa" w:w="1701"/>
            <w:shd w:fill="F4F8FC"/>
            <w:vAlign w:val="center"/>
            <w:tcBorders>
              <w:top w:val="single" w:sz="6" w:color="B7C9D6"/>
              <w:left w:val="single" w:sz="6" w:color="B7C9D6"/>
              <w:bottom w:val="single" w:sz="6" w:color="B7C9D6"/>
              <w:right w:val="single" w:sz="6" w:color="B7C9D6"/>
            </w:tcBorders>
          </w:tcPr>
          <w:p>
            <w:pPr>
              <w:spacing w:after="0"/>
            </w:pPr>
            <w:r/>
            <w:r>
              <w:rPr>
                <w:rFonts w:ascii="Aptos" w:hAnsi="Aptos"/>
                <w:b w:val="0"/>
                <w:sz w:val="17"/>
              </w:rPr>
              <w:t>1 h maximum</w:t>
            </w:r>
          </w:p>
        </w:tc>
      </w:tr>
    </w:tbl>
    <w:p>
      <w:pPr>
        <w:spacing w:after="40"/>
      </w:pPr>
    </w:p>
    <w:p>
      <w:pPr>
        <w:spacing w:before="180" w:after="80"/>
      </w:pPr>
      <w:r>
        <w:rPr>
          <w:rFonts w:ascii="Aptos Display" w:hAnsi="Aptos Display"/>
          <w:b/>
          <w:color w:val="17365D"/>
          <w:sz w:val="26"/>
        </w:rPr>
        <w:t>6. Méthode de suivi retenue</w:t>
      </w:r>
    </w:p>
    <w:p>
      <w:pPr>
        <w:spacing w:after="100" w:line="259" w:lineRule="auto"/>
      </w:pPr>
      <w:r>
        <w:rPr>
          <w:rFonts w:ascii="Aptos" w:hAnsi="Aptos"/>
          <w:sz w:val="21"/>
        </w:rPr>
        <w:t>Je vais utiliser un tableau de suivi hebdomadaire dans mon portfolio. Après chaque séance, je noterai la date, le module travaillé, le temps réellement passé, le résultat des quiz et les difficultés rencontrées. Je vérifierai aussi le pourcentage de progression affiché sur le tableau de bord de Cisco Networking Academy. Un rappel sera programmé chaque mercredi, avec un second rappel le week-end si la séance n'a pas été faite.</w:t>
      </w:r>
    </w:p>
    <w:p>
      <w:pPr>
        <w:spacing w:before="180" w:after="80"/>
      </w:pPr>
      <w:r>
        <w:rPr>
          <w:rFonts w:ascii="Aptos Display" w:hAnsi="Aptos Display"/>
          <w:b/>
          <w:color w:val="17365D"/>
          <w:sz w:val="26"/>
        </w:rPr>
        <w:t>Conclusion</w:t>
      </w:r>
    </w:p>
    <w:p>
      <w:pPr>
        <w:spacing w:after="100" w:line="259" w:lineRule="auto"/>
      </w:pPr>
      <w:r>
        <w:rPr>
          <w:rFonts w:ascii="Aptos" w:hAnsi="Aptos"/>
          <w:sz w:val="21"/>
        </w:rPr>
        <w:t>Le suivi montre un léger retard au démarrage : le premier module est commencé mais pas encore terminé. Cet écart reste limité et ne remet pas en cause l'objectif final. L'ajustement du planning permet de terminer le module 1 dès la semaine 2 et de conserver la semaine de rattrapage. Je vais poursuivre le MOOC avec un suivi plus régulier afin de terminer le parcours et l'évaluation finale dans les délais prévus.</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B7A"/>
        <w:sz w:val="16"/>
      </w:rPr>
      <w:t>Fahad - TP3 Suivi de la planification MOOC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B7A"/>
        <w:sz w:val="16"/>
      </w:rPr>
      <w:t>BTS SIO - 2e année - SISR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