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C3031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Basic Statistics (General Overview of Data)</w:t>
      </w:r>
    </w:p>
    <w:p w14:paraId="2441ABE8" w14:textId="77777777" w:rsidR="005A609F" w:rsidRPr="005A609F" w:rsidRDefault="005A609F" w:rsidP="005A609F">
      <w:pPr>
        <w:numPr>
          <w:ilvl w:val="0"/>
          <w:numId w:val="1"/>
        </w:numPr>
      </w:pPr>
      <w:r w:rsidRPr="005A609F">
        <w:rPr>
          <w:b/>
          <w:bCs/>
        </w:rPr>
        <w:t>count</w:t>
      </w:r>
      <w:r w:rsidRPr="005A609F">
        <w:t>: The total number of valid pixels within a given crop field or plot. Helps determine if there are missing or masked pixels.</w:t>
      </w:r>
    </w:p>
    <w:p w14:paraId="066CB089" w14:textId="77777777" w:rsidR="005A609F" w:rsidRPr="005A609F" w:rsidRDefault="005A609F" w:rsidP="005A609F">
      <w:pPr>
        <w:numPr>
          <w:ilvl w:val="0"/>
          <w:numId w:val="1"/>
        </w:numPr>
      </w:pPr>
      <w:r w:rsidRPr="005A609F">
        <w:rPr>
          <w:b/>
          <w:bCs/>
        </w:rPr>
        <w:t>sum</w:t>
      </w:r>
      <w:r w:rsidRPr="005A609F">
        <w:t>: The total reflectance or index value (e.g., NDVI) in a given region. Can indicate total vegetation vigor in a plot.</w:t>
      </w:r>
    </w:p>
    <w:p w14:paraId="12BD35AA" w14:textId="77777777" w:rsidR="005A609F" w:rsidRPr="005A609F" w:rsidRDefault="005A609F" w:rsidP="005A609F">
      <w:pPr>
        <w:numPr>
          <w:ilvl w:val="0"/>
          <w:numId w:val="1"/>
        </w:numPr>
      </w:pPr>
      <w:r w:rsidRPr="005A609F">
        <w:rPr>
          <w:b/>
          <w:bCs/>
        </w:rPr>
        <w:t>mean</w:t>
      </w:r>
      <w:r w:rsidRPr="005A609F">
        <w:t>: The average reflectance value for a spectral band. Useful for comparing vegetation health across different areas.</w:t>
      </w:r>
    </w:p>
    <w:p w14:paraId="7FC06F94" w14:textId="77777777" w:rsidR="005A609F" w:rsidRPr="005A609F" w:rsidRDefault="005A609F" w:rsidP="005A609F">
      <w:pPr>
        <w:numPr>
          <w:ilvl w:val="0"/>
          <w:numId w:val="1"/>
        </w:numPr>
      </w:pPr>
      <w:r w:rsidRPr="005A609F">
        <w:rPr>
          <w:b/>
          <w:bCs/>
        </w:rPr>
        <w:t>median</w:t>
      </w:r>
      <w:r w:rsidRPr="005A609F">
        <w:t xml:space="preserve">: The middle reflectance value, which is </w:t>
      </w:r>
      <w:r w:rsidRPr="005A609F">
        <w:rPr>
          <w:b/>
          <w:bCs/>
        </w:rPr>
        <w:t>less affected by outliers</w:t>
      </w:r>
      <w:r w:rsidRPr="005A609F">
        <w:t xml:space="preserve"> (e.g., shadows, bare soil, or sensor noise).</w:t>
      </w:r>
    </w:p>
    <w:p w14:paraId="14858325" w14:textId="77777777" w:rsidR="005A609F" w:rsidRPr="005A609F" w:rsidRDefault="005A609F" w:rsidP="005A609F">
      <w:r w:rsidRPr="005A609F">
        <w:pict w14:anchorId="5FDB8497">
          <v:rect id="_x0000_i1067" style="width:0;height:1.5pt" o:hralign="center" o:hrstd="t" o:hr="t" fillcolor="#a0a0a0" stroked="f"/>
        </w:pict>
      </w:r>
    </w:p>
    <w:p w14:paraId="6104D803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Variability and Spread (How Consistent is the Vegetation Health?)</w:t>
      </w:r>
    </w:p>
    <w:p w14:paraId="11DFE66D" w14:textId="77777777" w:rsidR="005A609F" w:rsidRPr="005A609F" w:rsidRDefault="005A609F" w:rsidP="005A609F">
      <w:pPr>
        <w:numPr>
          <w:ilvl w:val="0"/>
          <w:numId w:val="2"/>
        </w:numPr>
      </w:pPr>
      <w:r w:rsidRPr="005A609F">
        <w:rPr>
          <w:b/>
          <w:bCs/>
        </w:rPr>
        <w:t>std (Standard Deviation)</w:t>
      </w:r>
      <w:r w:rsidRPr="005A609F">
        <w:t>: Measures how much pixel values vary from the mean. A high value may indicate mixed land cover (e.g., crops + weeds), crop variability, or uneven growth.</w:t>
      </w:r>
    </w:p>
    <w:p w14:paraId="55979653" w14:textId="77777777" w:rsidR="005A609F" w:rsidRPr="005A609F" w:rsidRDefault="005A609F" w:rsidP="005A609F">
      <w:pPr>
        <w:numPr>
          <w:ilvl w:val="0"/>
          <w:numId w:val="2"/>
        </w:numPr>
      </w:pPr>
      <w:r w:rsidRPr="005A609F">
        <w:rPr>
          <w:b/>
          <w:bCs/>
        </w:rPr>
        <w:t>variance</w:t>
      </w:r>
      <w:r w:rsidRPr="005A609F">
        <w:t>: Similar to standard deviation but squared. Large variance suggests significant differences in plant health across the field.</w:t>
      </w:r>
    </w:p>
    <w:p w14:paraId="336EC6DE" w14:textId="77777777" w:rsidR="005A609F" w:rsidRPr="005A609F" w:rsidRDefault="005A609F" w:rsidP="005A609F">
      <w:pPr>
        <w:numPr>
          <w:ilvl w:val="0"/>
          <w:numId w:val="2"/>
        </w:numPr>
      </w:pPr>
      <w:r w:rsidRPr="005A609F">
        <w:rPr>
          <w:b/>
          <w:bCs/>
        </w:rPr>
        <w:t>cv (Coefficient of Variation)</w:t>
      </w:r>
      <w:r w:rsidRPr="005A609F">
        <w:t xml:space="preserve">: Standard deviation divided by the mean. Useful for </w:t>
      </w:r>
      <w:r w:rsidRPr="005A609F">
        <w:rPr>
          <w:b/>
          <w:bCs/>
        </w:rPr>
        <w:t>comparing variability across different fields or conditions</w:t>
      </w:r>
      <w:r w:rsidRPr="005A609F">
        <w:t xml:space="preserve"> regardless of absolute reflectance values.</w:t>
      </w:r>
    </w:p>
    <w:p w14:paraId="3BD00EE3" w14:textId="77777777" w:rsidR="005A609F" w:rsidRPr="005A609F" w:rsidRDefault="005A609F" w:rsidP="005A609F">
      <w:r w:rsidRPr="005A609F">
        <w:pict w14:anchorId="037A75D1">
          <v:rect id="_x0000_i1068" style="width:0;height:1.5pt" o:hralign="center" o:hrstd="t" o:hr="t" fillcolor="#a0a0a0" stroked="f"/>
        </w:pict>
      </w:r>
    </w:p>
    <w:p w14:paraId="37D7E4F2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Extremes and Thresholds (Identifying Best and Worst Areas)</w:t>
      </w:r>
    </w:p>
    <w:p w14:paraId="7076E084" w14:textId="77777777" w:rsidR="005A609F" w:rsidRPr="005A609F" w:rsidRDefault="005A609F" w:rsidP="005A609F">
      <w:pPr>
        <w:numPr>
          <w:ilvl w:val="0"/>
          <w:numId w:val="3"/>
        </w:numPr>
      </w:pPr>
      <w:r w:rsidRPr="005A609F">
        <w:rPr>
          <w:b/>
          <w:bCs/>
        </w:rPr>
        <w:t>min</w:t>
      </w:r>
      <w:r w:rsidRPr="005A609F">
        <w:t>: The lowest reflectance value. Could indicate waterlogged areas, shadows, or poor vegetation growth.</w:t>
      </w:r>
    </w:p>
    <w:p w14:paraId="1B902888" w14:textId="77777777" w:rsidR="005A609F" w:rsidRPr="005A609F" w:rsidRDefault="005A609F" w:rsidP="005A609F">
      <w:pPr>
        <w:numPr>
          <w:ilvl w:val="0"/>
          <w:numId w:val="3"/>
        </w:numPr>
      </w:pPr>
      <w:r w:rsidRPr="005A609F">
        <w:rPr>
          <w:b/>
          <w:bCs/>
        </w:rPr>
        <w:t>max</w:t>
      </w:r>
      <w:r w:rsidRPr="005A609F">
        <w:t>: The highest reflectance value. Could indicate highly vegetative, healthy crops or sunlit soil patches.</w:t>
      </w:r>
    </w:p>
    <w:p w14:paraId="046FB78F" w14:textId="77777777" w:rsidR="005A609F" w:rsidRPr="005A609F" w:rsidRDefault="005A609F" w:rsidP="005A609F">
      <w:pPr>
        <w:numPr>
          <w:ilvl w:val="0"/>
          <w:numId w:val="3"/>
        </w:numPr>
      </w:pPr>
      <w:r w:rsidRPr="005A609F">
        <w:rPr>
          <w:b/>
          <w:bCs/>
        </w:rPr>
        <w:t>range</w:t>
      </w:r>
      <w:r w:rsidRPr="005A609F">
        <w:t xml:space="preserve">: Difference between max and min values, showing the </w:t>
      </w:r>
      <w:r w:rsidRPr="005A609F">
        <w:rPr>
          <w:b/>
          <w:bCs/>
        </w:rPr>
        <w:t>contrast</w:t>
      </w:r>
      <w:r w:rsidRPr="005A609F">
        <w:t xml:space="preserve"> between the healthiest and weakest vegetation in the field.</w:t>
      </w:r>
    </w:p>
    <w:p w14:paraId="4CE1ADBC" w14:textId="77777777" w:rsidR="005A609F" w:rsidRPr="005A609F" w:rsidRDefault="005A609F" w:rsidP="005A609F">
      <w:r w:rsidRPr="005A609F">
        <w:pict w14:anchorId="0C06880E">
          <v:rect id="_x0000_i1069" style="width:0;height:1.5pt" o:hralign="center" o:hrstd="t" o:hr="t" fillcolor="#a0a0a0" stroked="f"/>
        </w:pict>
      </w:r>
    </w:p>
    <w:p w14:paraId="08D2D566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Dominance and Diversity (Are Crops Uniform or Mixed?)</w:t>
      </w:r>
    </w:p>
    <w:p w14:paraId="1B516434" w14:textId="77777777" w:rsidR="005A609F" w:rsidRPr="005A609F" w:rsidRDefault="005A609F" w:rsidP="005A609F">
      <w:pPr>
        <w:numPr>
          <w:ilvl w:val="0"/>
          <w:numId w:val="4"/>
        </w:numPr>
      </w:pPr>
      <w:r w:rsidRPr="005A609F">
        <w:rPr>
          <w:b/>
          <w:bCs/>
        </w:rPr>
        <w:lastRenderedPageBreak/>
        <w:t>minority</w:t>
      </w:r>
      <w:r w:rsidRPr="005A609F">
        <w:t>: The least common reflectance value. Could indicate rare crop stress patterns, small patches of weeds, or bare soil.</w:t>
      </w:r>
    </w:p>
    <w:p w14:paraId="1C7DD092" w14:textId="77777777" w:rsidR="005A609F" w:rsidRPr="005A609F" w:rsidRDefault="005A609F" w:rsidP="005A609F">
      <w:pPr>
        <w:numPr>
          <w:ilvl w:val="0"/>
          <w:numId w:val="4"/>
        </w:numPr>
      </w:pPr>
      <w:r w:rsidRPr="005A609F">
        <w:rPr>
          <w:b/>
          <w:bCs/>
        </w:rPr>
        <w:t>majority</w:t>
      </w:r>
      <w:r w:rsidRPr="005A609F">
        <w:t xml:space="preserve">: The most frequent reflectance value. Represents the </w:t>
      </w:r>
      <w:r w:rsidRPr="005A609F">
        <w:rPr>
          <w:b/>
          <w:bCs/>
        </w:rPr>
        <w:t>dominant vegetation health</w:t>
      </w:r>
      <w:r w:rsidRPr="005A609F">
        <w:t xml:space="preserve"> across the field.</w:t>
      </w:r>
    </w:p>
    <w:p w14:paraId="21B734ED" w14:textId="77777777" w:rsidR="005A609F" w:rsidRPr="005A609F" w:rsidRDefault="005A609F" w:rsidP="005A609F">
      <w:pPr>
        <w:numPr>
          <w:ilvl w:val="0"/>
          <w:numId w:val="4"/>
        </w:numPr>
      </w:pPr>
      <w:r w:rsidRPr="005A609F">
        <w:rPr>
          <w:b/>
          <w:bCs/>
        </w:rPr>
        <w:t>variety</w:t>
      </w:r>
      <w:r w:rsidRPr="005A609F">
        <w:t xml:space="preserve">: Number of unique values. A high value suggests a </w:t>
      </w:r>
      <w:r w:rsidRPr="005A609F">
        <w:rPr>
          <w:b/>
          <w:bCs/>
        </w:rPr>
        <w:t>heterogeneous field</w:t>
      </w:r>
      <w:r w:rsidRPr="005A609F">
        <w:t>, possibly mixed crops, soil variations, or weed infestation.</w:t>
      </w:r>
    </w:p>
    <w:p w14:paraId="0C76314E" w14:textId="77777777" w:rsidR="005A609F" w:rsidRPr="005A609F" w:rsidRDefault="005A609F" w:rsidP="005A609F">
      <w:r w:rsidRPr="005A609F">
        <w:pict w14:anchorId="719E2C3E">
          <v:rect id="_x0000_i1070" style="width:0;height:1.5pt" o:hralign="center" o:hrstd="t" o:hr="t" fillcolor="#a0a0a0" stroked="f"/>
        </w:pict>
      </w:r>
    </w:p>
    <w:p w14:paraId="2D4E4292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Percentiles &amp; Distribution (How Healthy is Most of the Field?)</w:t>
      </w:r>
    </w:p>
    <w:p w14:paraId="2E5CAE96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top_10</w:t>
      </w:r>
      <w:r w:rsidRPr="005A609F">
        <w:t xml:space="preserve">: The reflectance value at the 90th percentile (the top 10% healthiest vegetation). Identifies the </w:t>
      </w:r>
      <w:r w:rsidRPr="005A609F">
        <w:rPr>
          <w:b/>
          <w:bCs/>
        </w:rPr>
        <w:t>best-performing</w:t>
      </w:r>
      <w:r w:rsidRPr="005A609F">
        <w:t xml:space="preserve"> regions in the crop field.</w:t>
      </w:r>
    </w:p>
    <w:p w14:paraId="34A27846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top_15</w:t>
      </w:r>
      <w:r w:rsidRPr="005A609F">
        <w:t>: The 85th percentile, slightly broader than top_10.</w:t>
      </w:r>
    </w:p>
    <w:p w14:paraId="57ECEFB8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top_20</w:t>
      </w:r>
      <w:r w:rsidRPr="005A609F">
        <w:t>: The 80th percentile, useful for identifying strong vegetation regions.</w:t>
      </w:r>
    </w:p>
    <w:p w14:paraId="37B53AF7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top_25 (Q3, 75th Percentile)</w:t>
      </w:r>
      <w:r w:rsidRPr="005A609F">
        <w:t xml:space="preserve">: The reflectance value above which the </w:t>
      </w:r>
      <w:r w:rsidRPr="005A609F">
        <w:rPr>
          <w:b/>
          <w:bCs/>
        </w:rPr>
        <w:t>top 25% of vegetation pixels</w:t>
      </w:r>
      <w:r w:rsidRPr="005A609F">
        <w:t xml:space="preserve"> are found.</w:t>
      </w:r>
    </w:p>
    <w:p w14:paraId="3EA3D665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top_35</w:t>
      </w:r>
      <w:r w:rsidRPr="005A609F">
        <w:t>: The 65th percentile.</w:t>
      </w:r>
    </w:p>
    <w:p w14:paraId="2E64B12A" w14:textId="77777777" w:rsidR="005A609F" w:rsidRPr="005A609F" w:rsidRDefault="005A609F" w:rsidP="005A609F">
      <w:pPr>
        <w:numPr>
          <w:ilvl w:val="0"/>
          <w:numId w:val="5"/>
        </w:numPr>
      </w:pPr>
      <w:r w:rsidRPr="005A609F">
        <w:rPr>
          <w:b/>
          <w:bCs/>
        </w:rPr>
        <w:t>top_50 (Median, 50th Percentile)</w:t>
      </w:r>
      <w:r w:rsidRPr="005A609F">
        <w:t xml:space="preserve">: The middle value, splitting the dataset into two halves. Represents </w:t>
      </w:r>
      <w:r w:rsidRPr="005A609F">
        <w:rPr>
          <w:b/>
          <w:bCs/>
        </w:rPr>
        <w:t>typical vegetation health</w:t>
      </w:r>
      <w:r w:rsidRPr="005A609F">
        <w:t>.</w:t>
      </w:r>
    </w:p>
    <w:p w14:paraId="67ED753E" w14:textId="77777777" w:rsidR="005A609F" w:rsidRPr="005A609F" w:rsidRDefault="005A609F" w:rsidP="005A609F">
      <w:r w:rsidRPr="005A609F">
        <w:pict w14:anchorId="5C143857">
          <v:rect id="_x0000_i1071" style="width:0;height:1.5pt" o:hralign="center" o:hrstd="t" o:hr="t" fillcolor="#a0a0a0" stroked="f"/>
        </w:pict>
      </w:r>
    </w:p>
    <w:p w14:paraId="1BB7B553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Lower Percentiles (How Poor is the Weakest Growth?)</w:t>
      </w:r>
    </w:p>
    <w:p w14:paraId="71B3F6E8" w14:textId="77777777" w:rsidR="005A609F" w:rsidRPr="005A609F" w:rsidRDefault="005A609F" w:rsidP="005A609F">
      <w:pPr>
        <w:numPr>
          <w:ilvl w:val="0"/>
          <w:numId w:val="6"/>
        </w:numPr>
      </w:pPr>
      <w:r w:rsidRPr="005A609F">
        <w:rPr>
          <w:b/>
          <w:bCs/>
        </w:rPr>
        <w:t>q25 (First Quartile, 25th Percentile)</w:t>
      </w:r>
      <w:r w:rsidRPr="005A609F">
        <w:t xml:space="preserve">: The reflectance value below which </w:t>
      </w:r>
      <w:r w:rsidRPr="005A609F">
        <w:rPr>
          <w:b/>
          <w:bCs/>
        </w:rPr>
        <w:t>25% of the lowest vegetation values fall</w:t>
      </w:r>
      <w:r w:rsidRPr="005A609F">
        <w:t xml:space="preserve">. Helps identify </w:t>
      </w:r>
      <w:r w:rsidRPr="005A609F">
        <w:rPr>
          <w:b/>
          <w:bCs/>
        </w:rPr>
        <w:t>weakest crop areas</w:t>
      </w:r>
      <w:r w:rsidRPr="005A609F">
        <w:t>.</w:t>
      </w:r>
    </w:p>
    <w:p w14:paraId="2014269B" w14:textId="77777777" w:rsidR="005A609F" w:rsidRPr="005A609F" w:rsidRDefault="005A609F" w:rsidP="005A609F">
      <w:pPr>
        <w:numPr>
          <w:ilvl w:val="0"/>
          <w:numId w:val="6"/>
        </w:numPr>
      </w:pPr>
      <w:r w:rsidRPr="005A609F">
        <w:rPr>
          <w:b/>
          <w:bCs/>
        </w:rPr>
        <w:t>iqr (Interquartile Range = Q3 - Q1)</w:t>
      </w:r>
      <w:r w:rsidRPr="005A609F">
        <w:t xml:space="preserve">: Measures the spread of the </w:t>
      </w:r>
      <w:r w:rsidRPr="005A609F">
        <w:rPr>
          <w:b/>
          <w:bCs/>
        </w:rPr>
        <w:t>middle 50% of values</w:t>
      </w:r>
      <w:r w:rsidRPr="005A609F">
        <w:t xml:space="preserve">, showing how consistent the crop health is. A </w:t>
      </w:r>
      <w:r w:rsidRPr="005A609F">
        <w:rPr>
          <w:b/>
          <w:bCs/>
        </w:rPr>
        <w:t>small IQR</w:t>
      </w:r>
      <w:r w:rsidRPr="005A609F">
        <w:t xml:space="preserve"> means crops are </w:t>
      </w:r>
      <w:r w:rsidRPr="005A609F">
        <w:rPr>
          <w:b/>
          <w:bCs/>
        </w:rPr>
        <w:t>uniform</w:t>
      </w:r>
      <w:r w:rsidRPr="005A609F">
        <w:t xml:space="preserve">, while a </w:t>
      </w:r>
      <w:r w:rsidRPr="005A609F">
        <w:rPr>
          <w:b/>
          <w:bCs/>
        </w:rPr>
        <w:t>large IQR</w:t>
      </w:r>
      <w:r w:rsidRPr="005A609F">
        <w:t xml:space="preserve"> suggests </w:t>
      </w:r>
      <w:r w:rsidRPr="005A609F">
        <w:rPr>
          <w:b/>
          <w:bCs/>
        </w:rPr>
        <w:t>high variability</w:t>
      </w:r>
      <w:r w:rsidRPr="005A609F">
        <w:t>.</w:t>
      </w:r>
    </w:p>
    <w:p w14:paraId="4019D9C2" w14:textId="77777777" w:rsidR="005A609F" w:rsidRPr="005A609F" w:rsidRDefault="005A609F" w:rsidP="005A609F">
      <w:r w:rsidRPr="005A609F">
        <w:pict w14:anchorId="0EC23827">
          <v:rect id="_x0000_i1072" style="width:0;height:1.5pt" o:hralign="center" o:hrstd="t" o:hr="t" fillcolor="#a0a0a0" stroked="f"/>
        </w:pict>
      </w:r>
    </w:p>
    <w:p w14:paraId="3AC3ABF6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Shape of Distribution (How Data is Skewed?)</w:t>
      </w:r>
    </w:p>
    <w:p w14:paraId="7FA8D6F4" w14:textId="77777777" w:rsidR="005A609F" w:rsidRPr="005A609F" w:rsidRDefault="005A609F" w:rsidP="005A609F">
      <w:pPr>
        <w:numPr>
          <w:ilvl w:val="0"/>
          <w:numId w:val="7"/>
        </w:numPr>
      </w:pPr>
      <w:r w:rsidRPr="005A609F">
        <w:rPr>
          <w:b/>
          <w:bCs/>
        </w:rPr>
        <w:t>skewness</w:t>
      </w:r>
      <w:r w:rsidRPr="005A609F">
        <w:t xml:space="preserve">: Measures </w:t>
      </w:r>
      <w:r w:rsidRPr="005A609F">
        <w:rPr>
          <w:b/>
          <w:bCs/>
        </w:rPr>
        <w:t>asymmetry</w:t>
      </w:r>
      <w:r w:rsidRPr="005A609F">
        <w:t xml:space="preserve"> of the reflectance distribution.</w:t>
      </w:r>
    </w:p>
    <w:p w14:paraId="0B4B3FA3" w14:textId="77777777" w:rsidR="005A609F" w:rsidRPr="005A609F" w:rsidRDefault="005A609F" w:rsidP="005A609F">
      <w:pPr>
        <w:numPr>
          <w:ilvl w:val="1"/>
          <w:numId w:val="7"/>
        </w:numPr>
      </w:pPr>
      <w:r w:rsidRPr="005A609F">
        <w:rPr>
          <w:b/>
          <w:bCs/>
        </w:rPr>
        <w:t>Negative skew</w:t>
      </w:r>
      <w:r w:rsidRPr="005A609F">
        <w:t xml:space="preserve"> → More low values (many stressed plants, unhealthy areas).</w:t>
      </w:r>
    </w:p>
    <w:p w14:paraId="60D50064" w14:textId="77777777" w:rsidR="005A609F" w:rsidRPr="005A609F" w:rsidRDefault="005A609F" w:rsidP="005A609F">
      <w:pPr>
        <w:numPr>
          <w:ilvl w:val="1"/>
          <w:numId w:val="7"/>
        </w:numPr>
      </w:pPr>
      <w:r w:rsidRPr="005A609F">
        <w:rPr>
          <w:b/>
          <w:bCs/>
        </w:rPr>
        <w:lastRenderedPageBreak/>
        <w:t>Positive skew</w:t>
      </w:r>
      <w:r w:rsidRPr="005A609F">
        <w:t xml:space="preserve"> → More high values (mostly healthy plants with few stressed areas).</w:t>
      </w:r>
    </w:p>
    <w:p w14:paraId="667CF4A9" w14:textId="77777777" w:rsidR="005A609F" w:rsidRPr="005A609F" w:rsidRDefault="005A609F" w:rsidP="005A609F">
      <w:pPr>
        <w:numPr>
          <w:ilvl w:val="0"/>
          <w:numId w:val="7"/>
        </w:numPr>
      </w:pPr>
      <w:r w:rsidRPr="005A609F">
        <w:rPr>
          <w:b/>
          <w:bCs/>
        </w:rPr>
        <w:t>kurtosis</w:t>
      </w:r>
      <w:r w:rsidRPr="005A609F">
        <w:t xml:space="preserve">: Measures whether the reflectance values have a </w:t>
      </w:r>
      <w:r w:rsidRPr="005A609F">
        <w:rPr>
          <w:b/>
          <w:bCs/>
        </w:rPr>
        <w:t>sharp peak</w:t>
      </w:r>
      <w:r w:rsidRPr="005A609F">
        <w:t xml:space="preserve"> (homogeneous crops) or </w:t>
      </w:r>
      <w:r w:rsidRPr="005A609F">
        <w:rPr>
          <w:b/>
          <w:bCs/>
        </w:rPr>
        <w:t>flat distribution</w:t>
      </w:r>
      <w:r w:rsidRPr="005A609F">
        <w:t xml:space="preserve"> (diverse field).</w:t>
      </w:r>
    </w:p>
    <w:p w14:paraId="62C2ECA8" w14:textId="77777777" w:rsidR="005A609F" w:rsidRPr="005A609F" w:rsidRDefault="005A609F" w:rsidP="005A609F">
      <w:pPr>
        <w:numPr>
          <w:ilvl w:val="1"/>
          <w:numId w:val="7"/>
        </w:numPr>
      </w:pPr>
      <w:r w:rsidRPr="005A609F">
        <w:rPr>
          <w:b/>
          <w:bCs/>
        </w:rPr>
        <w:t>High kurtosis</w:t>
      </w:r>
      <w:r w:rsidRPr="005A609F">
        <w:t xml:space="preserve"> → Most crops have </w:t>
      </w:r>
      <w:r w:rsidRPr="005A609F">
        <w:rPr>
          <w:b/>
          <w:bCs/>
        </w:rPr>
        <w:t>similar health</w:t>
      </w:r>
      <w:r w:rsidRPr="005A609F">
        <w:t>.</w:t>
      </w:r>
    </w:p>
    <w:p w14:paraId="6AFDCD22" w14:textId="77777777" w:rsidR="005A609F" w:rsidRPr="005A609F" w:rsidRDefault="005A609F" w:rsidP="005A609F">
      <w:pPr>
        <w:numPr>
          <w:ilvl w:val="1"/>
          <w:numId w:val="7"/>
        </w:numPr>
      </w:pPr>
      <w:r w:rsidRPr="005A609F">
        <w:rPr>
          <w:b/>
          <w:bCs/>
        </w:rPr>
        <w:t>Low kurtosis</w:t>
      </w:r>
      <w:r w:rsidRPr="005A609F">
        <w:t xml:space="preserve"> → There are </w:t>
      </w:r>
      <w:r w:rsidRPr="005A609F">
        <w:rPr>
          <w:b/>
          <w:bCs/>
        </w:rPr>
        <w:t>many variations</w:t>
      </w:r>
      <w:r w:rsidRPr="005A609F">
        <w:t xml:space="preserve"> in vegetation health.</w:t>
      </w:r>
    </w:p>
    <w:p w14:paraId="25B384F8" w14:textId="77777777" w:rsidR="005A609F" w:rsidRPr="005A609F" w:rsidRDefault="005A609F" w:rsidP="005A609F">
      <w:r w:rsidRPr="005A609F">
        <w:pict w14:anchorId="4BF0DBC7">
          <v:rect id="_x0000_i1073" style="width:0;height:1.5pt" o:hralign="center" o:hrstd="t" o:hr="t" fillcolor="#a0a0a0" stroked="f"/>
        </w:pict>
      </w:r>
    </w:p>
    <w:p w14:paraId="7300DC0F" w14:textId="77777777" w:rsidR="005A609F" w:rsidRPr="005A609F" w:rsidRDefault="005A609F" w:rsidP="005A609F">
      <w:pPr>
        <w:rPr>
          <w:b/>
          <w:bCs/>
        </w:rPr>
      </w:pPr>
      <w:r w:rsidRPr="005A609F">
        <w:rPr>
          <w:b/>
          <w:bCs/>
        </w:rPr>
        <w:t>How These Help in Crop Analysis</w:t>
      </w:r>
    </w:p>
    <w:p w14:paraId="03070D9C" w14:textId="77777777" w:rsidR="005A609F" w:rsidRPr="005A609F" w:rsidRDefault="005A609F" w:rsidP="005A609F">
      <w:pPr>
        <w:numPr>
          <w:ilvl w:val="0"/>
          <w:numId w:val="8"/>
        </w:numPr>
      </w:pPr>
      <w:r w:rsidRPr="005A609F">
        <w:rPr>
          <w:b/>
          <w:bCs/>
        </w:rPr>
        <w:t>High mean, median, and top_25 values</w:t>
      </w:r>
      <w:r w:rsidRPr="005A609F">
        <w:t xml:space="preserve"> → Strong, healthy vegetation.</w:t>
      </w:r>
    </w:p>
    <w:p w14:paraId="40A1CB5A" w14:textId="77777777" w:rsidR="005A609F" w:rsidRPr="005A609F" w:rsidRDefault="005A609F" w:rsidP="005A609F">
      <w:pPr>
        <w:numPr>
          <w:ilvl w:val="0"/>
          <w:numId w:val="8"/>
        </w:numPr>
      </w:pPr>
      <w:r w:rsidRPr="005A609F">
        <w:rPr>
          <w:b/>
          <w:bCs/>
        </w:rPr>
        <w:t>Low min, high std, and large range</w:t>
      </w:r>
      <w:r w:rsidRPr="005A609F">
        <w:t xml:space="preserve"> → Uneven growth, potential crop stress.</w:t>
      </w:r>
    </w:p>
    <w:p w14:paraId="1A02FF96" w14:textId="77777777" w:rsidR="005A609F" w:rsidRPr="005A609F" w:rsidRDefault="005A609F" w:rsidP="005A609F">
      <w:pPr>
        <w:numPr>
          <w:ilvl w:val="0"/>
          <w:numId w:val="8"/>
        </w:numPr>
      </w:pPr>
      <w:r w:rsidRPr="005A609F">
        <w:rPr>
          <w:b/>
          <w:bCs/>
        </w:rPr>
        <w:t>High minority and variety</w:t>
      </w:r>
      <w:r w:rsidRPr="005A609F">
        <w:t xml:space="preserve"> → Field has mixed land cover, possible weed invasion.</w:t>
      </w:r>
    </w:p>
    <w:p w14:paraId="0013D757" w14:textId="77777777" w:rsidR="005A609F" w:rsidRPr="005A609F" w:rsidRDefault="005A609F" w:rsidP="005A609F">
      <w:pPr>
        <w:numPr>
          <w:ilvl w:val="0"/>
          <w:numId w:val="8"/>
        </w:numPr>
      </w:pPr>
      <w:r w:rsidRPr="005A609F">
        <w:rPr>
          <w:b/>
          <w:bCs/>
        </w:rPr>
        <w:t>Skewness &amp; kurtosis</w:t>
      </w:r>
      <w:r w:rsidRPr="005A609F">
        <w:t xml:space="preserve"> → Help detect field uniformity and anomalies.</w:t>
      </w:r>
    </w:p>
    <w:p w14:paraId="659B11AA" w14:textId="77777777" w:rsidR="00934CE6" w:rsidRDefault="00934CE6"/>
    <w:sectPr w:rsidR="00934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2767C"/>
    <w:multiLevelType w:val="multilevel"/>
    <w:tmpl w:val="9E5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35C5D"/>
    <w:multiLevelType w:val="multilevel"/>
    <w:tmpl w:val="623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110A8"/>
    <w:multiLevelType w:val="multilevel"/>
    <w:tmpl w:val="734C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46E8A"/>
    <w:multiLevelType w:val="multilevel"/>
    <w:tmpl w:val="D694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E4F22"/>
    <w:multiLevelType w:val="multilevel"/>
    <w:tmpl w:val="0046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266DAA"/>
    <w:multiLevelType w:val="multilevel"/>
    <w:tmpl w:val="E11EC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32037"/>
    <w:multiLevelType w:val="multilevel"/>
    <w:tmpl w:val="08B4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84323"/>
    <w:multiLevelType w:val="multilevel"/>
    <w:tmpl w:val="8E2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011268">
    <w:abstractNumId w:val="0"/>
  </w:num>
  <w:num w:numId="2" w16cid:durableId="385758974">
    <w:abstractNumId w:val="3"/>
  </w:num>
  <w:num w:numId="3" w16cid:durableId="1612663503">
    <w:abstractNumId w:val="7"/>
  </w:num>
  <w:num w:numId="4" w16cid:durableId="1641880846">
    <w:abstractNumId w:val="2"/>
  </w:num>
  <w:num w:numId="5" w16cid:durableId="1890070179">
    <w:abstractNumId w:val="6"/>
  </w:num>
  <w:num w:numId="6" w16cid:durableId="291907715">
    <w:abstractNumId w:val="4"/>
  </w:num>
  <w:num w:numId="7" w16cid:durableId="566259723">
    <w:abstractNumId w:val="5"/>
  </w:num>
  <w:num w:numId="8" w16cid:durableId="1307203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DF"/>
    <w:rsid w:val="00011CDF"/>
    <w:rsid w:val="005A609F"/>
    <w:rsid w:val="005A6B3A"/>
    <w:rsid w:val="00804A39"/>
    <w:rsid w:val="00934CE6"/>
    <w:rsid w:val="00B6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2A0F"/>
  <w15:chartTrackingRefBased/>
  <w15:docId w15:val="{1D7ADF49-EE81-4D88-B10D-35140F8CF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C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C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C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C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C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C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C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C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C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C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3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3220</Characters>
  <Application>Microsoft Office Word</Application>
  <DocSecurity>0</DocSecurity>
  <Lines>26</Lines>
  <Paragraphs>7</Paragraphs>
  <ScaleCrop>false</ScaleCrop>
  <Company>NMBU</Company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Fahad Ijaz</dc:creator>
  <cp:keywords/>
  <dc:description/>
  <cp:lastModifiedBy>Muhammad Fahad Ijaz</cp:lastModifiedBy>
  <cp:revision>2</cp:revision>
  <dcterms:created xsi:type="dcterms:W3CDTF">2025-02-03T13:21:00Z</dcterms:created>
  <dcterms:modified xsi:type="dcterms:W3CDTF">2025-02-03T13:21:00Z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2025-02-03T13:21:38Z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9755f42b-2755-45c3-828e-75951bd49d5c</vt:lpwstr>
  </property>
  <property fmtid="{D5CDD505-2E9C-101B-9397-08002B2CF9AE}" pid="8" name="MSIP_Label_d0484126-3486-41a9-802e-7f1e2277276c_ContentBits">
    <vt:lpwstr>0</vt:lpwstr>
  </property>
</Properties>
</file>