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BBB85" w14:textId="77777777" w:rsidR="00C11F2A" w:rsidRDefault="00000000">
      <w:pPr>
        <w:pStyle w:val="Heading1"/>
      </w:pPr>
      <w:r>
        <w:t>Saudi Cargo AP Backend - API Links</w:t>
      </w:r>
    </w:p>
    <w:p w14:paraId="0705C47F" w14:textId="77777777" w:rsidR="00C11F2A" w:rsidRDefault="00000000">
      <w:r>
        <w:t xml:space="preserve">All links for the </w:t>
      </w:r>
      <w:proofErr w:type="spellStart"/>
      <w:r>
        <w:t>FastAPI</w:t>
      </w:r>
      <w:proofErr w:type="spellEnd"/>
      <w:r>
        <w:t xml:space="preserve"> backend. Local base URL: </w:t>
      </w:r>
      <w:r>
        <w:rPr>
          <w:rStyle w:val="CodeChar"/>
        </w:rPr>
        <w:t>http://localhost:8000</w:t>
      </w:r>
      <w:r>
        <w:t xml:space="preserve"> (start with </w:t>
      </w:r>
      <w:proofErr w:type="spellStart"/>
      <w:r>
        <w:rPr>
          <w:rStyle w:val="CodeChar"/>
        </w:rPr>
        <w:t>uvicorn</w:t>
      </w:r>
      <w:proofErr w:type="spellEnd"/>
      <w:r>
        <w:rPr>
          <w:rStyle w:val="CodeChar"/>
        </w:rPr>
        <w:t xml:space="preserve"> </w:t>
      </w:r>
      <w:proofErr w:type="spellStart"/>
      <w:proofErr w:type="gramStart"/>
      <w:r>
        <w:rPr>
          <w:rStyle w:val="CodeChar"/>
        </w:rPr>
        <w:t>app.main</w:t>
      </w:r>
      <w:proofErr w:type="gramEnd"/>
      <w:r>
        <w:rPr>
          <w:rStyle w:val="CodeChar"/>
        </w:rPr>
        <w:t>:app</w:t>
      </w:r>
      <w:proofErr w:type="spellEnd"/>
      <w:r>
        <w:rPr>
          <w:rStyle w:val="CodeChar"/>
        </w:rPr>
        <w:t xml:space="preserve"> --reload --port 8000</w:t>
      </w:r>
      <w:r>
        <w:t xml:space="preserve"> from the </w:t>
      </w:r>
      <w:r>
        <w:rPr>
          <w:rStyle w:val="CodeChar"/>
        </w:rPr>
        <w:t>backend</w:t>
      </w:r>
      <w:r>
        <w:t xml:space="preserve"> folder).</w:t>
      </w:r>
    </w:p>
    <w:p w14:paraId="034FF443" w14:textId="77777777" w:rsidR="00C11F2A" w:rsidRDefault="00000000">
      <w:pPr>
        <w:pStyle w:val="Heading2"/>
      </w:pPr>
      <w:r>
        <w:t>Project and documentation links</w:t>
      </w:r>
    </w:p>
    <w:tbl>
      <w:tblPr>
        <w:tblStyle w:val="TableGrid"/>
        <w:tblW w:w="0" w:type="auto"/>
        <w:tblLayout w:type="fixed"/>
        <w:tblLook w:val="0420" w:firstRow="1" w:lastRow="0" w:firstColumn="0" w:lastColumn="0" w:noHBand="0" w:noVBand="1"/>
      </w:tblPr>
      <w:tblGrid>
        <w:gridCol w:w="4680"/>
        <w:gridCol w:w="4680"/>
      </w:tblGrid>
      <w:tr w:rsidR="00C11F2A" w14:paraId="00D2153F" w14:textId="77777777">
        <w:trPr>
          <w:tblHeader/>
        </w:trPr>
        <w:tc>
          <w:tcPr>
            <w:tcW w:w="4680" w:type="dxa"/>
            <w:shd w:val="clear" w:color="auto" w:fill="F2F2F2"/>
          </w:tcPr>
          <w:p w14:paraId="2D5A63B1" w14:textId="77777777" w:rsidR="00C11F2A" w:rsidRDefault="00000000">
            <w:r>
              <w:t>What</w:t>
            </w:r>
          </w:p>
        </w:tc>
        <w:tc>
          <w:tcPr>
            <w:tcW w:w="4680" w:type="dxa"/>
            <w:shd w:val="clear" w:color="auto" w:fill="F2F2F2"/>
          </w:tcPr>
          <w:p w14:paraId="7FAF3D5D" w14:textId="77777777" w:rsidR="00C11F2A" w:rsidRDefault="00000000">
            <w:r>
              <w:t>Link</w:t>
            </w:r>
          </w:p>
        </w:tc>
      </w:tr>
      <w:tr w:rsidR="00C11F2A" w14:paraId="3BB32BCC" w14:textId="77777777">
        <w:tc>
          <w:tcPr>
            <w:tcW w:w="4680" w:type="dxa"/>
          </w:tcPr>
          <w:p w14:paraId="1685BA20" w14:textId="77777777" w:rsidR="00C11F2A" w:rsidRDefault="00000000">
            <w:r>
              <w:t>GitHub repository</w:t>
            </w:r>
          </w:p>
        </w:tc>
        <w:tc>
          <w:tcPr>
            <w:tcW w:w="4680" w:type="dxa"/>
          </w:tcPr>
          <w:p w14:paraId="234225DC" w14:textId="77777777" w:rsidR="00C11F2A" w:rsidRDefault="00000000">
            <w:r>
              <w:t>https://github.com/fahadsultan09/sap-saudi-cargo</w:t>
            </w:r>
          </w:p>
        </w:tc>
      </w:tr>
      <w:tr w:rsidR="00C11F2A" w14:paraId="04AF6B54" w14:textId="77777777">
        <w:tc>
          <w:tcPr>
            <w:tcW w:w="4680" w:type="dxa"/>
          </w:tcPr>
          <w:p w14:paraId="63A3FC26" w14:textId="77777777" w:rsidR="00C11F2A" w:rsidRDefault="00000000">
            <w:r>
              <w:t>Interactive API docs (Swagger)</w:t>
            </w:r>
          </w:p>
        </w:tc>
        <w:tc>
          <w:tcPr>
            <w:tcW w:w="4680" w:type="dxa"/>
          </w:tcPr>
          <w:p w14:paraId="250D2775" w14:textId="77777777" w:rsidR="00C11F2A" w:rsidRDefault="00000000">
            <w:r>
              <w:t>http://localhost:8000/docs</w:t>
            </w:r>
          </w:p>
        </w:tc>
      </w:tr>
      <w:tr w:rsidR="00C11F2A" w14:paraId="5A398243" w14:textId="77777777">
        <w:tc>
          <w:tcPr>
            <w:tcW w:w="4680" w:type="dxa"/>
          </w:tcPr>
          <w:p w14:paraId="58B5355A" w14:textId="77777777" w:rsidR="00C11F2A" w:rsidRDefault="00000000">
            <w:proofErr w:type="spellStart"/>
            <w:r>
              <w:t>OpenAPI</w:t>
            </w:r>
            <w:proofErr w:type="spellEnd"/>
            <w:r>
              <w:t xml:space="preserve"> spec (JSON)</w:t>
            </w:r>
          </w:p>
        </w:tc>
        <w:tc>
          <w:tcPr>
            <w:tcW w:w="4680" w:type="dxa"/>
          </w:tcPr>
          <w:p w14:paraId="3ACCB49B" w14:textId="77777777" w:rsidR="00C11F2A" w:rsidRDefault="00000000">
            <w:r>
              <w:t>http://localhost:8000/openapi.json</w:t>
            </w:r>
          </w:p>
        </w:tc>
      </w:tr>
      <w:tr w:rsidR="00C11F2A" w14:paraId="0BBA8FB8" w14:textId="77777777">
        <w:tc>
          <w:tcPr>
            <w:tcW w:w="4680" w:type="dxa"/>
          </w:tcPr>
          <w:p w14:paraId="6B472A04" w14:textId="77777777" w:rsidR="00C11F2A" w:rsidRDefault="00000000">
            <w:r>
              <w:t>Health check</w:t>
            </w:r>
          </w:p>
        </w:tc>
        <w:tc>
          <w:tcPr>
            <w:tcW w:w="4680" w:type="dxa"/>
          </w:tcPr>
          <w:p w14:paraId="2423C7F4" w14:textId="77777777" w:rsidR="00C11F2A" w:rsidRDefault="00000000">
            <w:r>
              <w:t>http://localhost:8000/health</w:t>
            </w:r>
          </w:p>
        </w:tc>
      </w:tr>
    </w:tbl>
    <w:p w14:paraId="0F28428A" w14:textId="77777777" w:rsidR="00C11F2A" w:rsidRDefault="00000000">
      <w:pPr>
        <w:pStyle w:val="Heading2"/>
      </w:pPr>
      <w:r>
        <w:t>Required headers</w:t>
      </w:r>
    </w:p>
    <w:tbl>
      <w:tblPr>
        <w:tblStyle w:val="TableGrid"/>
        <w:tblW w:w="0" w:type="auto"/>
        <w:tblLayout w:type="fixed"/>
        <w:tblLook w:val="0420" w:firstRow="1" w:lastRow="0" w:firstColumn="0" w:lastColumn="0" w:noHBand="0" w:noVBand="1"/>
      </w:tblPr>
      <w:tblGrid>
        <w:gridCol w:w="4680"/>
        <w:gridCol w:w="4680"/>
      </w:tblGrid>
      <w:tr w:rsidR="00C11F2A" w14:paraId="3AFEF325" w14:textId="77777777">
        <w:trPr>
          <w:tblHeader/>
        </w:trPr>
        <w:tc>
          <w:tcPr>
            <w:tcW w:w="4680" w:type="dxa"/>
            <w:shd w:val="clear" w:color="auto" w:fill="F2F2F2"/>
          </w:tcPr>
          <w:p w14:paraId="168D608F" w14:textId="77777777" w:rsidR="00C11F2A" w:rsidRDefault="00000000">
            <w:r>
              <w:t>Endpoint group</w:t>
            </w:r>
          </w:p>
        </w:tc>
        <w:tc>
          <w:tcPr>
            <w:tcW w:w="4680" w:type="dxa"/>
            <w:shd w:val="clear" w:color="auto" w:fill="F2F2F2"/>
          </w:tcPr>
          <w:p w14:paraId="48BDF8CF" w14:textId="77777777" w:rsidR="00C11F2A" w:rsidRDefault="00000000">
            <w:r>
              <w:t>Header</w:t>
            </w:r>
          </w:p>
        </w:tc>
      </w:tr>
      <w:tr w:rsidR="00C11F2A" w14:paraId="17E59441" w14:textId="77777777">
        <w:tc>
          <w:tcPr>
            <w:tcW w:w="4680" w:type="dxa"/>
          </w:tcPr>
          <w:p w14:paraId="61C29307" w14:textId="77777777" w:rsidR="00C11F2A" w:rsidRDefault="00000000">
            <w:r>
              <w:t>Console APIs (</w:t>
            </w:r>
            <w:r>
              <w:rPr>
                <w:rStyle w:val="CodeChar"/>
              </w:rPr>
              <w:t>/</w:t>
            </w:r>
            <w:proofErr w:type="spellStart"/>
            <w:r>
              <w:rPr>
                <w:rStyle w:val="CodeChar"/>
              </w:rPr>
              <w:t>api</w:t>
            </w:r>
            <w:proofErr w:type="spellEnd"/>
            <w:r>
              <w:rPr>
                <w:rStyle w:val="CodeChar"/>
              </w:rPr>
              <w:t>/v1/...</w:t>
            </w:r>
            <w:r>
              <w:t>)</w:t>
            </w:r>
          </w:p>
        </w:tc>
        <w:tc>
          <w:tcPr>
            <w:tcW w:w="4680" w:type="dxa"/>
          </w:tcPr>
          <w:p w14:paraId="008F636A" w14:textId="77777777" w:rsidR="00C11F2A" w:rsidRDefault="00000000">
            <w:r>
              <w:rPr>
                <w:rStyle w:val="CodeChar"/>
              </w:rPr>
              <w:t>X-User-ID: &lt;</w:t>
            </w:r>
            <w:proofErr w:type="gramStart"/>
            <w:r>
              <w:rPr>
                <w:rStyle w:val="CodeChar"/>
              </w:rPr>
              <w:t>user name</w:t>
            </w:r>
            <w:proofErr w:type="gramEnd"/>
            <w:r>
              <w:rPr>
                <w:rStyle w:val="CodeChar"/>
              </w:rPr>
              <w:t>&gt;</w:t>
            </w:r>
            <w:r>
              <w:t xml:space="preserve"> (confirmer and approver must be different users)</w:t>
            </w:r>
          </w:p>
        </w:tc>
      </w:tr>
      <w:tr w:rsidR="00C11F2A" w14:paraId="69257C4D" w14:textId="77777777">
        <w:tc>
          <w:tcPr>
            <w:tcW w:w="4680" w:type="dxa"/>
          </w:tcPr>
          <w:p w14:paraId="5D7544AC" w14:textId="77777777" w:rsidR="00C11F2A" w:rsidRDefault="00000000">
            <w:r>
              <w:t>Dispatch APIs (/internal/v1/dispatch/...)</w:t>
            </w:r>
          </w:p>
        </w:tc>
        <w:tc>
          <w:tcPr>
            <w:tcW w:w="4680" w:type="dxa"/>
          </w:tcPr>
          <w:p w14:paraId="76D875A0" w14:textId="77777777" w:rsidR="00C11F2A" w:rsidRDefault="00000000">
            <w:r>
              <w:rPr>
                <w:rStyle w:val="CodeChar"/>
              </w:rPr>
              <w:t xml:space="preserve">X-Internal-Token: &lt;INTERNAL_API_TOKEN </w:t>
            </w:r>
            <w:proofErr w:type="gramStart"/>
            <w:r>
              <w:rPr>
                <w:rStyle w:val="CodeChar"/>
              </w:rPr>
              <w:t>from .env</w:t>
            </w:r>
            <w:proofErr w:type="gramEnd"/>
            <w:r>
              <w:rPr>
                <w:rStyle w:val="CodeChar"/>
              </w:rPr>
              <w:t>&gt;</w:t>
            </w:r>
          </w:p>
        </w:tc>
      </w:tr>
      <w:tr w:rsidR="00C11F2A" w14:paraId="6D5E56E0" w14:textId="77777777">
        <w:tc>
          <w:tcPr>
            <w:tcW w:w="4680" w:type="dxa"/>
          </w:tcPr>
          <w:p w14:paraId="5E1E7581" w14:textId="77777777" w:rsidR="00C11F2A" w:rsidRDefault="00000000">
            <w:r>
              <w:t>Agent tool API (/internal/v1/tools/...)</w:t>
            </w:r>
          </w:p>
        </w:tc>
        <w:tc>
          <w:tcPr>
            <w:tcW w:w="4680" w:type="dxa"/>
          </w:tcPr>
          <w:p w14:paraId="518EC668" w14:textId="77777777" w:rsidR="00C11F2A" w:rsidRDefault="00000000">
            <w:r>
              <w:t>Authorization: Bearer &lt;tool token&gt; (issued by the backend to the agent for one case)</w:t>
            </w:r>
          </w:p>
        </w:tc>
      </w:tr>
      <w:tr w:rsidR="00C11F2A" w14:paraId="27621575" w14:textId="77777777">
        <w:tc>
          <w:tcPr>
            <w:tcW w:w="4680" w:type="dxa"/>
          </w:tcPr>
          <w:p w14:paraId="5737BA12" w14:textId="77777777" w:rsidR="00C11F2A" w:rsidRDefault="00000000">
            <w:r>
              <w:rPr>
                <w:rStyle w:val="CodeChar"/>
              </w:rPr>
              <w:t>/</w:t>
            </w:r>
            <w:proofErr w:type="gramStart"/>
            <w:r>
              <w:rPr>
                <w:rStyle w:val="CodeChar"/>
              </w:rPr>
              <w:t>health</w:t>
            </w:r>
            <w:proofErr w:type="gramEnd"/>
            <w:r>
              <w:t xml:space="preserve"> and </w:t>
            </w:r>
            <w:r>
              <w:rPr>
                <w:rStyle w:val="CodeChar"/>
              </w:rPr>
              <w:t>/docs</w:t>
            </w:r>
          </w:p>
        </w:tc>
        <w:tc>
          <w:tcPr>
            <w:tcW w:w="4680" w:type="dxa"/>
          </w:tcPr>
          <w:p w14:paraId="0FEA378F" w14:textId="77777777" w:rsidR="00C11F2A" w:rsidRDefault="00000000">
            <w:r>
              <w:t>None</w:t>
            </w:r>
          </w:p>
        </w:tc>
      </w:tr>
    </w:tbl>
    <w:p w14:paraId="78DDFF4B" w14:textId="77777777" w:rsidR="00C11F2A" w:rsidRDefault="00000000">
      <w:pPr>
        <w:pStyle w:val="Heading2"/>
      </w:pPr>
      <w:r>
        <w:t>Console APIs (prefix /</w:t>
      </w:r>
      <w:proofErr w:type="spellStart"/>
      <w:r>
        <w:t>api</w:t>
      </w:r>
      <w:proofErr w:type="spellEnd"/>
      <w:r>
        <w:t>/v1)</w:t>
      </w:r>
    </w:p>
    <w:tbl>
      <w:tblPr>
        <w:tblStyle w:val="TableGrid"/>
        <w:tblW w:w="0" w:type="auto"/>
        <w:tblLayout w:type="fixed"/>
        <w:tblLook w:val="0420" w:firstRow="1" w:lastRow="0" w:firstColumn="0" w:lastColumn="0" w:noHBand="0" w:noVBand="1"/>
      </w:tblPr>
      <w:tblGrid>
        <w:gridCol w:w="3120"/>
        <w:gridCol w:w="3120"/>
        <w:gridCol w:w="3120"/>
      </w:tblGrid>
      <w:tr w:rsidR="00C11F2A" w14:paraId="1202E37D" w14:textId="77777777">
        <w:trPr>
          <w:tblHeader/>
        </w:trPr>
        <w:tc>
          <w:tcPr>
            <w:tcW w:w="3120" w:type="dxa"/>
            <w:shd w:val="clear" w:color="auto" w:fill="F2F2F2"/>
          </w:tcPr>
          <w:p w14:paraId="7797DF9F" w14:textId="77777777" w:rsidR="00C11F2A" w:rsidRDefault="00000000">
            <w:r>
              <w:t>Method</w:t>
            </w:r>
          </w:p>
        </w:tc>
        <w:tc>
          <w:tcPr>
            <w:tcW w:w="3120" w:type="dxa"/>
            <w:shd w:val="clear" w:color="auto" w:fill="F2F2F2"/>
          </w:tcPr>
          <w:p w14:paraId="186ACEE0" w14:textId="77777777" w:rsidR="00C11F2A" w:rsidRDefault="00000000">
            <w:r>
              <w:t>Link</w:t>
            </w:r>
          </w:p>
        </w:tc>
        <w:tc>
          <w:tcPr>
            <w:tcW w:w="3120" w:type="dxa"/>
            <w:shd w:val="clear" w:color="auto" w:fill="F2F2F2"/>
          </w:tcPr>
          <w:p w14:paraId="548F2172" w14:textId="77777777" w:rsidR="00C11F2A" w:rsidRDefault="00000000">
            <w:r>
              <w:t>Purpose</w:t>
            </w:r>
          </w:p>
        </w:tc>
      </w:tr>
      <w:tr w:rsidR="00C11F2A" w14:paraId="3AE2E898" w14:textId="77777777">
        <w:tc>
          <w:tcPr>
            <w:tcW w:w="3120" w:type="dxa"/>
          </w:tcPr>
          <w:p w14:paraId="13DDFA6B" w14:textId="77777777" w:rsidR="00C11F2A" w:rsidRDefault="00000000">
            <w:r>
              <w:t>POST</w:t>
            </w:r>
          </w:p>
        </w:tc>
        <w:tc>
          <w:tcPr>
            <w:tcW w:w="3120" w:type="dxa"/>
          </w:tcPr>
          <w:p w14:paraId="45DCA3B4" w14:textId="77777777" w:rsidR="00C11F2A" w:rsidRDefault="00000000">
            <w:r>
              <w:t>http://localhost:8000/api/v1/cases/upload</w:t>
            </w:r>
          </w:p>
        </w:tc>
        <w:tc>
          <w:tcPr>
            <w:tcW w:w="3120" w:type="dxa"/>
          </w:tcPr>
          <w:p w14:paraId="3C80F926" w14:textId="77777777" w:rsidR="00C11F2A" w:rsidRDefault="00000000">
            <w:r>
              <w:t>Upload an invoice PDF, run Document AI, create the case</w:t>
            </w:r>
          </w:p>
        </w:tc>
      </w:tr>
      <w:tr w:rsidR="00C11F2A" w14:paraId="185C2AF6" w14:textId="77777777">
        <w:tc>
          <w:tcPr>
            <w:tcW w:w="3120" w:type="dxa"/>
          </w:tcPr>
          <w:p w14:paraId="2E01D521" w14:textId="77777777" w:rsidR="00C11F2A" w:rsidRDefault="00000000">
            <w:r>
              <w:t>POST</w:t>
            </w:r>
          </w:p>
        </w:tc>
        <w:tc>
          <w:tcPr>
            <w:tcW w:w="3120" w:type="dxa"/>
          </w:tcPr>
          <w:p w14:paraId="175A1886" w14:textId="77777777" w:rsidR="00C11F2A" w:rsidRDefault="00000000">
            <w:r>
              <w:t>http://localhost:8000/api/v1/cases</w:t>
            </w:r>
          </w:p>
        </w:tc>
        <w:tc>
          <w:tcPr>
            <w:tcW w:w="3120" w:type="dxa"/>
          </w:tcPr>
          <w:p w14:paraId="766B95BB" w14:textId="77777777" w:rsidR="00C11F2A" w:rsidRDefault="00000000">
            <w:r>
              <w:t>Create a case from JSON (no file)</w:t>
            </w:r>
          </w:p>
        </w:tc>
      </w:tr>
      <w:tr w:rsidR="00C11F2A" w14:paraId="2DD2DF7F" w14:textId="77777777">
        <w:tc>
          <w:tcPr>
            <w:tcW w:w="3120" w:type="dxa"/>
          </w:tcPr>
          <w:p w14:paraId="22E8D4F1" w14:textId="77777777" w:rsidR="00C11F2A" w:rsidRDefault="00000000">
            <w:r>
              <w:t>GET</w:t>
            </w:r>
          </w:p>
        </w:tc>
        <w:tc>
          <w:tcPr>
            <w:tcW w:w="3120" w:type="dxa"/>
          </w:tcPr>
          <w:p w14:paraId="593DF685" w14:textId="77777777" w:rsidR="00C11F2A" w:rsidRDefault="00000000">
            <w:r>
              <w:t>http://localhost:8000/api/v1/cases</w:t>
            </w:r>
          </w:p>
        </w:tc>
        <w:tc>
          <w:tcPr>
            <w:tcW w:w="3120" w:type="dxa"/>
          </w:tcPr>
          <w:p w14:paraId="39272568" w14:textId="77777777" w:rsidR="00C11F2A" w:rsidRDefault="00000000">
            <w:r>
              <w:t>List cases (</w:t>
            </w:r>
            <w:r>
              <w:rPr>
                <w:rStyle w:val="CodeChar"/>
              </w:rPr>
              <w:t>?status=</w:t>
            </w:r>
            <w:proofErr w:type="gramStart"/>
            <w:r>
              <w:t xml:space="preserve">, </w:t>
            </w:r>
            <w:r>
              <w:rPr>
                <w:rStyle w:val="CodeChar"/>
              </w:rPr>
              <w:t>?limit</w:t>
            </w:r>
            <w:proofErr w:type="gramEnd"/>
            <w:r>
              <w:rPr>
                <w:rStyle w:val="CodeChar"/>
              </w:rPr>
              <w:t>=</w:t>
            </w:r>
            <w:proofErr w:type="gramStart"/>
            <w:r>
              <w:t xml:space="preserve">, </w:t>
            </w:r>
            <w:r>
              <w:rPr>
                <w:rStyle w:val="CodeChar"/>
              </w:rPr>
              <w:t>?offset</w:t>
            </w:r>
            <w:proofErr w:type="gramEnd"/>
            <w:r>
              <w:rPr>
                <w:rStyle w:val="CodeChar"/>
              </w:rPr>
              <w:t>=</w:t>
            </w:r>
            <w:r>
              <w:t>)</w:t>
            </w:r>
          </w:p>
        </w:tc>
      </w:tr>
      <w:tr w:rsidR="00C11F2A" w14:paraId="49D10AF9" w14:textId="77777777">
        <w:tc>
          <w:tcPr>
            <w:tcW w:w="3120" w:type="dxa"/>
          </w:tcPr>
          <w:p w14:paraId="0DD4E760" w14:textId="77777777" w:rsidR="00C11F2A" w:rsidRDefault="00000000">
            <w:r>
              <w:t>GET</w:t>
            </w:r>
          </w:p>
        </w:tc>
        <w:tc>
          <w:tcPr>
            <w:tcW w:w="3120" w:type="dxa"/>
          </w:tcPr>
          <w:p w14:paraId="3BBD185B" w14:textId="77777777" w:rsidR="00C11F2A" w:rsidRDefault="00000000">
            <w:r>
              <w:t>http://localhost:8000/api/v1/cases/{id}</w:t>
            </w:r>
          </w:p>
        </w:tc>
        <w:tc>
          <w:tcPr>
            <w:tcW w:w="3120" w:type="dxa"/>
          </w:tcPr>
          <w:p w14:paraId="605C23AA" w14:textId="77777777" w:rsidR="00C11F2A" w:rsidRDefault="00000000">
            <w:r>
              <w:t xml:space="preserve">Case </w:t>
            </w:r>
            <w:proofErr w:type="gramStart"/>
            <w:r>
              <w:t>detail</w:t>
            </w:r>
            <w:proofErr w:type="gramEnd"/>
            <w:r>
              <w:t xml:space="preserve">: fields, rules, recommendation, confirmer, </w:t>
            </w:r>
            <w:r>
              <w:lastRenderedPageBreak/>
              <w:t>approver</w:t>
            </w:r>
          </w:p>
        </w:tc>
      </w:tr>
      <w:tr w:rsidR="00C11F2A" w14:paraId="180B7932" w14:textId="77777777">
        <w:tc>
          <w:tcPr>
            <w:tcW w:w="3120" w:type="dxa"/>
          </w:tcPr>
          <w:p w14:paraId="739EC09B" w14:textId="77777777" w:rsidR="00C11F2A" w:rsidRDefault="00000000">
            <w:r>
              <w:lastRenderedPageBreak/>
              <w:t>POST</w:t>
            </w:r>
          </w:p>
        </w:tc>
        <w:tc>
          <w:tcPr>
            <w:tcW w:w="3120" w:type="dxa"/>
          </w:tcPr>
          <w:p w14:paraId="2C4FE575" w14:textId="77777777" w:rsidR="00C11F2A" w:rsidRDefault="00000000">
            <w:r>
              <w:t>http://localhost:8000/api/v1/cases/{id}/review</w:t>
            </w:r>
          </w:p>
        </w:tc>
        <w:tc>
          <w:tcPr>
            <w:tcW w:w="3120" w:type="dxa"/>
          </w:tcPr>
          <w:p w14:paraId="102289C1" w14:textId="77777777" w:rsidR="00C11F2A" w:rsidRDefault="00000000">
            <w:r>
              <w:t>Correct low-confidence fields</w:t>
            </w:r>
          </w:p>
        </w:tc>
      </w:tr>
      <w:tr w:rsidR="00C11F2A" w14:paraId="7C418972" w14:textId="77777777">
        <w:tc>
          <w:tcPr>
            <w:tcW w:w="3120" w:type="dxa"/>
          </w:tcPr>
          <w:p w14:paraId="0B3542F7" w14:textId="77777777" w:rsidR="00C11F2A" w:rsidRDefault="00000000">
            <w:r>
              <w:t>POST</w:t>
            </w:r>
          </w:p>
        </w:tc>
        <w:tc>
          <w:tcPr>
            <w:tcW w:w="3120" w:type="dxa"/>
          </w:tcPr>
          <w:p w14:paraId="1556C25E" w14:textId="77777777" w:rsidR="00C11F2A" w:rsidRDefault="00000000">
            <w:r>
              <w:t>http://localhost:8000/api/v1/cases/{id}/decide</w:t>
            </w:r>
          </w:p>
        </w:tc>
        <w:tc>
          <w:tcPr>
            <w:tcW w:w="3120" w:type="dxa"/>
          </w:tcPr>
          <w:p w14:paraId="3C6B5250" w14:textId="77777777" w:rsidR="00C11F2A" w:rsidRDefault="00000000">
            <w:r>
              <w:t>Send the invoice and rules to the agent runtime; store its recommendation. If the agent is unavailable, the case goes to AWAITING_CONFIRM without a recommendation</w:t>
            </w:r>
          </w:p>
        </w:tc>
      </w:tr>
      <w:tr w:rsidR="00C11F2A" w14:paraId="05A7938F" w14:textId="77777777">
        <w:tc>
          <w:tcPr>
            <w:tcW w:w="3120" w:type="dxa"/>
          </w:tcPr>
          <w:p w14:paraId="7942D811" w14:textId="77777777" w:rsidR="00C11F2A" w:rsidRDefault="00000000">
            <w:r>
              <w:t>POST</w:t>
            </w:r>
          </w:p>
        </w:tc>
        <w:tc>
          <w:tcPr>
            <w:tcW w:w="3120" w:type="dxa"/>
          </w:tcPr>
          <w:p w14:paraId="1467F58C" w14:textId="77777777" w:rsidR="00C11F2A" w:rsidRDefault="00000000">
            <w:r>
              <w:t>http://localhost:8000/api/v1/cases/{id}/confirm</w:t>
            </w:r>
          </w:p>
        </w:tc>
        <w:tc>
          <w:tcPr>
            <w:tcW w:w="3120" w:type="dxa"/>
          </w:tcPr>
          <w:p w14:paraId="7343A897" w14:textId="77777777" w:rsidR="00C11F2A" w:rsidRDefault="00000000">
            <w:r>
              <w:t xml:space="preserve">Processor confirms the </w:t>
            </w:r>
            <w:proofErr w:type="gramStart"/>
            <w:r>
              <w:t>agent</w:t>
            </w:r>
            <w:proofErr w:type="gramEnd"/>
            <w:r>
              <w:t xml:space="preserve"> recommendation (no body). Without one, send {"action": "POST|REJECT|HOLD", "reason": "..."}. POST creates the posting package</w:t>
            </w:r>
          </w:p>
        </w:tc>
      </w:tr>
      <w:tr w:rsidR="00C11F2A" w14:paraId="5648EA0B" w14:textId="77777777">
        <w:tc>
          <w:tcPr>
            <w:tcW w:w="3120" w:type="dxa"/>
          </w:tcPr>
          <w:p w14:paraId="08D47B3E" w14:textId="77777777" w:rsidR="00C11F2A" w:rsidRDefault="00000000">
            <w:r>
              <w:t>POST</w:t>
            </w:r>
          </w:p>
        </w:tc>
        <w:tc>
          <w:tcPr>
            <w:tcW w:w="3120" w:type="dxa"/>
          </w:tcPr>
          <w:p w14:paraId="5A88A608" w14:textId="77777777" w:rsidR="00C11F2A" w:rsidRDefault="00000000">
            <w:r>
              <w:t>http://localhost:8000/api/v1/cases/{id}/approve</w:t>
            </w:r>
          </w:p>
        </w:tc>
        <w:tc>
          <w:tcPr>
            <w:tcW w:w="3120" w:type="dxa"/>
          </w:tcPr>
          <w:p w14:paraId="475656B3" w14:textId="77777777" w:rsidR="00C11F2A" w:rsidRDefault="00000000">
            <w:r>
              <w:t>Approver signs off, freezes the package with a hash</w:t>
            </w:r>
          </w:p>
        </w:tc>
      </w:tr>
      <w:tr w:rsidR="00C11F2A" w14:paraId="3A321EE2" w14:textId="77777777">
        <w:tc>
          <w:tcPr>
            <w:tcW w:w="3120" w:type="dxa"/>
          </w:tcPr>
          <w:p w14:paraId="464779BE" w14:textId="77777777" w:rsidR="00C11F2A" w:rsidRDefault="00000000">
            <w:r>
              <w:t>GET</w:t>
            </w:r>
          </w:p>
        </w:tc>
        <w:tc>
          <w:tcPr>
            <w:tcW w:w="3120" w:type="dxa"/>
          </w:tcPr>
          <w:p w14:paraId="3F164E62" w14:textId="77777777" w:rsidR="00C11F2A" w:rsidRDefault="00000000">
            <w:r>
              <w:t>http://localhost:8000/api/v1/cases/{id}/document</w:t>
            </w:r>
          </w:p>
        </w:tc>
        <w:tc>
          <w:tcPr>
            <w:tcW w:w="3120" w:type="dxa"/>
          </w:tcPr>
          <w:p w14:paraId="55C9CFB4" w14:textId="77777777" w:rsidR="00C11F2A" w:rsidRDefault="00000000">
            <w:r>
              <w:t>Download the original PDF</w:t>
            </w:r>
          </w:p>
        </w:tc>
      </w:tr>
      <w:tr w:rsidR="00C11F2A" w14:paraId="3541EA57" w14:textId="77777777">
        <w:tc>
          <w:tcPr>
            <w:tcW w:w="3120" w:type="dxa"/>
          </w:tcPr>
          <w:p w14:paraId="2FD78C8F" w14:textId="77777777" w:rsidR="00C11F2A" w:rsidRDefault="00000000">
            <w:r>
              <w:t>POST</w:t>
            </w:r>
          </w:p>
        </w:tc>
        <w:tc>
          <w:tcPr>
            <w:tcW w:w="3120" w:type="dxa"/>
          </w:tcPr>
          <w:p w14:paraId="7B381639" w14:textId="77777777" w:rsidR="00C11F2A" w:rsidRDefault="00000000">
            <w:r>
              <w:t>http://localhost:8000/api/v1/cases/{id}/reject</w:t>
            </w:r>
          </w:p>
        </w:tc>
        <w:tc>
          <w:tcPr>
            <w:tcW w:w="3120" w:type="dxa"/>
          </w:tcPr>
          <w:p w14:paraId="31B98577" w14:textId="77777777" w:rsidR="00C11F2A" w:rsidRDefault="00000000">
            <w:r>
              <w:t>Reject a case with a reason</w:t>
            </w:r>
          </w:p>
        </w:tc>
      </w:tr>
      <w:tr w:rsidR="00C11F2A" w14:paraId="6249A262" w14:textId="77777777">
        <w:tc>
          <w:tcPr>
            <w:tcW w:w="3120" w:type="dxa"/>
          </w:tcPr>
          <w:p w14:paraId="3CC7E9B7" w14:textId="77777777" w:rsidR="00C11F2A" w:rsidRDefault="00000000">
            <w:r>
              <w:t>POST</w:t>
            </w:r>
          </w:p>
        </w:tc>
        <w:tc>
          <w:tcPr>
            <w:tcW w:w="3120" w:type="dxa"/>
          </w:tcPr>
          <w:p w14:paraId="5C5DF0B7" w14:textId="77777777" w:rsidR="00C11F2A" w:rsidRDefault="00000000">
            <w:r>
              <w:t>http://localhost:8000/api/v1/cases/{id}/resume</w:t>
            </w:r>
          </w:p>
        </w:tc>
        <w:tc>
          <w:tcPr>
            <w:tcW w:w="3120" w:type="dxa"/>
          </w:tcPr>
          <w:p w14:paraId="1AE87127" w14:textId="77777777" w:rsidR="00C11F2A" w:rsidRDefault="00000000">
            <w:r>
              <w:t>Re-run the agent for a case in WAITING_EXTERNAL</w:t>
            </w:r>
          </w:p>
        </w:tc>
      </w:tr>
      <w:tr w:rsidR="00C11F2A" w14:paraId="37A1AE86" w14:textId="77777777">
        <w:tc>
          <w:tcPr>
            <w:tcW w:w="3120" w:type="dxa"/>
          </w:tcPr>
          <w:p w14:paraId="3DE772CD" w14:textId="77777777" w:rsidR="00C11F2A" w:rsidRDefault="00000000">
            <w:r>
              <w:t>POST</w:t>
            </w:r>
          </w:p>
        </w:tc>
        <w:tc>
          <w:tcPr>
            <w:tcW w:w="3120" w:type="dxa"/>
          </w:tcPr>
          <w:p w14:paraId="732BFD35" w14:textId="77777777" w:rsidR="00C11F2A" w:rsidRDefault="00000000">
            <w:r>
              <w:t>http://localhost:8000/api/v1/cases/{id}/inform</w:t>
            </w:r>
          </w:p>
        </w:tc>
        <w:tc>
          <w:tcPr>
            <w:tcW w:w="3120" w:type="dxa"/>
          </w:tcPr>
          <w:p w14:paraId="799DD92E" w14:textId="77777777" w:rsidR="00C11F2A" w:rsidRDefault="00000000">
            <w:r>
              <w:t xml:space="preserve">Record the vendor notification after </w:t>
            </w:r>
            <w:proofErr w:type="gramStart"/>
            <w:r>
              <w:t>reconcile</w:t>
            </w:r>
            <w:proofErr w:type="gramEnd"/>
          </w:p>
        </w:tc>
      </w:tr>
      <w:tr w:rsidR="00C11F2A" w14:paraId="5336ACDA" w14:textId="77777777">
        <w:tc>
          <w:tcPr>
            <w:tcW w:w="3120" w:type="dxa"/>
          </w:tcPr>
          <w:p w14:paraId="50B12B69" w14:textId="77777777" w:rsidR="00C11F2A" w:rsidRDefault="00000000">
            <w:r>
              <w:t>GET</w:t>
            </w:r>
          </w:p>
        </w:tc>
        <w:tc>
          <w:tcPr>
            <w:tcW w:w="3120" w:type="dxa"/>
          </w:tcPr>
          <w:p w14:paraId="37DB4817" w14:textId="77777777" w:rsidR="00C11F2A" w:rsidRDefault="00000000">
            <w:r>
              <w:t>http://localhost:8000/api/v1/events</w:t>
            </w:r>
          </w:p>
        </w:tc>
        <w:tc>
          <w:tcPr>
            <w:tcW w:w="3120" w:type="dxa"/>
          </w:tcPr>
          <w:p w14:paraId="7269783D" w14:textId="77777777" w:rsidR="00C11F2A" w:rsidRDefault="00000000">
            <w:r>
              <w:t>Audit trail (</w:t>
            </w:r>
            <w:r>
              <w:rPr>
                <w:rStyle w:val="CodeChar"/>
              </w:rPr>
              <w:t>?</w:t>
            </w:r>
            <w:proofErr w:type="spellStart"/>
            <w:r>
              <w:rPr>
                <w:rStyle w:val="CodeChar"/>
              </w:rPr>
              <w:t>case_id</w:t>
            </w:r>
            <w:proofErr w:type="spellEnd"/>
            <w:r>
              <w:rPr>
                <w:rStyle w:val="CodeChar"/>
              </w:rPr>
              <w:t>=</w:t>
            </w:r>
            <w:proofErr w:type="gramStart"/>
            <w:r>
              <w:t xml:space="preserve">, </w:t>
            </w:r>
            <w:r>
              <w:rPr>
                <w:rStyle w:val="CodeChar"/>
              </w:rPr>
              <w:t>?</w:t>
            </w:r>
            <w:proofErr w:type="spellStart"/>
            <w:r>
              <w:rPr>
                <w:rStyle w:val="CodeChar"/>
              </w:rPr>
              <w:t>after</w:t>
            </w:r>
            <w:proofErr w:type="gramEnd"/>
            <w:r>
              <w:rPr>
                <w:rStyle w:val="CodeChar"/>
              </w:rPr>
              <w:t>_id</w:t>
            </w:r>
            <w:proofErr w:type="spellEnd"/>
            <w:r>
              <w:rPr>
                <w:rStyle w:val="CodeChar"/>
              </w:rPr>
              <w:t>=</w:t>
            </w:r>
            <w:proofErr w:type="gramStart"/>
            <w:r>
              <w:t xml:space="preserve">, </w:t>
            </w:r>
            <w:r>
              <w:rPr>
                <w:rStyle w:val="CodeChar"/>
              </w:rPr>
              <w:t>?limit</w:t>
            </w:r>
            <w:proofErr w:type="gramEnd"/>
            <w:r>
              <w:rPr>
                <w:rStyle w:val="CodeChar"/>
              </w:rPr>
              <w:t>=</w:t>
            </w:r>
            <w:r>
              <w:t>)</w:t>
            </w:r>
          </w:p>
        </w:tc>
      </w:tr>
      <w:tr w:rsidR="00C11F2A" w14:paraId="2BE51BFC" w14:textId="77777777">
        <w:tc>
          <w:tcPr>
            <w:tcW w:w="3120" w:type="dxa"/>
          </w:tcPr>
          <w:p w14:paraId="7392083A" w14:textId="77777777" w:rsidR="00C11F2A" w:rsidRDefault="00000000">
            <w:r>
              <w:t>GET</w:t>
            </w:r>
          </w:p>
        </w:tc>
        <w:tc>
          <w:tcPr>
            <w:tcW w:w="3120" w:type="dxa"/>
          </w:tcPr>
          <w:p w14:paraId="44527B87" w14:textId="77777777" w:rsidR="00C11F2A" w:rsidRDefault="00000000">
            <w:r>
              <w:t>http://localhost:8000/api/v1/stream</w:t>
            </w:r>
          </w:p>
        </w:tc>
        <w:tc>
          <w:tcPr>
            <w:tcW w:w="3120" w:type="dxa"/>
          </w:tcPr>
          <w:p w14:paraId="2B59B798" w14:textId="77777777" w:rsidR="00C11F2A" w:rsidRDefault="00000000">
            <w:r>
              <w:t>Live updates over SSE</w:t>
            </w:r>
          </w:p>
        </w:tc>
      </w:tr>
      <w:tr w:rsidR="00C11F2A" w14:paraId="0F696894" w14:textId="77777777">
        <w:tc>
          <w:tcPr>
            <w:tcW w:w="3120" w:type="dxa"/>
          </w:tcPr>
          <w:p w14:paraId="0F6F5D41" w14:textId="77777777" w:rsidR="00C11F2A" w:rsidRDefault="00000000">
            <w:r>
              <w:t>GET</w:t>
            </w:r>
          </w:p>
        </w:tc>
        <w:tc>
          <w:tcPr>
            <w:tcW w:w="3120" w:type="dxa"/>
          </w:tcPr>
          <w:p w14:paraId="3E593DC3" w14:textId="77777777" w:rsidR="00C11F2A" w:rsidRDefault="00000000">
            <w:r>
              <w:t>http://localhost:8000/api/v1/dashboard</w:t>
            </w:r>
          </w:p>
        </w:tc>
        <w:tc>
          <w:tcPr>
            <w:tcW w:w="3120" w:type="dxa"/>
          </w:tcPr>
          <w:p w14:paraId="00A32FB2" w14:textId="77777777" w:rsidR="00C11F2A" w:rsidRDefault="00000000">
            <w:r>
              <w:t>Case counts by status</w:t>
            </w:r>
          </w:p>
        </w:tc>
      </w:tr>
    </w:tbl>
    <w:p w14:paraId="59DDAFFC" w14:textId="77777777" w:rsidR="00C11F2A" w:rsidRDefault="00000000">
      <w:pPr>
        <w:pStyle w:val="Heading2"/>
      </w:pPr>
      <w:r>
        <w:t>Internal APIs (prefix /internal/v1)</w:t>
      </w:r>
    </w:p>
    <w:tbl>
      <w:tblPr>
        <w:tblStyle w:val="TableGrid"/>
        <w:tblW w:w="0" w:type="auto"/>
        <w:tblLayout w:type="fixed"/>
        <w:tblLook w:val="0420" w:firstRow="1" w:lastRow="0" w:firstColumn="0" w:lastColumn="0" w:noHBand="0" w:noVBand="1"/>
      </w:tblPr>
      <w:tblGrid>
        <w:gridCol w:w="3120"/>
        <w:gridCol w:w="3120"/>
        <w:gridCol w:w="3120"/>
      </w:tblGrid>
      <w:tr w:rsidR="00C11F2A" w14:paraId="1BCE05B5" w14:textId="77777777">
        <w:trPr>
          <w:tblHeader/>
        </w:trPr>
        <w:tc>
          <w:tcPr>
            <w:tcW w:w="3120" w:type="dxa"/>
            <w:shd w:val="clear" w:color="auto" w:fill="F2F2F2"/>
          </w:tcPr>
          <w:p w14:paraId="28B5410F" w14:textId="77777777" w:rsidR="00C11F2A" w:rsidRDefault="00000000">
            <w:r>
              <w:t>Method</w:t>
            </w:r>
          </w:p>
        </w:tc>
        <w:tc>
          <w:tcPr>
            <w:tcW w:w="3120" w:type="dxa"/>
            <w:shd w:val="clear" w:color="auto" w:fill="F2F2F2"/>
          </w:tcPr>
          <w:p w14:paraId="4C8DAAD3" w14:textId="77777777" w:rsidR="00C11F2A" w:rsidRDefault="00000000">
            <w:r>
              <w:t>Link</w:t>
            </w:r>
          </w:p>
        </w:tc>
        <w:tc>
          <w:tcPr>
            <w:tcW w:w="3120" w:type="dxa"/>
            <w:shd w:val="clear" w:color="auto" w:fill="F2F2F2"/>
          </w:tcPr>
          <w:p w14:paraId="71DF3A57" w14:textId="77777777" w:rsidR="00C11F2A" w:rsidRDefault="00000000">
            <w:r>
              <w:t>Purpose</w:t>
            </w:r>
          </w:p>
        </w:tc>
      </w:tr>
      <w:tr w:rsidR="00C11F2A" w14:paraId="66D11DD7" w14:textId="77777777">
        <w:tc>
          <w:tcPr>
            <w:tcW w:w="3120" w:type="dxa"/>
          </w:tcPr>
          <w:p w14:paraId="49BDAC06" w14:textId="77777777" w:rsidR="00C11F2A" w:rsidRDefault="00000000">
            <w:r>
              <w:lastRenderedPageBreak/>
              <w:t>POST</w:t>
            </w:r>
          </w:p>
        </w:tc>
        <w:tc>
          <w:tcPr>
            <w:tcW w:w="3120" w:type="dxa"/>
          </w:tcPr>
          <w:p w14:paraId="0C7D2FA9" w14:textId="77777777" w:rsidR="00C11F2A" w:rsidRDefault="00000000">
            <w:r>
              <w:t>http://localhost:8000/internal/v1/dispatch/{id}/post</w:t>
            </w:r>
          </w:p>
        </w:tc>
        <w:tc>
          <w:tcPr>
            <w:tcW w:w="3120" w:type="dxa"/>
          </w:tcPr>
          <w:p w14:paraId="399A12D4" w14:textId="77777777" w:rsidR="00C11F2A" w:rsidRDefault="00000000">
            <w:r>
              <w:t>The only call that writes to SAP (checks approval, package hash, idempotency key)</w:t>
            </w:r>
          </w:p>
        </w:tc>
      </w:tr>
      <w:tr w:rsidR="00C11F2A" w14:paraId="7B10DB10" w14:textId="77777777">
        <w:tc>
          <w:tcPr>
            <w:tcW w:w="3120" w:type="dxa"/>
          </w:tcPr>
          <w:p w14:paraId="7F729E3D" w14:textId="77777777" w:rsidR="00C11F2A" w:rsidRDefault="00000000">
            <w:r>
              <w:t>POST</w:t>
            </w:r>
          </w:p>
        </w:tc>
        <w:tc>
          <w:tcPr>
            <w:tcW w:w="3120" w:type="dxa"/>
          </w:tcPr>
          <w:p w14:paraId="6B2D81E5" w14:textId="77777777" w:rsidR="00C11F2A" w:rsidRDefault="00000000">
            <w:r>
              <w:t>http://localhost:8000/internal/v1/dispatch/{id}/reconcile</w:t>
            </w:r>
          </w:p>
        </w:tc>
        <w:tc>
          <w:tcPr>
            <w:tcW w:w="3120" w:type="dxa"/>
          </w:tcPr>
          <w:p w14:paraId="4BDD1238" w14:textId="77777777" w:rsidR="00C11F2A" w:rsidRDefault="00000000">
            <w:r>
              <w:t xml:space="preserve">Read the document back from SAP and </w:t>
            </w:r>
            <w:proofErr w:type="gramStart"/>
            <w:r>
              <w:t>compare</w:t>
            </w:r>
            <w:proofErr w:type="gramEnd"/>
            <w:r>
              <w:t xml:space="preserve"> with the approved package</w:t>
            </w:r>
          </w:p>
        </w:tc>
      </w:tr>
      <w:tr w:rsidR="00C11F2A" w14:paraId="41D37AD6" w14:textId="77777777">
        <w:tc>
          <w:tcPr>
            <w:tcW w:w="3120" w:type="dxa"/>
          </w:tcPr>
          <w:p w14:paraId="50B0E428" w14:textId="77777777" w:rsidR="00C11F2A" w:rsidRDefault="00000000">
            <w:r>
              <w:t>POST</w:t>
            </w:r>
          </w:p>
        </w:tc>
        <w:tc>
          <w:tcPr>
            <w:tcW w:w="3120" w:type="dxa"/>
          </w:tcPr>
          <w:p w14:paraId="2D2DA960" w14:textId="77777777" w:rsidR="00C11F2A" w:rsidRDefault="00000000">
            <w:r>
              <w:t>http://localhost:8000/internal/v1/dispatch/{id}/resolve</w:t>
            </w:r>
          </w:p>
        </w:tc>
        <w:tc>
          <w:tcPr>
            <w:tcW w:w="3120" w:type="dxa"/>
          </w:tcPr>
          <w:p w14:paraId="4BC78F5B" w14:textId="77777777" w:rsidR="00C11F2A" w:rsidRDefault="00000000">
            <w:r>
              <w:t>Recover a case stuck in POST_UNKNOWN or a stale POSTING</w:t>
            </w:r>
          </w:p>
        </w:tc>
      </w:tr>
      <w:tr w:rsidR="00C11F2A" w14:paraId="3773077F" w14:textId="77777777">
        <w:tc>
          <w:tcPr>
            <w:tcW w:w="3120" w:type="dxa"/>
          </w:tcPr>
          <w:p w14:paraId="691C4958" w14:textId="77777777" w:rsidR="00C11F2A" w:rsidRDefault="00000000">
            <w:r>
              <w:t>POST</w:t>
            </w:r>
          </w:p>
        </w:tc>
        <w:tc>
          <w:tcPr>
            <w:tcW w:w="3120" w:type="dxa"/>
          </w:tcPr>
          <w:p w14:paraId="7D369A7E" w14:textId="77777777" w:rsidR="00C11F2A" w:rsidRDefault="00000000">
            <w:r>
              <w:t>http://localhost:8000/internal/v1/tools/{name}</w:t>
            </w:r>
          </w:p>
        </w:tc>
        <w:tc>
          <w:tcPr>
            <w:tcW w:w="3120" w:type="dxa"/>
          </w:tcPr>
          <w:p w14:paraId="32D1D8B3" w14:textId="77777777" w:rsidR="00C11F2A" w:rsidRDefault="00000000">
            <w:r>
              <w:t>Read-only lookups the agent calls during /decide (see Tools the agent can call)</w:t>
            </w:r>
          </w:p>
        </w:tc>
      </w:tr>
    </w:tbl>
    <w:p w14:paraId="52F35D04" w14:textId="77777777" w:rsidR="00C11F2A" w:rsidRDefault="00000000">
      <w:pPr>
        <w:pStyle w:val="Heading2"/>
      </w:pPr>
      <w:r>
        <w:t>Other</w:t>
      </w:r>
    </w:p>
    <w:tbl>
      <w:tblPr>
        <w:tblStyle w:val="TableGrid"/>
        <w:tblW w:w="0" w:type="auto"/>
        <w:tblLayout w:type="fixed"/>
        <w:tblLook w:val="0420" w:firstRow="1" w:lastRow="0" w:firstColumn="0" w:lastColumn="0" w:noHBand="0" w:noVBand="1"/>
      </w:tblPr>
      <w:tblGrid>
        <w:gridCol w:w="3120"/>
        <w:gridCol w:w="3120"/>
        <w:gridCol w:w="3120"/>
      </w:tblGrid>
      <w:tr w:rsidR="00C11F2A" w14:paraId="5255AB34" w14:textId="77777777">
        <w:trPr>
          <w:tblHeader/>
        </w:trPr>
        <w:tc>
          <w:tcPr>
            <w:tcW w:w="3120" w:type="dxa"/>
            <w:shd w:val="clear" w:color="auto" w:fill="F2F2F2"/>
          </w:tcPr>
          <w:p w14:paraId="5D444009" w14:textId="77777777" w:rsidR="00C11F2A" w:rsidRDefault="00000000">
            <w:r>
              <w:t>Method</w:t>
            </w:r>
          </w:p>
        </w:tc>
        <w:tc>
          <w:tcPr>
            <w:tcW w:w="3120" w:type="dxa"/>
            <w:shd w:val="clear" w:color="auto" w:fill="F2F2F2"/>
          </w:tcPr>
          <w:p w14:paraId="1E599474" w14:textId="77777777" w:rsidR="00C11F2A" w:rsidRDefault="00000000">
            <w:r>
              <w:t>Link</w:t>
            </w:r>
          </w:p>
        </w:tc>
        <w:tc>
          <w:tcPr>
            <w:tcW w:w="3120" w:type="dxa"/>
            <w:shd w:val="clear" w:color="auto" w:fill="F2F2F2"/>
          </w:tcPr>
          <w:p w14:paraId="6DA0F14B" w14:textId="77777777" w:rsidR="00C11F2A" w:rsidRDefault="00000000">
            <w:r>
              <w:t>Purpose</w:t>
            </w:r>
          </w:p>
        </w:tc>
      </w:tr>
      <w:tr w:rsidR="00C11F2A" w14:paraId="674CAB31" w14:textId="77777777">
        <w:tc>
          <w:tcPr>
            <w:tcW w:w="3120" w:type="dxa"/>
          </w:tcPr>
          <w:p w14:paraId="3B95C587" w14:textId="77777777" w:rsidR="00C11F2A" w:rsidRDefault="00000000">
            <w:r>
              <w:t>GET</w:t>
            </w:r>
          </w:p>
        </w:tc>
        <w:tc>
          <w:tcPr>
            <w:tcW w:w="3120" w:type="dxa"/>
          </w:tcPr>
          <w:p w14:paraId="7BC7AB80" w14:textId="77777777" w:rsidR="00C11F2A" w:rsidRDefault="00000000">
            <w:r>
              <w:t>http://localhost:8000/health</w:t>
            </w:r>
          </w:p>
        </w:tc>
        <w:tc>
          <w:tcPr>
            <w:tcW w:w="3120" w:type="dxa"/>
          </w:tcPr>
          <w:p w14:paraId="360B3713" w14:textId="77777777" w:rsidR="00C11F2A" w:rsidRDefault="00000000">
            <w:r>
              <w:t>Health check for Cloud Foundry</w:t>
            </w:r>
          </w:p>
        </w:tc>
      </w:tr>
    </w:tbl>
    <w:p w14:paraId="03506819" w14:textId="77777777" w:rsidR="00C11F2A" w:rsidRDefault="00000000">
      <w:pPr>
        <w:pStyle w:val="Heading2"/>
      </w:pPr>
      <w:r>
        <w:t>Case status flow</w:t>
      </w:r>
    </w:p>
    <w:p w14:paraId="3EB62CC5" w14:textId="77777777" w:rsidR="00C11F2A" w:rsidRDefault="00000000">
      <w:r>
        <w:t>RECEIVED -&gt; EXTRACTED (or NEEDS_REVIEW) -&gt; AWAITING_CONFIRM (or WAITING_EXTERNAL) -&gt; AWAITING_APPROVAL -&gt; READY_TO_POST -&gt; POSTING -&gt; POSTED -&gt; RECONCILED -&gt; INFORMED</w:t>
      </w:r>
    </w:p>
    <w:p w14:paraId="6DE0696B" w14:textId="77777777" w:rsidR="00C11F2A" w:rsidRDefault="00000000">
      <w:r>
        <w:t>Side states: REJECTED, POST_FAILED, POST_UNKNOWN, RECONCILIATION_FAILED.</w:t>
      </w:r>
    </w:p>
    <w:p w14:paraId="55391545" w14:textId="77777777" w:rsidR="00C11F2A" w:rsidRDefault="00000000">
      <w:pPr>
        <w:pStyle w:val="Heading2"/>
      </w:pPr>
      <w:r>
        <w:t>How the rules and the agent work</w:t>
      </w:r>
    </w:p>
    <w:p w14:paraId="09F1EB62" w14:textId="77777777" w:rsidR="00C11F2A" w:rsidRDefault="00000000">
      <w:r>
        <w:t xml:space="preserve">The backend is a wrapper around Fahad's agent runtime. It keeps the rules in </w:t>
      </w:r>
      <w:r>
        <w:rPr>
          <w:rStyle w:val="CodeChar"/>
        </w:rPr>
        <w:t>backend/app/</w:t>
      </w:r>
      <w:proofErr w:type="spellStart"/>
      <w:r>
        <w:rPr>
          <w:rStyle w:val="CodeChar"/>
        </w:rPr>
        <w:t>rules.json</w:t>
      </w:r>
      <w:proofErr w:type="spellEnd"/>
      <w:r>
        <w:t xml:space="preserve"> (setting </w:t>
      </w:r>
      <w:r>
        <w:rPr>
          <w:rStyle w:val="CodeChar"/>
        </w:rPr>
        <w:t>RULES_PATH</w:t>
      </w:r>
      <w:r>
        <w:t xml:space="preserve">, default: the file next to the code), sends them with the invoice to the agent, and stores the agent's answer. The backend does not evaluate rules and only checks the format of the reply. The rules file is loaded at </w:t>
      </w:r>
      <w:proofErr w:type="gramStart"/>
      <w:r>
        <w:t>startup</w:t>
      </w:r>
      <w:proofErr w:type="gramEnd"/>
      <w:r>
        <w:t xml:space="preserve"> and the app stops if it is missing or invalid.</w:t>
      </w:r>
    </w:p>
    <w:p w14:paraId="20DFD6FC" w14:textId="77777777" w:rsidR="00C11F2A" w:rsidRDefault="00000000">
      <w:pPr>
        <w:pStyle w:val="ListParagraph"/>
        <w:numPr>
          <w:ilvl w:val="0"/>
          <w:numId w:val="2"/>
        </w:numPr>
      </w:pPr>
      <w:r>
        <w:rPr>
          <w:rStyle w:val="CodeChar"/>
        </w:rPr>
        <w:t>/</w:t>
      </w:r>
      <w:proofErr w:type="gramStart"/>
      <w:r>
        <w:rPr>
          <w:rStyle w:val="CodeChar"/>
        </w:rPr>
        <w:t>decide</w:t>
      </w:r>
      <w:proofErr w:type="gramEnd"/>
      <w:r>
        <w:t xml:space="preserve"> sends one POST to </w:t>
      </w:r>
      <w:r>
        <w:rPr>
          <w:rStyle w:val="CodeChar"/>
        </w:rPr>
        <w:t>AGENT_RUNTIME_URL/v1/investigate</w:t>
      </w:r>
      <w:r>
        <w:t xml:space="preserve"> with header </w:t>
      </w:r>
      <w:r>
        <w:rPr>
          <w:rStyle w:val="CodeChar"/>
        </w:rPr>
        <w:t>X-Service-Key</w:t>
      </w:r>
      <w:r>
        <w:t xml:space="preserve"> (</w:t>
      </w:r>
      <w:r>
        <w:rPr>
          <w:rStyle w:val="CodeChar"/>
        </w:rPr>
        <w:t>RUNTIME_API_KEY</w:t>
      </w:r>
      <w:r>
        <w:t xml:space="preserve">), the invoice, the rules and a signed tool token valid for </w:t>
      </w:r>
      <w:r>
        <w:rPr>
          <w:rStyle w:val="CodeChar"/>
        </w:rPr>
        <w:t>TOOL_TOKEN_TTL</w:t>
      </w:r>
      <w:r>
        <w:t xml:space="preserve"> seconds.</w:t>
      </w:r>
    </w:p>
    <w:p w14:paraId="464746DB" w14:textId="77777777" w:rsidR="00C11F2A" w:rsidRDefault="00000000">
      <w:pPr>
        <w:pStyle w:val="ListParagraph"/>
        <w:numPr>
          <w:ilvl w:val="0"/>
          <w:numId w:val="2"/>
        </w:numPr>
      </w:pPr>
      <w:r>
        <w:t xml:space="preserve">The agent </w:t>
      </w:r>
      <w:proofErr w:type="gramStart"/>
      <w:r>
        <w:t>looks</w:t>
      </w:r>
      <w:proofErr w:type="gramEnd"/>
      <w:r>
        <w:t xml:space="preserve"> data up through </w:t>
      </w:r>
      <w:r>
        <w:rPr>
          <w:rStyle w:val="CodeChar"/>
        </w:rPr>
        <w:t>/internal/v1/</w:t>
      </w:r>
      <w:proofErr w:type="gramStart"/>
      <w:r>
        <w:rPr>
          <w:rStyle w:val="CodeChar"/>
        </w:rPr>
        <w:t>tools/{</w:t>
      </w:r>
      <w:proofErr w:type="gramEnd"/>
      <w:r>
        <w:rPr>
          <w:rStyle w:val="CodeChar"/>
        </w:rPr>
        <w:t>name}</w:t>
      </w:r>
      <w:r>
        <w:t xml:space="preserve"> with that token. Each lookup is limited to this case's PO, vendor and invoice number and is recorded as a </w:t>
      </w:r>
      <w:proofErr w:type="spellStart"/>
      <w:r>
        <w:rPr>
          <w:rStyle w:val="CodeChar"/>
        </w:rPr>
        <w:t>tool_called</w:t>
      </w:r>
      <w:proofErr w:type="spellEnd"/>
      <w:r>
        <w:t xml:space="preserve"> audit event.</w:t>
      </w:r>
    </w:p>
    <w:p w14:paraId="37761A13" w14:textId="77777777" w:rsidR="00C11F2A" w:rsidRDefault="00000000">
      <w:pPr>
        <w:pStyle w:val="ListParagraph"/>
        <w:numPr>
          <w:ilvl w:val="0"/>
          <w:numId w:val="2"/>
        </w:numPr>
      </w:pPr>
      <w:r>
        <w:t xml:space="preserve">The backend saves the recommendation (source </w:t>
      </w:r>
      <w:r>
        <w:rPr>
          <w:rStyle w:val="CodeChar"/>
        </w:rPr>
        <w:t>agent</w:t>
      </w:r>
      <w:r>
        <w:t>: action, summary, amount, evidence, confidence), any per-rule results and the rules version. The amount is advice only; the posting package always uses net + VAT.</w:t>
      </w:r>
    </w:p>
    <w:p w14:paraId="48D30E90" w14:textId="77777777" w:rsidR="00C11F2A" w:rsidRDefault="00000000">
      <w:pPr>
        <w:pStyle w:val="ListParagraph"/>
        <w:numPr>
          <w:ilvl w:val="0"/>
          <w:numId w:val="2"/>
        </w:numPr>
      </w:pPr>
      <w:r>
        <w:lastRenderedPageBreak/>
        <w:t>POST or REJECT moves the case to AWAITING_CONFIRM; HOLD moves it to WAITING_EXTERNAL.</w:t>
      </w:r>
    </w:p>
    <w:p w14:paraId="63E284F9" w14:textId="77777777" w:rsidR="00C11F2A" w:rsidRDefault="00000000">
      <w:pPr>
        <w:pStyle w:val="ListParagraph"/>
        <w:numPr>
          <w:ilvl w:val="0"/>
          <w:numId w:val="2"/>
        </w:numPr>
      </w:pPr>
      <w:r>
        <w:t xml:space="preserve">If the agent is not configured, unreachable, times out or replies without a valid final answer, the case moves to AWAITING_CONFIRM without a recommendation (audit event </w:t>
      </w:r>
      <w:proofErr w:type="spellStart"/>
      <w:r>
        <w:rPr>
          <w:rStyle w:val="CodeChar"/>
        </w:rPr>
        <w:t>agent_unavailable</w:t>
      </w:r>
      <w:proofErr w:type="spellEnd"/>
      <w:r>
        <w:t xml:space="preserve"> with the reason). A human then sends the action and reason on </w:t>
      </w:r>
      <w:r>
        <w:rPr>
          <w:rStyle w:val="CodeChar"/>
        </w:rPr>
        <w:t>/confirm</w:t>
      </w:r>
      <w:r>
        <w:t>: POST, REJECT or HOLD.</w:t>
      </w:r>
    </w:p>
    <w:p w14:paraId="04143C6C" w14:textId="77777777" w:rsidR="00C11F2A" w:rsidRDefault="00000000">
      <w:pPr>
        <w:pStyle w:val="Heading3"/>
      </w:pPr>
      <w:r>
        <w:t xml:space="preserve">Rules in </w:t>
      </w:r>
      <w:proofErr w:type="spellStart"/>
      <w:proofErr w:type="gramStart"/>
      <w:r>
        <w:t>rules.json</w:t>
      </w:r>
      <w:proofErr w:type="spellEnd"/>
      <w:proofErr w:type="gramEnd"/>
      <w:r>
        <w:t xml:space="preserve"> (version 1.0)</w:t>
      </w:r>
    </w:p>
    <w:tbl>
      <w:tblPr>
        <w:tblStyle w:val="TableGrid"/>
        <w:tblW w:w="0" w:type="auto"/>
        <w:tblLayout w:type="fixed"/>
        <w:tblLook w:val="0420" w:firstRow="1" w:lastRow="0" w:firstColumn="0" w:lastColumn="0" w:noHBand="0" w:noVBand="1"/>
      </w:tblPr>
      <w:tblGrid>
        <w:gridCol w:w="3120"/>
        <w:gridCol w:w="3120"/>
        <w:gridCol w:w="3120"/>
      </w:tblGrid>
      <w:tr w:rsidR="00C11F2A" w14:paraId="0503D116" w14:textId="77777777">
        <w:trPr>
          <w:tblHeader/>
        </w:trPr>
        <w:tc>
          <w:tcPr>
            <w:tcW w:w="3120" w:type="dxa"/>
            <w:shd w:val="clear" w:color="auto" w:fill="F2F2F2"/>
          </w:tcPr>
          <w:p w14:paraId="175EA74C" w14:textId="77777777" w:rsidR="00C11F2A" w:rsidRDefault="00000000">
            <w:r>
              <w:t>Code</w:t>
            </w:r>
          </w:p>
        </w:tc>
        <w:tc>
          <w:tcPr>
            <w:tcW w:w="3120" w:type="dxa"/>
            <w:shd w:val="clear" w:color="auto" w:fill="F2F2F2"/>
          </w:tcPr>
          <w:p w14:paraId="2544BA98" w14:textId="77777777" w:rsidR="00C11F2A" w:rsidRDefault="00000000">
            <w:r>
              <w:t>What the agent checks</w:t>
            </w:r>
          </w:p>
        </w:tc>
        <w:tc>
          <w:tcPr>
            <w:tcW w:w="3120" w:type="dxa"/>
            <w:shd w:val="clear" w:color="auto" w:fill="F2F2F2"/>
          </w:tcPr>
          <w:p w14:paraId="58B72498" w14:textId="77777777" w:rsidR="00C11F2A" w:rsidRDefault="00000000">
            <w:r>
              <w:t>Params</w:t>
            </w:r>
          </w:p>
        </w:tc>
      </w:tr>
      <w:tr w:rsidR="00C11F2A" w14:paraId="7691ACE4" w14:textId="77777777">
        <w:tc>
          <w:tcPr>
            <w:tcW w:w="3120" w:type="dxa"/>
          </w:tcPr>
          <w:p w14:paraId="7E78E1C0" w14:textId="77777777" w:rsidR="00C11F2A" w:rsidRDefault="00000000">
            <w:r>
              <w:t>DUPLICATE</w:t>
            </w:r>
          </w:p>
        </w:tc>
        <w:tc>
          <w:tcPr>
            <w:tcW w:w="3120" w:type="dxa"/>
          </w:tcPr>
          <w:p w14:paraId="7E797BC1" w14:textId="77777777" w:rsidR="00C11F2A" w:rsidRDefault="00000000">
            <w:r>
              <w:t>Neither duplicate flag is true (SAP ledger, older open case)</w:t>
            </w:r>
          </w:p>
        </w:tc>
        <w:tc>
          <w:tcPr>
            <w:tcW w:w="3120" w:type="dxa"/>
          </w:tcPr>
          <w:p w14:paraId="158DA8CE" w14:textId="77777777" w:rsidR="00C11F2A" w:rsidRDefault="00000000">
            <w:r>
              <w:t>none</w:t>
            </w:r>
          </w:p>
        </w:tc>
      </w:tr>
      <w:tr w:rsidR="00C11F2A" w14:paraId="3CA6F174" w14:textId="77777777">
        <w:tc>
          <w:tcPr>
            <w:tcW w:w="3120" w:type="dxa"/>
          </w:tcPr>
          <w:p w14:paraId="4DA2A0A9" w14:textId="77777777" w:rsidR="00C11F2A" w:rsidRDefault="00000000">
            <w:r>
              <w:t>VENDOR_ACTIVE</w:t>
            </w:r>
          </w:p>
        </w:tc>
        <w:tc>
          <w:tcPr>
            <w:tcW w:w="3120" w:type="dxa"/>
          </w:tcPr>
          <w:p w14:paraId="72FA5AB8" w14:textId="77777777" w:rsidR="00C11F2A" w:rsidRDefault="00000000">
            <w:r>
              <w:t>Vendor exists and is active</w:t>
            </w:r>
          </w:p>
        </w:tc>
        <w:tc>
          <w:tcPr>
            <w:tcW w:w="3120" w:type="dxa"/>
          </w:tcPr>
          <w:p w14:paraId="09773132" w14:textId="77777777" w:rsidR="00C11F2A" w:rsidRDefault="00000000">
            <w:r>
              <w:t>none</w:t>
            </w:r>
          </w:p>
        </w:tc>
      </w:tr>
      <w:tr w:rsidR="00C11F2A" w14:paraId="4D0CFD84" w14:textId="77777777">
        <w:tc>
          <w:tcPr>
            <w:tcW w:w="3120" w:type="dxa"/>
          </w:tcPr>
          <w:p w14:paraId="6B89C202" w14:textId="77777777" w:rsidR="00C11F2A" w:rsidRDefault="00000000">
            <w:r>
              <w:t>VAT</w:t>
            </w:r>
          </w:p>
        </w:tc>
        <w:tc>
          <w:tcPr>
            <w:tcW w:w="3120" w:type="dxa"/>
          </w:tcPr>
          <w:p w14:paraId="1EE4C2E3" w14:textId="77777777" w:rsidR="00C11F2A" w:rsidRDefault="00000000">
            <w:r>
              <w:t>invoice VAT equals net x rate, rounded to 2 decimals</w:t>
            </w:r>
          </w:p>
        </w:tc>
        <w:tc>
          <w:tcPr>
            <w:tcW w:w="3120" w:type="dxa"/>
          </w:tcPr>
          <w:p w14:paraId="49153131" w14:textId="77777777" w:rsidR="00C11F2A" w:rsidRDefault="00000000">
            <w:r>
              <w:t>rate 0.15, tolerance 0.02</w:t>
            </w:r>
          </w:p>
        </w:tc>
      </w:tr>
      <w:tr w:rsidR="00C11F2A" w14:paraId="6577900D" w14:textId="77777777">
        <w:tc>
          <w:tcPr>
            <w:tcW w:w="3120" w:type="dxa"/>
          </w:tcPr>
          <w:p w14:paraId="06668D32" w14:textId="77777777" w:rsidR="00C11F2A" w:rsidRDefault="00000000">
            <w:r>
              <w:t>PO_EXISTS</w:t>
            </w:r>
          </w:p>
        </w:tc>
        <w:tc>
          <w:tcPr>
            <w:tcW w:w="3120" w:type="dxa"/>
          </w:tcPr>
          <w:p w14:paraId="27435B48" w14:textId="77777777" w:rsidR="00C11F2A" w:rsidRDefault="00000000">
            <w:r>
              <w:t>The PO exists in SAP</w:t>
            </w:r>
          </w:p>
        </w:tc>
        <w:tc>
          <w:tcPr>
            <w:tcW w:w="3120" w:type="dxa"/>
          </w:tcPr>
          <w:p w14:paraId="5E11A1C3" w14:textId="77777777" w:rsidR="00C11F2A" w:rsidRDefault="00000000">
            <w:r>
              <w:t>none</w:t>
            </w:r>
          </w:p>
        </w:tc>
      </w:tr>
      <w:tr w:rsidR="00C11F2A" w14:paraId="4FA3D299" w14:textId="77777777">
        <w:tc>
          <w:tcPr>
            <w:tcW w:w="3120" w:type="dxa"/>
          </w:tcPr>
          <w:p w14:paraId="36DE373D" w14:textId="77777777" w:rsidR="00C11F2A" w:rsidRDefault="00000000">
            <w:r>
              <w:t>PO_VENDOR</w:t>
            </w:r>
          </w:p>
        </w:tc>
        <w:tc>
          <w:tcPr>
            <w:tcW w:w="3120" w:type="dxa"/>
          </w:tcPr>
          <w:p w14:paraId="05F9E3F3" w14:textId="77777777" w:rsidR="00C11F2A" w:rsidRDefault="00000000">
            <w:r>
              <w:t>PO vendor equals invoice vendor</w:t>
            </w:r>
          </w:p>
        </w:tc>
        <w:tc>
          <w:tcPr>
            <w:tcW w:w="3120" w:type="dxa"/>
          </w:tcPr>
          <w:p w14:paraId="5EAA8B03" w14:textId="77777777" w:rsidR="00C11F2A" w:rsidRDefault="00000000">
            <w:r>
              <w:t>none</w:t>
            </w:r>
          </w:p>
        </w:tc>
      </w:tr>
      <w:tr w:rsidR="00C11F2A" w14:paraId="1EC56DEC" w14:textId="77777777">
        <w:tc>
          <w:tcPr>
            <w:tcW w:w="3120" w:type="dxa"/>
          </w:tcPr>
          <w:p w14:paraId="5AD30F9F" w14:textId="77777777" w:rsidR="00C11F2A" w:rsidRDefault="00000000">
            <w:r>
              <w:t>CURRENCY</w:t>
            </w:r>
          </w:p>
        </w:tc>
        <w:tc>
          <w:tcPr>
            <w:tcW w:w="3120" w:type="dxa"/>
          </w:tcPr>
          <w:p w14:paraId="6E0B3102" w14:textId="77777777" w:rsidR="00C11F2A" w:rsidRDefault="00000000">
            <w:r>
              <w:t>PO currency equals invoice currency</w:t>
            </w:r>
          </w:p>
        </w:tc>
        <w:tc>
          <w:tcPr>
            <w:tcW w:w="3120" w:type="dxa"/>
          </w:tcPr>
          <w:p w14:paraId="3E64094C" w14:textId="77777777" w:rsidR="00C11F2A" w:rsidRDefault="00000000">
            <w:r>
              <w:t>none</w:t>
            </w:r>
          </w:p>
        </w:tc>
      </w:tr>
      <w:tr w:rsidR="00C11F2A" w14:paraId="6EC9907A" w14:textId="77777777">
        <w:tc>
          <w:tcPr>
            <w:tcW w:w="3120" w:type="dxa"/>
          </w:tcPr>
          <w:p w14:paraId="1716AAE3" w14:textId="77777777" w:rsidR="00C11F2A" w:rsidRDefault="00000000">
            <w:r>
              <w:t>PO_TOLERANCE</w:t>
            </w:r>
          </w:p>
        </w:tc>
        <w:tc>
          <w:tcPr>
            <w:tcW w:w="3120" w:type="dxa"/>
          </w:tcPr>
          <w:p w14:paraId="5BA68A20" w14:textId="77777777" w:rsidR="00C11F2A" w:rsidRDefault="00000000">
            <w:r>
              <w:t>Invoice gross is within tolerance of PO gross</w:t>
            </w:r>
          </w:p>
        </w:tc>
        <w:tc>
          <w:tcPr>
            <w:tcW w:w="3120" w:type="dxa"/>
          </w:tcPr>
          <w:p w14:paraId="1F0DC84A" w14:textId="77777777" w:rsidR="00C11F2A" w:rsidRDefault="00000000">
            <w:r>
              <w:t>tolerance 0.02</w:t>
            </w:r>
          </w:p>
        </w:tc>
      </w:tr>
      <w:tr w:rsidR="00C11F2A" w14:paraId="21DFE225" w14:textId="77777777">
        <w:tc>
          <w:tcPr>
            <w:tcW w:w="3120" w:type="dxa"/>
          </w:tcPr>
          <w:p w14:paraId="45B8911B" w14:textId="77777777" w:rsidR="00C11F2A" w:rsidRDefault="00000000">
            <w:r>
              <w:t>GR_MISSING</w:t>
            </w:r>
          </w:p>
        </w:tc>
        <w:tc>
          <w:tcPr>
            <w:tcW w:w="3120" w:type="dxa"/>
          </w:tcPr>
          <w:p w14:paraId="54A38B27" w14:textId="77777777" w:rsidR="00C11F2A" w:rsidRDefault="00000000">
            <w:r>
              <w:t>A posted goods receipt exists for the PO</w:t>
            </w:r>
          </w:p>
        </w:tc>
        <w:tc>
          <w:tcPr>
            <w:tcW w:w="3120" w:type="dxa"/>
          </w:tcPr>
          <w:p w14:paraId="211E48E9" w14:textId="77777777" w:rsidR="00C11F2A" w:rsidRDefault="00000000">
            <w:r>
              <w:t>none</w:t>
            </w:r>
          </w:p>
        </w:tc>
      </w:tr>
      <w:tr w:rsidR="00C11F2A" w14:paraId="3B162B03" w14:textId="77777777">
        <w:tc>
          <w:tcPr>
            <w:tcW w:w="3120" w:type="dxa"/>
          </w:tcPr>
          <w:p w14:paraId="24F37491" w14:textId="77777777" w:rsidR="00C11F2A" w:rsidRDefault="00000000">
            <w:r>
              <w:t>GR_COVERAGE</w:t>
            </w:r>
          </w:p>
        </w:tc>
        <w:tc>
          <w:tcPr>
            <w:tcW w:w="3120" w:type="dxa"/>
          </w:tcPr>
          <w:p w14:paraId="2ACBB153" w14:textId="77777777" w:rsidR="00C11F2A" w:rsidRDefault="00000000">
            <w:r>
              <w:t>Goods receipt gross covers invoice gross</w:t>
            </w:r>
          </w:p>
        </w:tc>
        <w:tc>
          <w:tcPr>
            <w:tcW w:w="3120" w:type="dxa"/>
          </w:tcPr>
          <w:p w14:paraId="635E7E0A" w14:textId="77777777" w:rsidR="00C11F2A" w:rsidRDefault="00000000">
            <w:r>
              <w:t>none</w:t>
            </w:r>
          </w:p>
        </w:tc>
      </w:tr>
    </w:tbl>
    <w:p w14:paraId="5C7CE2B6" w14:textId="77777777" w:rsidR="00C11F2A" w:rsidRDefault="00000000">
      <w:pPr>
        <w:pStyle w:val="Heading3"/>
      </w:pPr>
      <w:r>
        <w:t>Tools the agent can call</w:t>
      </w:r>
    </w:p>
    <w:tbl>
      <w:tblPr>
        <w:tblStyle w:val="TableGrid"/>
        <w:tblW w:w="0" w:type="auto"/>
        <w:tblLayout w:type="fixed"/>
        <w:tblLook w:val="0420" w:firstRow="1" w:lastRow="0" w:firstColumn="0" w:lastColumn="0" w:noHBand="0" w:noVBand="1"/>
      </w:tblPr>
      <w:tblGrid>
        <w:gridCol w:w="2600"/>
        <w:gridCol w:w="2400"/>
        <w:gridCol w:w="4360"/>
      </w:tblGrid>
      <w:tr w:rsidR="00C11F2A" w14:paraId="7AB6339D" w14:textId="77777777">
        <w:trPr>
          <w:tblHeader/>
        </w:trPr>
        <w:tc>
          <w:tcPr>
            <w:tcW w:w="2600" w:type="dxa"/>
            <w:shd w:val="clear" w:color="auto" w:fill="F2F2F2"/>
          </w:tcPr>
          <w:p w14:paraId="3E124B0A" w14:textId="77777777" w:rsidR="00C11F2A" w:rsidRDefault="00000000">
            <w:r>
              <w:t>Tool</w:t>
            </w:r>
          </w:p>
        </w:tc>
        <w:tc>
          <w:tcPr>
            <w:tcW w:w="2400" w:type="dxa"/>
            <w:shd w:val="clear" w:color="auto" w:fill="F2F2F2"/>
          </w:tcPr>
          <w:p w14:paraId="5ED5A030" w14:textId="77777777" w:rsidR="00C11F2A" w:rsidRDefault="00000000">
            <w:r>
              <w:t>Arguments</w:t>
            </w:r>
          </w:p>
        </w:tc>
        <w:tc>
          <w:tcPr>
            <w:tcW w:w="4360" w:type="dxa"/>
            <w:shd w:val="clear" w:color="auto" w:fill="F2F2F2"/>
          </w:tcPr>
          <w:p w14:paraId="446F3E4F" w14:textId="77777777" w:rsidR="00C11F2A" w:rsidRDefault="00000000">
            <w:r>
              <w:t>Returns</w:t>
            </w:r>
          </w:p>
        </w:tc>
      </w:tr>
      <w:tr w:rsidR="00C11F2A" w14:paraId="110DF5DD" w14:textId="77777777">
        <w:tc>
          <w:tcPr>
            <w:tcW w:w="2600" w:type="dxa"/>
          </w:tcPr>
          <w:p w14:paraId="3AE702D9" w14:textId="77777777" w:rsidR="00C11F2A" w:rsidRDefault="00000000">
            <w:proofErr w:type="spellStart"/>
            <w:r>
              <w:t>get_po</w:t>
            </w:r>
            <w:proofErr w:type="spellEnd"/>
          </w:p>
        </w:tc>
        <w:tc>
          <w:tcPr>
            <w:tcW w:w="2400" w:type="dxa"/>
          </w:tcPr>
          <w:p w14:paraId="4B651F90" w14:textId="77777777" w:rsidR="00C11F2A" w:rsidRDefault="00000000">
            <w:r>
              <w:t>po</w:t>
            </w:r>
          </w:p>
        </w:tc>
        <w:tc>
          <w:tcPr>
            <w:tcW w:w="4360" w:type="dxa"/>
          </w:tcPr>
          <w:p w14:paraId="0178C443" w14:textId="77777777" w:rsidR="00C11F2A" w:rsidRDefault="00000000">
            <w:r>
              <w:t xml:space="preserve">PO vendor, amount, currency, </w:t>
            </w:r>
            <w:proofErr w:type="spellStart"/>
            <w:r>
              <w:t>gr_total</w:t>
            </w:r>
            <w:proofErr w:type="spellEnd"/>
            <w:r>
              <w:t xml:space="preserve"> and </w:t>
            </w:r>
            <w:proofErr w:type="spellStart"/>
            <w:r>
              <w:t>change_log</w:t>
            </w:r>
            <w:proofErr w:type="spellEnd"/>
          </w:p>
        </w:tc>
      </w:tr>
      <w:tr w:rsidR="00C11F2A" w14:paraId="68C92D67" w14:textId="77777777">
        <w:tc>
          <w:tcPr>
            <w:tcW w:w="2600" w:type="dxa"/>
          </w:tcPr>
          <w:p w14:paraId="5F9DE99D" w14:textId="77777777" w:rsidR="00C11F2A" w:rsidRDefault="00000000">
            <w:proofErr w:type="spellStart"/>
            <w:r>
              <w:t>get_goods_receipts</w:t>
            </w:r>
            <w:proofErr w:type="spellEnd"/>
          </w:p>
        </w:tc>
        <w:tc>
          <w:tcPr>
            <w:tcW w:w="2400" w:type="dxa"/>
          </w:tcPr>
          <w:p w14:paraId="48181892" w14:textId="77777777" w:rsidR="00C11F2A" w:rsidRDefault="00000000">
            <w:r>
              <w:t>po</w:t>
            </w:r>
          </w:p>
        </w:tc>
        <w:tc>
          <w:tcPr>
            <w:tcW w:w="4360" w:type="dxa"/>
          </w:tcPr>
          <w:p w14:paraId="5F7363D1" w14:textId="77777777" w:rsidR="00C11F2A" w:rsidRDefault="00000000">
            <w:r>
              <w:t>Posted receipts (date, amount) and delivery notes</w:t>
            </w:r>
          </w:p>
        </w:tc>
      </w:tr>
      <w:tr w:rsidR="00C11F2A" w14:paraId="613E031C" w14:textId="77777777">
        <w:tc>
          <w:tcPr>
            <w:tcW w:w="2600" w:type="dxa"/>
          </w:tcPr>
          <w:p w14:paraId="08DFB884" w14:textId="77777777" w:rsidR="00C11F2A" w:rsidRDefault="00000000">
            <w:proofErr w:type="spellStart"/>
            <w:r>
              <w:t>vendor_history</w:t>
            </w:r>
            <w:proofErr w:type="spellEnd"/>
          </w:p>
        </w:tc>
        <w:tc>
          <w:tcPr>
            <w:tcW w:w="2400" w:type="dxa"/>
          </w:tcPr>
          <w:p w14:paraId="09B6493E" w14:textId="77777777" w:rsidR="00C11F2A" w:rsidRDefault="00000000">
            <w:r>
              <w:t>vendor</w:t>
            </w:r>
          </w:p>
        </w:tc>
        <w:tc>
          <w:tcPr>
            <w:tcW w:w="4360" w:type="dxa"/>
          </w:tcPr>
          <w:p w14:paraId="31248639" w14:textId="77777777" w:rsidR="00C11F2A" w:rsidRDefault="00000000">
            <w:r>
              <w:t>Earlier invoices with variance and reason</w:t>
            </w:r>
          </w:p>
        </w:tc>
      </w:tr>
      <w:tr w:rsidR="00C11F2A" w14:paraId="5F8A78FB" w14:textId="77777777">
        <w:tc>
          <w:tcPr>
            <w:tcW w:w="2600" w:type="dxa"/>
          </w:tcPr>
          <w:p w14:paraId="230A312D" w14:textId="77777777" w:rsidR="00C11F2A" w:rsidRDefault="00000000">
            <w:proofErr w:type="spellStart"/>
            <w:r>
              <w:t>find_similar_cases</w:t>
            </w:r>
            <w:proofErr w:type="spellEnd"/>
          </w:p>
        </w:tc>
        <w:tc>
          <w:tcPr>
            <w:tcW w:w="2400" w:type="dxa"/>
          </w:tcPr>
          <w:p w14:paraId="590D4351" w14:textId="77777777" w:rsidR="00C11F2A" w:rsidRDefault="00000000">
            <w:r>
              <w:t>vendor</w:t>
            </w:r>
          </w:p>
        </w:tc>
        <w:tc>
          <w:tcPr>
            <w:tcW w:w="4360" w:type="dxa"/>
          </w:tcPr>
          <w:p w14:paraId="6CDC6E90" w14:textId="77777777" w:rsidR="00C11F2A" w:rsidRDefault="00000000">
            <w:r>
              <w:t>Up to 5 closed cases (</w:t>
            </w:r>
            <w:proofErr w:type="spellStart"/>
            <w:r>
              <w:t>inv_no</w:t>
            </w:r>
            <w:proofErr w:type="spellEnd"/>
            <w:r>
              <w:t>, status)</w:t>
            </w:r>
          </w:p>
        </w:tc>
      </w:tr>
      <w:tr w:rsidR="00C11F2A" w14:paraId="44F1F452" w14:textId="77777777">
        <w:tc>
          <w:tcPr>
            <w:tcW w:w="2600" w:type="dxa"/>
          </w:tcPr>
          <w:p w14:paraId="5E5019F6" w14:textId="77777777" w:rsidR="00C11F2A" w:rsidRDefault="00000000">
            <w:proofErr w:type="spellStart"/>
            <w:r>
              <w:lastRenderedPageBreak/>
              <w:t>get_vendor</w:t>
            </w:r>
            <w:proofErr w:type="spellEnd"/>
          </w:p>
        </w:tc>
        <w:tc>
          <w:tcPr>
            <w:tcW w:w="2400" w:type="dxa"/>
          </w:tcPr>
          <w:p w14:paraId="4200D7F8" w14:textId="77777777" w:rsidR="00C11F2A" w:rsidRDefault="00000000">
            <w:r>
              <w:t>vendor</w:t>
            </w:r>
          </w:p>
        </w:tc>
        <w:tc>
          <w:tcPr>
            <w:tcW w:w="4360" w:type="dxa"/>
          </w:tcPr>
          <w:p w14:paraId="356A2A9F" w14:textId="77777777" w:rsidR="00C11F2A" w:rsidRDefault="00000000">
            <w:r>
              <w:t>Vendor id and active flag (null if unknown)</w:t>
            </w:r>
          </w:p>
        </w:tc>
      </w:tr>
      <w:tr w:rsidR="00C11F2A" w14:paraId="1314E1C0" w14:textId="77777777">
        <w:tc>
          <w:tcPr>
            <w:tcW w:w="2600" w:type="dxa"/>
          </w:tcPr>
          <w:p w14:paraId="1136D079" w14:textId="77777777" w:rsidR="00C11F2A" w:rsidRDefault="00000000">
            <w:proofErr w:type="spellStart"/>
            <w:r>
              <w:t>check_duplicate</w:t>
            </w:r>
            <w:proofErr w:type="spellEnd"/>
          </w:p>
        </w:tc>
        <w:tc>
          <w:tcPr>
            <w:tcW w:w="2400" w:type="dxa"/>
          </w:tcPr>
          <w:p w14:paraId="7EE86DE5" w14:textId="77777777" w:rsidR="00C11F2A" w:rsidRDefault="00000000">
            <w:r>
              <w:t xml:space="preserve">vendor, </w:t>
            </w:r>
            <w:proofErr w:type="spellStart"/>
            <w:r>
              <w:t>invoice_number</w:t>
            </w:r>
            <w:proofErr w:type="spellEnd"/>
          </w:p>
        </w:tc>
        <w:tc>
          <w:tcPr>
            <w:tcW w:w="4360" w:type="dxa"/>
          </w:tcPr>
          <w:p w14:paraId="35CCF662" w14:textId="77777777" w:rsidR="00C11F2A" w:rsidRDefault="00000000">
            <w:proofErr w:type="spellStart"/>
            <w:r>
              <w:t>in_sap</w:t>
            </w:r>
            <w:proofErr w:type="spellEnd"/>
            <w:r>
              <w:t xml:space="preserve"> and </w:t>
            </w:r>
            <w:proofErr w:type="spellStart"/>
            <w:r>
              <w:t>in_open_case</w:t>
            </w:r>
            <w:proofErr w:type="spellEnd"/>
            <w:r>
              <w:t xml:space="preserve"> flags</w:t>
            </w:r>
          </w:p>
        </w:tc>
      </w:tr>
    </w:tbl>
    <w:p w14:paraId="2325358E" w14:textId="77777777" w:rsidR="00C11F2A" w:rsidRDefault="00000000">
      <w:r>
        <w:t xml:space="preserve">Arguments must be exactly this case's values, otherwise the call returns 403 </w:t>
      </w:r>
      <w:proofErr w:type="spellStart"/>
      <w:r>
        <w:rPr>
          <w:rStyle w:val="CodeChar"/>
        </w:rPr>
        <w:t>tool_access_denied</w:t>
      </w:r>
      <w:proofErr w:type="spellEnd"/>
      <w:r>
        <w:t xml:space="preserve">. A missing, changed or expired token returns 401 </w:t>
      </w:r>
      <w:proofErr w:type="spellStart"/>
      <w:r>
        <w:rPr>
          <w:rStyle w:val="CodeChar"/>
        </w:rPr>
        <w:t>tool_token_invalid</w:t>
      </w:r>
      <w:proofErr w:type="spellEnd"/>
      <w:r>
        <w:t xml:space="preserve">. </w:t>
      </w:r>
      <w:proofErr w:type="spellStart"/>
      <w:r>
        <w:rPr>
          <w:rStyle w:val="CodeChar"/>
        </w:rPr>
        <w:t>get_vendor</w:t>
      </w:r>
      <w:proofErr w:type="spellEnd"/>
      <w:r>
        <w:t xml:space="preserve"> and </w:t>
      </w:r>
      <w:proofErr w:type="spellStart"/>
      <w:r>
        <w:rPr>
          <w:rStyle w:val="CodeChar"/>
        </w:rPr>
        <w:t>check_duplicate</w:t>
      </w:r>
      <w:proofErr w:type="spellEnd"/>
      <w:r>
        <w:t xml:space="preserve"> are new: the agent runtime must add them to its allowed tools.</w:t>
      </w:r>
    </w:p>
    <w:p w14:paraId="658441E7" w14:textId="77777777" w:rsidR="00C11F2A" w:rsidRDefault="00000000">
      <w:pPr>
        <w:pStyle w:val="Heading3"/>
      </w:pPr>
      <w:r>
        <w:t>What the backend sends to the agent</w:t>
      </w:r>
    </w:p>
    <w:p w14:paraId="1DE13966" w14:textId="77777777" w:rsidR="00C11F2A" w:rsidRDefault="00000000">
      <w:pPr>
        <w:pStyle w:val="Code"/>
      </w:pPr>
      <w:r>
        <w:t>POST {AGENT_RUNTIME_URL}/v1/investigate</w:t>
      </w:r>
      <w:r>
        <w:br/>
        <w:t>X-Service-Key: &lt;RUNTIME_API_KEY&gt;</w:t>
      </w:r>
      <w:r>
        <w:br/>
      </w:r>
      <w:r>
        <w:br/>
        <w:t>{</w:t>
      </w:r>
      <w:r>
        <w:br/>
        <w:t xml:space="preserve">  "case": {</w:t>
      </w:r>
      <w:r>
        <w:br/>
        <w:t xml:space="preserve">    "</w:t>
      </w:r>
      <w:proofErr w:type="spellStart"/>
      <w:r>
        <w:t>case_id</w:t>
      </w:r>
      <w:proofErr w:type="spellEnd"/>
      <w:r>
        <w:t>": "3f2a...",</w:t>
      </w:r>
      <w:r>
        <w:br/>
        <w:t xml:space="preserve">    "vendor": "V100", "</w:t>
      </w:r>
      <w:proofErr w:type="spellStart"/>
      <w:r>
        <w:t>inv_no</w:t>
      </w:r>
      <w:proofErr w:type="spellEnd"/>
      <w:r>
        <w:t>": "INV-7782", "po": "4500012345",</w:t>
      </w:r>
      <w:r>
        <w:br/>
        <w:t xml:space="preserve">    "net": "10782.61", "vat": "1617.39", "gross": "12400.00", "currency": "SAR",</w:t>
      </w:r>
      <w:r>
        <w:br/>
        <w:t xml:space="preserve">    "</w:t>
      </w:r>
      <w:proofErr w:type="spellStart"/>
      <w:r>
        <w:t>rules_version</w:t>
      </w:r>
      <w:proofErr w:type="spellEnd"/>
      <w:r>
        <w:t>": "1.0",</w:t>
      </w:r>
      <w:r>
        <w:br/>
        <w:t xml:space="preserve">    "rules": [ { "code": "VAT", "description": "...", "params": { "rate": 0.15 } } ]</w:t>
      </w:r>
      <w:r>
        <w:br/>
        <w:t xml:space="preserve">  },</w:t>
      </w:r>
      <w:r>
        <w:br/>
        <w:t xml:space="preserve">  "token": "&lt;signed tool token&gt;"</w:t>
      </w:r>
      <w:r>
        <w:br/>
        <w:t>}</w:t>
      </w:r>
    </w:p>
    <w:p w14:paraId="6463C8E8" w14:textId="77777777" w:rsidR="00C11F2A" w:rsidRDefault="00000000">
      <w:pPr>
        <w:pStyle w:val="Heading3"/>
      </w:pPr>
      <w:r>
        <w:t>What the agent must reply</w:t>
      </w:r>
    </w:p>
    <w:p w14:paraId="631F57BA" w14:textId="77777777" w:rsidR="00C11F2A" w:rsidRDefault="00000000">
      <w:pPr>
        <w:pStyle w:val="Code"/>
      </w:pPr>
      <w:r>
        <w:t>{</w:t>
      </w:r>
      <w:r>
        <w:br/>
        <w:t xml:space="preserve">  "final": {</w:t>
      </w:r>
      <w:r>
        <w:br/>
        <w:t xml:space="preserve">    "action": "POST",</w:t>
      </w:r>
      <w:r>
        <w:br/>
        <w:t xml:space="preserve">    "amount": "12400.00",</w:t>
      </w:r>
      <w:r>
        <w:br/>
        <w:t xml:space="preserve">    "summary": "The extra amount matches an approved surcharge.",</w:t>
      </w:r>
      <w:r>
        <w:br/>
        <w:t xml:space="preserve">    "evidence": [ "PO change log: fuel surcharge of 900.00 SAR approved" ],</w:t>
      </w:r>
      <w:r>
        <w:br/>
        <w:t xml:space="preserve">    "confidence": 0.84,</w:t>
      </w:r>
      <w:r>
        <w:br/>
        <w:t xml:space="preserve">    "</w:t>
      </w:r>
      <w:proofErr w:type="spellStart"/>
      <w:r>
        <w:t>rule_results</w:t>
      </w:r>
      <w:proofErr w:type="spellEnd"/>
      <w:r>
        <w:t xml:space="preserve">": [ </w:t>
      </w:r>
      <w:proofErr w:type="gramStart"/>
      <w:r>
        <w:t>{ "</w:t>
      </w:r>
      <w:proofErr w:type="gramEnd"/>
      <w:r>
        <w:t>code": "VAT", "passed": true, "evidence": "short text</w:t>
      </w:r>
      <w:proofErr w:type="gramStart"/>
      <w:r>
        <w:t>" }</w:t>
      </w:r>
      <w:proofErr w:type="gramEnd"/>
      <w:r>
        <w:t xml:space="preserve"> ]</w:t>
      </w:r>
      <w:r>
        <w:br/>
        <w:t xml:space="preserve">  },</w:t>
      </w:r>
      <w:r>
        <w:br/>
        <w:t xml:space="preserve">  "trace": [ "</w:t>
      </w:r>
      <w:proofErr w:type="spellStart"/>
      <w:r>
        <w:t>get_po</w:t>
      </w:r>
      <w:proofErr w:type="spellEnd"/>
      <w:r>
        <w:t xml:space="preserve"> ok" ],</w:t>
      </w:r>
      <w:r>
        <w:br/>
        <w:t xml:space="preserve">  "steps": 4,</w:t>
      </w:r>
      <w:r>
        <w:br/>
        <w:t xml:space="preserve">  "error": null</w:t>
      </w:r>
      <w:r>
        <w:br/>
        <w:t>}</w:t>
      </w:r>
    </w:p>
    <w:p w14:paraId="4475668B" w14:textId="77777777" w:rsidR="00C11F2A" w:rsidRDefault="00000000">
      <w:r>
        <w:rPr>
          <w:rStyle w:val="CodeChar"/>
        </w:rPr>
        <w:t>action</w:t>
      </w:r>
      <w:r>
        <w:t xml:space="preserve"> must be POST, HOLD or REJECT and </w:t>
      </w:r>
      <w:r>
        <w:rPr>
          <w:rStyle w:val="CodeChar"/>
        </w:rPr>
        <w:t>confidence</w:t>
      </w:r>
      <w:r>
        <w:t xml:space="preserve"> between 0 and 1. Unknown fields are ignored and </w:t>
      </w:r>
      <w:proofErr w:type="spellStart"/>
      <w:r>
        <w:rPr>
          <w:rStyle w:val="CodeChar"/>
        </w:rPr>
        <w:t>rule_results</w:t>
      </w:r>
      <w:proofErr w:type="spellEnd"/>
      <w:r>
        <w:t xml:space="preserve"> </w:t>
      </w:r>
      <w:proofErr w:type="gramStart"/>
      <w:r>
        <w:t>is</w:t>
      </w:r>
      <w:proofErr w:type="gramEnd"/>
      <w:r>
        <w:t xml:space="preserve"> optional. A null </w:t>
      </w:r>
      <w:r>
        <w:rPr>
          <w:rStyle w:val="CodeChar"/>
        </w:rPr>
        <w:t>final</w:t>
      </w:r>
      <w:r>
        <w:t xml:space="preserve"> (the agent's </w:t>
      </w:r>
      <w:r>
        <w:rPr>
          <w:rStyle w:val="CodeChar"/>
        </w:rPr>
        <w:t>error</w:t>
      </w:r>
      <w:r>
        <w:t xml:space="preserve"> says why) or any other format means the agent is unavailable, so the case goes to a human.</w:t>
      </w:r>
    </w:p>
    <w:p w14:paraId="66EBB284" w14:textId="77777777" w:rsidR="00C11F2A" w:rsidRDefault="00000000">
      <w:pPr>
        <w:pStyle w:val="Heading2"/>
      </w:pPr>
      <w:r>
        <w:t>Mock SAP test data</w:t>
      </w:r>
    </w:p>
    <w:tbl>
      <w:tblPr>
        <w:tblStyle w:val="TableGrid"/>
        <w:tblW w:w="0" w:type="auto"/>
        <w:tblLayout w:type="fixed"/>
        <w:tblLook w:val="0420" w:firstRow="1" w:lastRow="0" w:firstColumn="0" w:lastColumn="0" w:noHBand="0" w:noVBand="1"/>
      </w:tblPr>
      <w:tblGrid>
        <w:gridCol w:w="3120"/>
        <w:gridCol w:w="3120"/>
        <w:gridCol w:w="3120"/>
      </w:tblGrid>
      <w:tr w:rsidR="00C11F2A" w14:paraId="61073563" w14:textId="77777777">
        <w:trPr>
          <w:tblHeader/>
        </w:trPr>
        <w:tc>
          <w:tcPr>
            <w:tcW w:w="3120" w:type="dxa"/>
            <w:shd w:val="clear" w:color="auto" w:fill="F2F2F2"/>
          </w:tcPr>
          <w:p w14:paraId="7B2C71DA" w14:textId="77777777" w:rsidR="00C11F2A" w:rsidRDefault="00000000">
            <w:r>
              <w:t>PO number</w:t>
            </w:r>
          </w:p>
        </w:tc>
        <w:tc>
          <w:tcPr>
            <w:tcW w:w="3120" w:type="dxa"/>
            <w:shd w:val="clear" w:color="auto" w:fill="F2F2F2"/>
          </w:tcPr>
          <w:p w14:paraId="7318BAB8" w14:textId="77777777" w:rsidR="00C11F2A" w:rsidRDefault="00000000">
            <w:r>
              <w:t>Vendor</w:t>
            </w:r>
          </w:p>
        </w:tc>
        <w:tc>
          <w:tcPr>
            <w:tcW w:w="3120" w:type="dxa"/>
            <w:shd w:val="clear" w:color="auto" w:fill="F2F2F2"/>
          </w:tcPr>
          <w:p w14:paraId="16C00EDF" w14:textId="77777777" w:rsidR="00C11F2A" w:rsidRDefault="00000000">
            <w:r>
              <w:t>Notes</w:t>
            </w:r>
          </w:p>
        </w:tc>
      </w:tr>
      <w:tr w:rsidR="00C11F2A" w14:paraId="13016C0D" w14:textId="77777777">
        <w:tc>
          <w:tcPr>
            <w:tcW w:w="3120" w:type="dxa"/>
          </w:tcPr>
          <w:p w14:paraId="6C97EF87" w14:textId="77777777" w:rsidR="00C11F2A" w:rsidRDefault="00000000">
            <w:r>
              <w:t>4500012345</w:t>
            </w:r>
          </w:p>
        </w:tc>
        <w:tc>
          <w:tcPr>
            <w:tcW w:w="3120" w:type="dxa"/>
          </w:tcPr>
          <w:p w14:paraId="1BCD02B5" w14:textId="77777777" w:rsidR="00C11F2A" w:rsidRDefault="00000000">
            <w:r>
              <w:t>V100</w:t>
            </w:r>
          </w:p>
        </w:tc>
        <w:tc>
          <w:tcPr>
            <w:tcW w:w="3120" w:type="dxa"/>
          </w:tcPr>
          <w:p w14:paraId="22EDAC8D" w14:textId="77777777" w:rsidR="00C11F2A" w:rsidRDefault="00000000">
            <w:r>
              <w:t xml:space="preserve">Gross 11500.00, goods receipt posted; change log: approved </w:t>
            </w:r>
            <w:r>
              <w:lastRenderedPageBreak/>
              <w:t>900.00 SAR fuel surcharge</w:t>
            </w:r>
          </w:p>
        </w:tc>
      </w:tr>
      <w:tr w:rsidR="00C11F2A" w14:paraId="57124784" w14:textId="77777777">
        <w:tc>
          <w:tcPr>
            <w:tcW w:w="3120" w:type="dxa"/>
          </w:tcPr>
          <w:p w14:paraId="389AE57F" w14:textId="77777777" w:rsidR="00C11F2A" w:rsidRDefault="00000000">
            <w:r>
              <w:lastRenderedPageBreak/>
              <w:t>4500012346</w:t>
            </w:r>
          </w:p>
        </w:tc>
        <w:tc>
          <w:tcPr>
            <w:tcW w:w="3120" w:type="dxa"/>
          </w:tcPr>
          <w:p w14:paraId="29630A83" w14:textId="77777777" w:rsidR="00C11F2A" w:rsidRDefault="00000000">
            <w:r>
              <w:t>V200</w:t>
            </w:r>
          </w:p>
        </w:tc>
        <w:tc>
          <w:tcPr>
            <w:tcW w:w="3120" w:type="dxa"/>
          </w:tcPr>
          <w:p w14:paraId="5797011B" w14:textId="77777777" w:rsidR="00C11F2A" w:rsidRDefault="00000000">
            <w:r>
              <w:t>Gross 8000.00, goods receipt missing unless MOCK_MISSING_GR_POSTED=true; delivery note says the goods were delivered</w:t>
            </w:r>
          </w:p>
        </w:tc>
      </w:tr>
      <w:tr w:rsidR="00C11F2A" w14:paraId="75A9F0F2" w14:textId="77777777">
        <w:tc>
          <w:tcPr>
            <w:tcW w:w="3120" w:type="dxa"/>
          </w:tcPr>
          <w:p w14:paraId="734E8391" w14:textId="77777777" w:rsidR="00C11F2A" w:rsidRDefault="00000000">
            <w:r>
              <w:t>4500012347</w:t>
            </w:r>
          </w:p>
        </w:tc>
        <w:tc>
          <w:tcPr>
            <w:tcW w:w="3120" w:type="dxa"/>
          </w:tcPr>
          <w:p w14:paraId="261A521B" w14:textId="77777777" w:rsidR="00C11F2A" w:rsidRDefault="00000000">
            <w:r>
              <w:t>V100</w:t>
            </w:r>
          </w:p>
        </w:tc>
        <w:tc>
          <w:tcPr>
            <w:tcW w:w="3120" w:type="dxa"/>
          </w:tcPr>
          <w:p w14:paraId="5ACC962C" w14:textId="77777777" w:rsidR="00C11F2A" w:rsidRDefault="00000000">
            <w:r>
              <w:t>Gross 4600.00, goods receipt posted</w:t>
            </w:r>
          </w:p>
        </w:tc>
      </w:tr>
      <w:tr w:rsidR="00C11F2A" w14:paraId="0D220763" w14:textId="77777777">
        <w:tc>
          <w:tcPr>
            <w:tcW w:w="3120" w:type="dxa"/>
          </w:tcPr>
          <w:p w14:paraId="138D6163" w14:textId="77777777" w:rsidR="00C11F2A" w:rsidRDefault="00000000">
            <w:r>
              <w:t>-</w:t>
            </w:r>
          </w:p>
        </w:tc>
        <w:tc>
          <w:tcPr>
            <w:tcW w:w="3120" w:type="dxa"/>
          </w:tcPr>
          <w:p w14:paraId="31DDD4FA" w14:textId="77777777" w:rsidR="00C11F2A" w:rsidRDefault="00000000">
            <w:r>
              <w:t>V300</w:t>
            </w:r>
          </w:p>
        </w:tc>
        <w:tc>
          <w:tcPr>
            <w:tcW w:w="3120" w:type="dxa"/>
          </w:tcPr>
          <w:p w14:paraId="264055A3" w14:textId="77777777" w:rsidR="00C11F2A" w:rsidRDefault="00000000">
            <w:r>
              <w:t>Inactive vendor</w:t>
            </w:r>
          </w:p>
        </w:tc>
      </w:tr>
    </w:tbl>
    <w:p w14:paraId="6D822B24" w14:textId="77777777" w:rsidR="00C11F2A" w:rsidRDefault="00000000">
      <w:pPr>
        <w:pStyle w:val="Heading2"/>
      </w:pPr>
      <w:r>
        <w:t>Run the backend (Windows PowerShell)</w:t>
      </w:r>
    </w:p>
    <w:p w14:paraId="35BDFD8A" w14:textId="3DF0A15E" w:rsidR="00C11F2A" w:rsidRDefault="00E25755">
      <w:pPr>
        <w:pStyle w:val="Heading3"/>
      </w:pPr>
      <w:r>
        <w:t>Initial Startup</w:t>
      </w:r>
    </w:p>
    <w:p w14:paraId="54B45B8B" w14:textId="71B4B6D4" w:rsidR="00C11F2A" w:rsidRDefault="00000000">
      <w:pPr>
        <w:pStyle w:val="Code"/>
      </w:pPr>
      <w:bookmarkStart w:id="0" w:name="bongo_lang_powershell_3"/>
      <w:bookmarkEnd w:id="0"/>
      <w:r>
        <w:t xml:space="preserve">python -m </w:t>
      </w:r>
      <w:proofErr w:type="spellStart"/>
      <w:proofErr w:type="gramStart"/>
      <w:r>
        <w:t>venv</w:t>
      </w:r>
      <w:proofErr w:type="spellEnd"/>
      <w:r>
        <w:t xml:space="preserve"> .</w:t>
      </w:r>
      <w:proofErr w:type="spellStart"/>
      <w:r>
        <w:t>venv</w:t>
      </w:r>
      <w:proofErr w:type="spellEnd"/>
      <w:proofErr w:type="gramEnd"/>
      <w:r>
        <w:br/>
        <w:t>.</w:t>
      </w:r>
      <w:proofErr w:type="spellStart"/>
      <w:r>
        <w:t>venv</w:t>
      </w:r>
      <w:proofErr w:type="spellEnd"/>
      <w:r>
        <w:t>\Scripts\Activate.ps1</w:t>
      </w:r>
      <w:r>
        <w:br/>
        <w:t>pip install -r requirements.txt</w:t>
      </w:r>
      <w:r>
        <w:br/>
      </w:r>
      <w:proofErr w:type="gramStart"/>
      <w:r>
        <w:t>copy .</w:t>
      </w:r>
      <w:proofErr w:type="spellStart"/>
      <w:r>
        <w:t>env</w:t>
      </w:r>
      <w:proofErr w:type="gramEnd"/>
      <w:r>
        <w:t>.</w:t>
      </w:r>
      <w:proofErr w:type="gramStart"/>
      <w:r>
        <w:t>example</w:t>
      </w:r>
      <w:proofErr w:type="spellEnd"/>
      <w:r>
        <w:t xml:space="preserve"> .env</w:t>
      </w:r>
      <w:proofErr w:type="gramEnd"/>
    </w:p>
    <w:p w14:paraId="2628B71E" w14:textId="77777777" w:rsidR="00C11F2A" w:rsidRDefault="00000000">
      <w:r>
        <w:t>If PowerShell blocks the activation script, run this first, then activate again:</w:t>
      </w:r>
    </w:p>
    <w:p w14:paraId="0305C8A7" w14:textId="77777777" w:rsidR="00C11F2A" w:rsidRDefault="00000000">
      <w:pPr>
        <w:pStyle w:val="Code"/>
      </w:pPr>
      <w:bookmarkStart w:id="1" w:name="bongo_lang_powershell_4"/>
      <w:bookmarkEnd w:id="1"/>
      <w:r>
        <w:t>Set-</w:t>
      </w:r>
      <w:proofErr w:type="spellStart"/>
      <w:r>
        <w:t>ExecutionPolicy</w:t>
      </w:r>
      <w:proofErr w:type="spellEnd"/>
      <w:r>
        <w:t xml:space="preserve"> -Scope Process Bypass</w:t>
      </w:r>
    </w:p>
    <w:p w14:paraId="0FEF5E7A" w14:textId="77777777" w:rsidR="00C11F2A" w:rsidRDefault="00000000">
      <w:pPr>
        <w:pStyle w:val="Heading3"/>
      </w:pPr>
      <w:proofErr w:type="gramStart"/>
      <w:r>
        <w:t>Minimum .env</w:t>
      </w:r>
      <w:proofErr w:type="gramEnd"/>
      <w:r>
        <w:t xml:space="preserve"> values for local testing</w:t>
      </w:r>
    </w:p>
    <w:p w14:paraId="6D081D73" w14:textId="77777777" w:rsidR="00C11F2A" w:rsidRDefault="00000000">
      <w:pPr>
        <w:pStyle w:val="Code"/>
      </w:pPr>
      <w:r>
        <w:t>INTERNAL_API_TOKEN=&lt;choose any value&gt;</w:t>
      </w:r>
      <w:r>
        <w:br/>
        <w:t>AUTH_MODE=local</w:t>
      </w:r>
      <w:r>
        <w:br/>
        <w:t>SAP_MODE=mock</w:t>
      </w:r>
      <w:r>
        <w:br/>
        <w:t>AGENT_RUNTIME_URL=http://localhost:8100</w:t>
      </w:r>
      <w:r>
        <w:br/>
        <w:t>RUNTIME_API_KEY=change-me</w:t>
      </w:r>
      <w:r>
        <w:br/>
        <w:t>TOOL_TOKEN_SECRET=change-me-too</w:t>
      </w:r>
    </w:p>
    <w:p w14:paraId="6B5EBF48" w14:textId="77777777" w:rsidR="00C11F2A" w:rsidRDefault="00000000">
      <w:r>
        <w:t xml:space="preserve">Document AI values are only needed for </w:t>
      </w:r>
      <w:r>
        <w:rPr>
          <w:rStyle w:val="CodeChar"/>
        </w:rPr>
        <w:t>/upload</w:t>
      </w:r>
      <w:r>
        <w:t xml:space="preserve">. AI Core credentials are no longer in the backend; they belong to the agent runtime. </w:t>
      </w:r>
      <w:r>
        <w:rPr>
          <w:rStyle w:val="CodeChar"/>
        </w:rPr>
        <w:t>RUNTIME_API_KEY</w:t>
      </w:r>
      <w:r>
        <w:t xml:space="preserve"> must match the agent runtime's own value. Without a running agent, </w:t>
      </w:r>
      <w:r>
        <w:rPr>
          <w:rStyle w:val="CodeChar"/>
        </w:rPr>
        <w:t>/decide</w:t>
      </w:r>
      <w:r>
        <w:t xml:space="preserve"> still works and the case goes to a human. The Document AI token is a fixed value </w:t>
      </w:r>
      <w:proofErr w:type="gramStart"/>
      <w:r>
        <w:t xml:space="preserve">from </w:t>
      </w:r>
      <w:r>
        <w:rPr>
          <w:rStyle w:val="CodeChar"/>
        </w:rPr>
        <w:t>.env</w:t>
      </w:r>
      <w:proofErr w:type="gramEnd"/>
      <w:r>
        <w:t xml:space="preserve"> and is not refreshed automatically.</w:t>
      </w:r>
    </w:p>
    <w:p w14:paraId="2CDD2CC3" w14:textId="77777777" w:rsidR="00C11F2A" w:rsidRDefault="00000000">
      <w:pPr>
        <w:pStyle w:val="Heading3"/>
      </w:pPr>
      <w:r>
        <w:t>Start the server</w:t>
      </w:r>
    </w:p>
    <w:p w14:paraId="3C0AF534" w14:textId="77777777" w:rsidR="00C11F2A" w:rsidRDefault="00000000">
      <w:r>
        <w:t xml:space="preserve">Run from the </w:t>
      </w:r>
      <w:r>
        <w:rPr>
          <w:rStyle w:val="CodeChar"/>
        </w:rPr>
        <w:t>backend</w:t>
      </w:r>
      <w:r>
        <w:t xml:space="preserve"> folder with the virtual environment activated:</w:t>
      </w:r>
    </w:p>
    <w:p w14:paraId="0B6DA6DB" w14:textId="77777777" w:rsidR="00C11F2A" w:rsidRDefault="00000000">
      <w:pPr>
        <w:pStyle w:val="Code"/>
      </w:pPr>
      <w:bookmarkStart w:id="2" w:name="bongo_lang_powershell_6"/>
      <w:bookmarkEnd w:id="2"/>
      <w:proofErr w:type="spellStart"/>
      <w:r>
        <w:t>uvicorn</w:t>
      </w:r>
      <w:proofErr w:type="spellEnd"/>
      <w:r>
        <w:t xml:space="preserve"> </w:t>
      </w:r>
      <w:proofErr w:type="spellStart"/>
      <w:proofErr w:type="gramStart"/>
      <w:r>
        <w:t>app.main</w:t>
      </w:r>
      <w:proofErr w:type="gramEnd"/>
      <w:r>
        <w:t>:app</w:t>
      </w:r>
      <w:proofErr w:type="spellEnd"/>
      <w:r>
        <w:t xml:space="preserve"> --reload --port 8000</w:t>
      </w:r>
    </w:p>
    <w:p w14:paraId="08A6E6AB" w14:textId="77777777" w:rsidR="00C11F2A" w:rsidRDefault="00000000">
      <w:r>
        <w:t xml:space="preserve">Then open http://localhost:8000/health (should </w:t>
      </w:r>
      <w:proofErr w:type="gramStart"/>
      <w:r>
        <w:t xml:space="preserve">return </w:t>
      </w:r>
      <w:r>
        <w:rPr>
          <w:rStyle w:val="CodeChar"/>
        </w:rPr>
        <w:t>{"</w:t>
      </w:r>
      <w:proofErr w:type="spellStart"/>
      <w:proofErr w:type="gramEnd"/>
      <w:r>
        <w:rPr>
          <w:rStyle w:val="CodeChar"/>
        </w:rPr>
        <w:t>status":"</w:t>
      </w:r>
      <w:proofErr w:type="gramStart"/>
      <w:r>
        <w:rPr>
          <w:rStyle w:val="CodeChar"/>
        </w:rPr>
        <w:t>ok</w:t>
      </w:r>
      <w:proofErr w:type="spellEnd"/>
      <w:r>
        <w:rPr>
          <w:rStyle w:val="CodeChar"/>
        </w:rPr>
        <w:t>"}</w:t>
      </w:r>
      <w:proofErr w:type="gramEnd"/>
      <w:r>
        <w:t>) and http://localhost:8000/docs.</w:t>
      </w:r>
    </w:p>
    <w:p w14:paraId="05EBF010" w14:textId="0959161B" w:rsidR="00C11F2A" w:rsidRDefault="00000000">
      <w:pPr>
        <w:pStyle w:val="Heading3"/>
      </w:pPr>
      <w:r>
        <w:t xml:space="preserve">Start the agent runtime </w:t>
      </w:r>
    </w:p>
    <w:p w14:paraId="4765434B" w14:textId="77777777" w:rsidR="00C11F2A" w:rsidRDefault="00000000">
      <w:r>
        <w:t xml:space="preserve">In </w:t>
      </w:r>
      <w:proofErr w:type="gramStart"/>
      <w:r>
        <w:t>a second</w:t>
      </w:r>
      <w:proofErr w:type="gramEnd"/>
      <w:r>
        <w:t xml:space="preserve"> terminal, from </w:t>
      </w:r>
      <w:r>
        <w:rPr>
          <w:rStyle w:val="CodeChar"/>
        </w:rPr>
        <w:t>agentic-ai/agent-runtime</w:t>
      </w:r>
      <w:r>
        <w:t xml:space="preserve"> on the latest </w:t>
      </w:r>
      <w:r>
        <w:rPr>
          <w:rStyle w:val="CodeChar"/>
        </w:rPr>
        <w:t>main</w:t>
      </w:r>
      <w:r>
        <w:t>. Stub mode uses a scripted model, so no AI Core credentials are needed:</w:t>
      </w:r>
    </w:p>
    <w:p w14:paraId="12D377E7" w14:textId="77777777" w:rsidR="00C11F2A" w:rsidRDefault="00000000">
      <w:pPr>
        <w:pStyle w:val="Code"/>
      </w:pPr>
      <w:r>
        <w:lastRenderedPageBreak/>
        <w:t xml:space="preserve">python -m </w:t>
      </w:r>
      <w:proofErr w:type="spellStart"/>
      <w:proofErr w:type="gramStart"/>
      <w:r>
        <w:t>venv</w:t>
      </w:r>
      <w:proofErr w:type="spellEnd"/>
      <w:r>
        <w:t xml:space="preserve"> .</w:t>
      </w:r>
      <w:proofErr w:type="spellStart"/>
      <w:r>
        <w:t>venv</w:t>
      </w:r>
      <w:proofErr w:type="spellEnd"/>
      <w:proofErr w:type="gramEnd"/>
      <w:r>
        <w:br/>
        <w:t>.</w:t>
      </w:r>
      <w:proofErr w:type="spellStart"/>
      <w:r>
        <w:t>venv</w:t>
      </w:r>
      <w:proofErr w:type="spellEnd"/>
      <w:r>
        <w:t>\Scripts\Activate.ps1</w:t>
      </w:r>
      <w:r>
        <w:br/>
        <w:t>pip install -r requirements.txt</w:t>
      </w:r>
      <w:r>
        <w:br/>
        <w:t>$</w:t>
      </w:r>
      <w:proofErr w:type="spellStart"/>
      <w:proofErr w:type="gramStart"/>
      <w:r>
        <w:t>env:AP</w:t>
      </w:r>
      <w:proofErr w:type="gramEnd"/>
      <w:r>
        <w:t>_CORE_URL</w:t>
      </w:r>
      <w:proofErr w:type="spellEnd"/>
      <w:r>
        <w:t>="http://localhost:8000"</w:t>
      </w:r>
      <w:r>
        <w:br/>
        <w:t>$</w:t>
      </w:r>
      <w:proofErr w:type="spellStart"/>
      <w:proofErr w:type="gramStart"/>
      <w:r>
        <w:t>env:RUNTIME</w:t>
      </w:r>
      <w:proofErr w:type="gramEnd"/>
      <w:r>
        <w:t>_API_KEY</w:t>
      </w:r>
      <w:proofErr w:type="spellEnd"/>
      <w:r>
        <w:t>="change-me"</w:t>
      </w:r>
      <w:r>
        <w:br/>
        <w:t>$</w:t>
      </w:r>
      <w:proofErr w:type="spellStart"/>
      <w:proofErr w:type="gramStart"/>
      <w:r>
        <w:t>env:AGENT</w:t>
      </w:r>
      <w:proofErr w:type="gramEnd"/>
      <w:r>
        <w:t>_MODE</w:t>
      </w:r>
      <w:proofErr w:type="spellEnd"/>
      <w:r>
        <w:t>="stub"</w:t>
      </w:r>
      <w:r>
        <w:br/>
      </w:r>
      <w:proofErr w:type="spellStart"/>
      <w:r>
        <w:t>uvicorn</w:t>
      </w:r>
      <w:proofErr w:type="spellEnd"/>
      <w:r>
        <w:t xml:space="preserve"> </w:t>
      </w:r>
      <w:proofErr w:type="spellStart"/>
      <w:r>
        <w:t>agent_</w:t>
      </w:r>
      <w:proofErr w:type="gramStart"/>
      <w:r>
        <w:t>app.main</w:t>
      </w:r>
      <w:proofErr w:type="gramEnd"/>
      <w:r>
        <w:t>:app</w:t>
      </w:r>
      <w:proofErr w:type="spellEnd"/>
      <w:r>
        <w:t xml:space="preserve"> --port 8100</w:t>
      </w:r>
    </w:p>
    <w:p w14:paraId="55ABA2B9" w14:textId="77777777" w:rsidR="00C11F2A" w:rsidRDefault="00000000">
      <w:pPr>
        <w:pStyle w:val="Heading3"/>
      </w:pPr>
      <w:r>
        <w:t xml:space="preserve">Run again </w:t>
      </w:r>
      <w:proofErr w:type="gramStart"/>
      <w:r>
        <w:t>on later</w:t>
      </w:r>
      <w:proofErr w:type="gramEnd"/>
      <w:r>
        <w:t xml:space="preserve"> days</w:t>
      </w:r>
    </w:p>
    <w:p w14:paraId="348E69D3" w14:textId="2AFB64DC" w:rsidR="00C11F2A" w:rsidRDefault="00000000">
      <w:pPr>
        <w:pStyle w:val="Code"/>
      </w:pPr>
      <w:bookmarkStart w:id="3" w:name="bongo_lang_powershell_7"/>
      <w:bookmarkEnd w:id="3"/>
      <w:r>
        <w:t>.</w:t>
      </w:r>
      <w:proofErr w:type="spellStart"/>
      <w:r>
        <w:t>venv</w:t>
      </w:r>
      <w:proofErr w:type="spellEnd"/>
      <w:r>
        <w:t>\Scripts\Activate.ps1</w:t>
      </w:r>
      <w:r>
        <w:br/>
      </w:r>
      <w:proofErr w:type="spellStart"/>
      <w:r>
        <w:t>uvicorn</w:t>
      </w:r>
      <w:proofErr w:type="spellEnd"/>
      <w:r>
        <w:t xml:space="preserve"> </w:t>
      </w:r>
      <w:proofErr w:type="spellStart"/>
      <w:proofErr w:type="gramStart"/>
      <w:r>
        <w:t>app.main</w:t>
      </w:r>
      <w:proofErr w:type="gramEnd"/>
      <w:r>
        <w:t>:app</w:t>
      </w:r>
      <w:proofErr w:type="spellEnd"/>
      <w:r>
        <w:t xml:space="preserve"> --reload --port 8000</w:t>
      </w:r>
    </w:p>
    <w:p w14:paraId="567E9C97" w14:textId="77777777" w:rsidR="00C11F2A" w:rsidRDefault="00000000">
      <w:pPr>
        <w:pStyle w:val="Heading3"/>
      </w:pPr>
      <w:r>
        <w:t>Reset all local data</w:t>
      </w:r>
    </w:p>
    <w:p w14:paraId="524A3DFF" w14:textId="77777777" w:rsidR="00C11F2A" w:rsidRDefault="00000000">
      <w:r>
        <w:t>Stop the server (</w:t>
      </w:r>
      <w:proofErr w:type="spellStart"/>
      <w:r>
        <w:t>Ctrl+C</w:t>
      </w:r>
      <w:proofErr w:type="spellEnd"/>
      <w:r>
        <w:t>), then delete the data folder:</w:t>
      </w:r>
    </w:p>
    <w:p w14:paraId="0539441F" w14:textId="77777777" w:rsidR="00C11F2A" w:rsidRDefault="00000000">
      <w:pPr>
        <w:pStyle w:val="Code"/>
      </w:pPr>
      <w:bookmarkStart w:id="4" w:name="bongo_lang_powershell_8"/>
      <w:bookmarkEnd w:id="4"/>
      <w:r>
        <w:t>Remove-Item -Recurse -</w:t>
      </w:r>
      <w:proofErr w:type="gramStart"/>
      <w:r>
        <w:t>Force .</w:t>
      </w:r>
      <w:proofErr w:type="gramEnd"/>
      <w:r>
        <w:t>\data</w:t>
      </w:r>
    </w:p>
    <w:p w14:paraId="00F6FCA2" w14:textId="77777777" w:rsidR="00C11F2A" w:rsidRDefault="00000000">
      <w:pPr>
        <w:pStyle w:val="Heading3"/>
      </w:pPr>
      <w:r>
        <w:t>Quick test without a PDF</w:t>
      </w:r>
    </w:p>
    <w:p w14:paraId="1E467C24" w14:textId="77777777" w:rsidR="00C11F2A" w:rsidRDefault="00000000">
      <w:pPr>
        <w:pStyle w:val="ListParagraph"/>
        <w:numPr>
          <w:ilvl w:val="0"/>
          <w:numId w:val="3"/>
        </w:numPr>
      </w:pPr>
      <w:r>
        <w:rPr>
          <w:rStyle w:val="CodeChar"/>
        </w:rPr>
        <w:t>POST /</w:t>
      </w:r>
      <w:proofErr w:type="spellStart"/>
      <w:r>
        <w:rPr>
          <w:rStyle w:val="CodeChar"/>
        </w:rPr>
        <w:t>api</w:t>
      </w:r>
      <w:proofErr w:type="spellEnd"/>
      <w:r>
        <w:rPr>
          <w:rStyle w:val="CodeChar"/>
        </w:rPr>
        <w:t>/v1/cases</w:t>
      </w:r>
      <w:r>
        <w:t xml:space="preserve"> as </w:t>
      </w:r>
      <w:r>
        <w:rPr>
          <w:rStyle w:val="CodeChar"/>
        </w:rPr>
        <w:t xml:space="preserve">X-User-ID: </w:t>
      </w:r>
      <w:proofErr w:type="spellStart"/>
      <w:r>
        <w:rPr>
          <w:rStyle w:val="CodeChar"/>
        </w:rPr>
        <w:t>alice</w:t>
      </w:r>
      <w:proofErr w:type="spellEnd"/>
      <w:r>
        <w:t xml:space="preserve"> with the body below.</w:t>
      </w:r>
    </w:p>
    <w:p w14:paraId="111527C8" w14:textId="77777777" w:rsidR="00C11F2A" w:rsidRDefault="00000000">
      <w:pPr>
        <w:pStyle w:val="ListParagraph"/>
        <w:numPr>
          <w:ilvl w:val="0"/>
          <w:numId w:val="3"/>
        </w:numPr>
      </w:pPr>
      <w:r>
        <w:t>POST /</w:t>
      </w:r>
      <w:proofErr w:type="spellStart"/>
      <w:r>
        <w:t>api</w:t>
      </w:r>
      <w:proofErr w:type="spellEnd"/>
      <w:r>
        <w:t>/v1/</w:t>
      </w:r>
      <w:proofErr w:type="gramStart"/>
      <w:r>
        <w:t>cases/{id}/</w:t>
      </w:r>
      <w:proofErr w:type="gramEnd"/>
      <w:r>
        <w:t xml:space="preserve">decide as </w:t>
      </w:r>
      <w:proofErr w:type="spellStart"/>
      <w:r>
        <w:t>alice</w:t>
      </w:r>
      <w:proofErr w:type="spellEnd"/>
      <w:r>
        <w:t>. With the agent running the case gets its recommendation; without it the case waits for a human decision.</w:t>
      </w:r>
    </w:p>
    <w:p w14:paraId="73A3D332" w14:textId="77777777" w:rsidR="00C11F2A" w:rsidRDefault="00000000">
      <w:pPr>
        <w:pStyle w:val="ListParagraph"/>
        <w:numPr>
          <w:ilvl w:val="0"/>
          <w:numId w:val="3"/>
        </w:numPr>
      </w:pPr>
      <w:r>
        <w:t>POST /</w:t>
      </w:r>
      <w:proofErr w:type="spellStart"/>
      <w:r>
        <w:t>api</w:t>
      </w:r>
      <w:proofErr w:type="spellEnd"/>
      <w:r>
        <w:t>/v1/</w:t>
      </w:r>
      <w:proofErr w:type="gramStart"/>
      <w:r>
        <w:t>cases/{id}/</w:t>
      </w:r>
      <w:proofErr w:type="gramEnd"/>
      <w:r>
        <w:t xml:space="preserve">confirm as </w:t>
      </w:r>
      <w:proofErr w:type="spellStart"/>
      <w:r>
        <w:t>alice</w:t>
      </w:r>
      <w:proofErr w:type="spellEnd"/>
      <w:r>
        <w:t xml:space="preserve">. </w:t>
      </w:r>
      <w:proofErr w:type="gramStart"/>
      <w:r>
        <w:t>No body if the agent</w:t>
      </w:r>
      <w:proofErr w:type="gramEnd"/>
      <w:r>
        <w:t xml:space="preserve"> recommended; otherwise </w:t>
      </w:r>
      <w:proofErr w:type="gramStart"/>
      <w:r>
        <w:t>send {"</w:t>
      </w:r>
      <w:proofErr w:type="gramEnd"/>
      <w:r>
        <w:t xml:space="preserve">action": "POST", "reason": "Checked </w:t>
      </w:r>
      <w:proofErr w:type="gramStart"/>
      <w:r>
        <w:t>manually"}</w:t>
      </w:r>
      <w:proofErr w:type="gramEnd"/>
      <w:r>
        <w:t>.</w:t>
      </w:r>
    </w:p>
    <w:p w14:paraId="6EEA1BCF" w14:textId="77777777" w:rsidR="00C11F2A" w:rsidRDefault="00000000">
      <w:pPr>
        <w:pStyle w:val="ListParagraph"/>
        <w:numPr>
          <w:ilvl w:val="0"/>
          <w:numId w:val="3"/>
        </w:numPr>
      </w:pPr>
      <w:r>
        <w:rPr>
          <w:rStyle w:val="CodeChar"/>
        </w:rPr>
        <w:t>POST /</w:t>
      </w:r>
      <w:proofErr w:type="spellStart"/>
      <w:r>
        <w:rPr>
          <w:rStyle w:val="CodeChar"/>
        </w:rPr>
        <w:t>api</w:t>
      </w:r>
      <w:proofErr w:type="spellEnd"/>
      <w:r>
        <w:rPr>
          <w:rStyle w:val="CodeChar"/>
        </w:rPr>
        <w:t>/v1/</w:t>
      </w:r>
      <w:proofErr w:type="gramStart"/>
      <w:r>
        <w:rPr>
          <w:rStyle w:val="CodeChar"/>
        </w:rPr>
        <w:t>cases/{id}/</w:t>
      </w:r>
      <w:proofErr w:type="gramEnd"/>
      <w:r>
        <w:rPr>
          <w:rStyle w:val="CodeChar"/>
        </w:rPr>
        <w:t>approve</w:t>
      </w:r>
      <w:r>
        <w:t xml:space="preserve"> as </w:t>
      </w:r>
      <w:r>
        <w:rPr>
          <w:rStyle w:val="CodeChar"/>
        </w:rPr>
        <w:t>bob</w:t>
      </w:r>
      <w:r>
        <w:t xml:space="preserve"> (must be a different user).</w:t>
      </w:r>
    </w:p>
    <w:p w14:paraId="2639D959" w14:textId="77777777" w:rsidR="00C11F2A" w:rsidRDefault="00000000">
      <w:pPr>
        <w:pStyle w:val="ListParagraph"/>
        <w:numPr>
          <w:ilvl w:val="0"/>
          <w:numId w:val="3"/>
        </w:numPr>
      </w:pPr>
      <w:r>
        <w:rPr>
          <w:rStyle w:val="CodeChar"/>
        </w:rPr>
        <w:t>GET /</w:t>
      </w:r>
      <w:proofErr w:type="spellStart"/>
      <w:r>
        <w:rPr>
          <w:rStyle w:val="CodeChar"/>
        </w:rPr>
        <w:t>api</w:t>
      </w:r>
      <w:proofErr w:type="spellEnd"/>
      <w:r>
        <w:rPr>
          <w:rStyle w:val="CodeChar"/>
        </w:rPr>
        <w:t>/v1/</w:t>
      </w:r>
      <w:proofErr w:type="gramStart"/>
      <w:r>
        <w:rPr>
          <w:rStyle w:val="CodeChar"/>
        </w:rPr>
        <w:t>cases/{</w:t>
      </w:r>
      <w:proofErr w:type="gramEnd"/>
      <w:r>
        <w:rPr>
          <w:rStyle w:val="CodeChar"/>
        </w:rPr>
        <w:t>id}</w:t>
      </w:r>
      <w:r>
        <w:t xml:space="preserve"> and copy </w:t>
      </w:r>
      <w:proofErr w:type="spellStart"/>
      <w:r>
        <w:rPr>
          <w:rStyle w:val="CodeChar"/>
        </w:rPr>
        <w:t>package_hash</w:t>
      </w:r>
      <w:proofErr w:type="spellEnd"/>
      <w:r>
        <w:t>.</w:t>
      </w:r>
    </w:p>
    <w:p w14:paraId="1453FCA2" w14:textId="77777777" w:rsidR="00C11F2A" w:rsidRDefault="00000000">
      <w:pPr>
        <w:pStyle w:val="ListParagraph"/>
        <w:numPr>
          <w:ilvl w:val="0"/>
          <w:numId w:val="3"/>
        </w:numPr>
      </w:pPr>
      <w:r>
        <w:rPr>
          <w:rStyle w:val="CodeChar"/>
        </w:rPr>
        <w:t>POST /internal/v1/</w:t>
      </w:r>
      <w:proofErr w:type="gramStart"/>
      <w:r>
        <w:rPr>
          <w:rStyle w:val="CodeChar"/>
        </w:rPr>
        <w:t>dispatch/{id}/</w:t>
      </w:r>
      <w:proofErr w:type="gramEnd"/>
      <w:r>
        <w:rPr>
          <w:rStyle w:val="CodeChar"/>
        </w:rPr>
        <w:t>post</w:t>
      </w:r>
      <w:r>
        <w:t xml:space="preserve"> with header </w:t>
      </w:r>
      <w:r>
        <w:rPr>
          <w:rStyle w:val="CodeChar"/>
        </w:rPr>
        <w:t>X-Internal-Token</w:t>
      </w:r>
      <w:r>
        <w:t xml:space="preserve"> and </w:t>
      </w:r>
      <w:proofErr w:type="gramStart"/>
      <w:r>
        <w:t xml:space="preserve">body </w:t>
      </w:r>
      <w:r>
        <w:rPr>
          <w:rStyle w:val="CodeChar"/>
        </w:rPr>
        <w:t>{"</w:t>
      </w:r>
      <w:proofErr w:type="spellStart"/>
      <w:proofErr w:type="gramEnd"/>
      <w:r>
        <w:rPr>
          <w:rStyle w:val="CodeChar"/>
        </w:rPr>
        <w:t>package_hash</w:t>
      </w:r>
      <w:proofErr w:type="spellEnd"/>
      <w:r>
        <w:rPr>
          <w:rStyle w:val="CodeChar"/>
        </w:rPr>
        <w:t>": "&lt;hash from step 5&gt;", "</w:t>
      </w:r>
      <w:proofErr w:type="spellStart"/>
      <w:r>
        <w:rPr>
          <w:rStyle w:val="CodeChar"/>
        </w:rPr>
        <w:t>idempotency_key</w:t>
      </w:r>
      <w:proofErr w:type="spellEnd"/>
      <w:r>
        <w:rPr>
          <w:rStyle w:val="CodeChar"/>
        </w:rPr>
        <w:t>": "any-16-char-key-</w:t>
      </w:r>
      <w:proofErr w:type="gramStart"/>
      <w:r>
        <w:rPr>
          <w:rStyle w:val="CodeChar"/>
        </w:rPr>
        <w:t>1"}</w:t>
      </w:r>
      <w:proofErr w:type="gramEnd"/>
      <w:r>
        <w:t>.</w:t>
      </w:r>
    </w:p>
    <w:p w14:paraId="750F8965" w14:textId="77777777" w:rsidR="00C11F2A" w:rsidRDefault="00000000">
      <w:pPr>
        <w:pStyle w:val="ListParagraph"/>
        <w:numPr>
          <w:ilvl w:val="0"/>
          <w:numId w:val="3"/>
        </w:numPr>
      </w:pPr>
      <w:r>
        <w:rPr>
          <w:rStyle w:val="CodeChar"/>
        </w:rPr>
        <w:t>POST /internal/v1/</w:t>
      </w:r>
      <w:proofErr w:type="gramStart"/>
      <w:r>
        <w:rPr>
          <w:rStyle w:val="CodeChar"/>
        </w:rPr>
        <w:t>dispatch/{id}/</w:t>
      </w:r>
      <w:proofErr w:type="gramEnd"/>
      <w:r>
        <w:rPr>
          <w:rStyle w:val="CodeChar"/>
        </w:rPr>
        <w:t>reconcile</w:t>
      </w:r>
      <w:r>
        <w:t xml:space="preserve">, then </w:t>
      </w:r>
      <w:r>
        <w:rPr>
          <w:rStyle w:val="CodeChar"/>
        </w:rPr>
        <w:t>POST /</w:t>
      </w:r>
      <w:proofErr w:type="spellStart"/>
      <w:r>
        <w:rPr>
          <w:rStyle w:val="CodeChar"/>
        </w:rPr>
        <w:t>api</w:t>
      </w:r>
      <w:proofErr w:type="spellEnd"/>
      <w:r>
        <w:rPr>
          <w:rStyle w:val="CodeChar"/>
        </w:rPr>
        <w:t>/v1/</w:t>
      </w:r>
      <w:proofErr w:type="gramStart"/>
      <w:r>
        <w:rPr>
          <w:rStyle w:val="CodeChar"/>
        </w:rPr>
        <w:t>cases/{id}/</w:t>
      </w:r>
      <w:proofErr w:type="gramEnd"/>
      <w:r>
        <w:rPr>
          <w:rStyle w:val="CodeChar"/>
        </w:rPr>
        <w:t>inform</w:t>
      </w:r>
      <w:r>
        <w:t xml:space="preserve"> </w:t>
      </w:r>
      <w:proofErr w:type="gramStart"/>
      <w:r>
        <w:t xml:space="preserve">with </w:t>
      </w:r>
      <w:r>
        <w:rPr>
          <w:rStyle w:val="CodeChar"/>
        </w:rPr>
        <w:t>{"</w:t>
      </w:r>
      <w:proofErr w:type="gramEnd"/>
      <w:r>
        <w:rPr>
          <w:rStyle w:val="CodeChar"/>
        </w:rPr>
        <w:t>channel": "email", "reference": "</w:t>
      </w:r>
      <w:proofErr w:type="gramStart"/>
      <w:r>
        <w:rPr>
          <w:rStyle w:val="CodeChar"/>
        </w:rPr>
        <w:t>R1"}</w:t>
      </w:r>
      <w:proofErr w:type="gramEnd"/>
      <w:r>
        <w:t>.</w:t>
      </w:r>
    </w:p>
    <w:p w14:paraId="7016F0E2" w14:textId="77777777" w:rsidR="00C11F2A" w:rsidRDefault="00000000">
      <w:r>
        <w:t>Case body for step 1:</w:t>
      </w:r>
    </w:p>
    <w:p w14:paraId="3B23FE6B" w14:textId="77777777" w:rsidR="00C11F2A" w:rsidRDefault="00000000">
      <w:pPr>
        <w:pStyle w:val="Code"/>
      </w:pPr>
      <w:bookmarkStart w:id="5" w:name="bongo_lang_json_9"/>
      <w:bookmarkEnd w:id="5"/>
      <w:r>
        <w:t>{</w:t>
      </w:r>
      <w:r>
        <w:br/>
        <w:t xml:space="preserve">  "vendor": "V100",</w:t>
      </w:r>
      <w:r>
        <w:br/>
        <w:t xml:space="preserve">  "</w:t>
      </w:r>
      <w:proofErr w:type="spellStart"/>
      <w:r>
        <w:t>invoice_number</w:t>
      </w:r>
      <w:proofErr w:type="spellEnd"/>
      <w:r>
        <w:t>": "INV-001",</w:t>
      </w:r>
      <w:r>
        <w:br/>
        <w:t xml:space="preserve">  "</w:t>
      </w:r>
      <w:proofErr w:type="spellStart"/>
      <w:r>
        <w:t>po_number</w:t>
      </w:r>
      <w:proofErr w:type="spellEnd"/>
      <w:r>
        <w:t>": "4500012345",</w:t>
      </w:r>
      <w:r>
        <w:br/>
        <w:t xml:space="preserve">  "net": "10000.00",</w:t>
      </w:r>
      <w:r>
        <w:br/>
        <w:t xml:space="preserve">  "vat": "1500.00",</w:t>
      </w:r>
      <w:r>
        <w:br/>
        <w:t xml:space="preserve">  "currency": "SAR"</w:t>
      </w:r>
      <w:r>
        <w:br/>
        <w:t>}</w:t>
      </w:r>
    </w:p>
    <w:p w14:paraId="4E6C722D" w14:textId="0A123159" w:rsidR="00C11F2A" w:rsidRDefault="00C11F2A"/>
    <w:sectPr w:rsidR="00C11F2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D70513"/>
    <w:multiLevelType w:val="hybridMultilevel"/>
    <w:tmpl w:val="DFC4DFE6"/>
    <w:lvl w:ilvl="0" w:tplc="FDE02B9A">
      <w:start w:val="1"/>
      <w:numFmt w:val="bullet"/>
      <w:lvlText w:val="•"/>
      <w:lvlJc w:val="left"/>
      <w:pPr>
        <w:ind w:left="720" w:hanging="360"/>
      </w:pPr>
    </w:lvl>
    <w:lvl w:ilvl="1" w:tplc="0456922E">
      <w:start w:val="1"/>
      <w:numFmt w:val="bullet"/>
      <w:lvlText w:val="o"/>
      <w:lvlJc w:val="left"/>
      <w:pPr>
        <w:ind w:left="1440" w:hanging="360"/>
      </w:pPr>
    </w:lvl>
    <w:lvl w:ilvl="2" w:tplc="66343EFE">
      <w:start w:val="1"/>
      <w:numFmt w:val="bullet"/>
      <w:lvlText w:val="▪"/>
      <w:lvlJc w:val="left"/>
      <w:pPr>
        <w:ind w:left="2160" w:hanging="360"/>
      </w:pPr>
    </w:lvl>
    <w:lvl w:ilvl="3" w:tplc="1C52D604">
      <w:start w:val="1"/>
      <w:numFmt w:val="bullet"/>
      <w:lvlText w:val="•"/>
      <w:lvlJc w:val="left"/>
      <w:pPr>
        <w:ind w:left="2880" w:hanging="360"/>
      </w:pPr>
    </w:lvl>
    <w:lvl w:ilvl="4" w:tplc="FB42C226">
      <w:start w:val="1"/>
      <w:numFmt w:val="bullet"/>
      <w:lvlText w:val="o"/>
      <w:lvlJc w:val="left"/>
      <w:pPr>
        <w:ind w:left="3600" w:hanging="360"/>
      </w:pPr>
    </w:lvl>
    <w:lvl w:ilvl="5" w:tplc="B56A4B8A">
      <w:start w:val="1"/>
      <w:numFmt w:val="bullet"/>
      <w:lvlText w:val="▪"/>
      <w:lvlJc w:val="left"/>
      <w:pPr>
        <w:ind w:left="4320" w:hanging="360"/>
      </w:pPr>
    </w:lvl>
    <w:lvl w:ilvl="6" w:tplc="673493D0">
      <w:start w:val="1"/>
      <w:numFmt w:val="bullet"/>
      <w:lvlText w:val="•"/>
      <w:lvlJc w:val="left"/>
      <w:pPr>
        <w:ind w:left="5040" w:hanging="360"/>
      </w:pPr>
    </w:lvl>
    <w:lvl w:ilvl="7" w:tplc="2CFE5BE6">
      <w:start w:val="1"/>
      <w:numFmt w:val="bullet"/>
      <w:lvlText w:val="o"/>
      <w:lvlJc w:val="left"/>
      <w:pPr>
        <w:ind w:left="5760" w:hanging="360"/>
      </w:pPr>
    </w:lvl>
    <w:lvl w:ilvl="8" w:tplc="20E8CCB2">
      <w:start w:val="1"/>
      <w:numFmt w:val="bullet"/>
      <w:lvlText w:val="▪"/>
      <w:lvlJc w:val="left"/>
      <w:pPr>
        <w:ind w:left="6480" w:hanging="360"/>
      </w:pPr>
    </w:lvl>
  </w:abstractNum>
  <w:abstractNum w:abstractNumId="1" w15:restartNumberingAfterBreak="0">
    <w:nsid w:val="6CA37CC4"/>
    <w:multiLevelType w:val="hybridMultilevel"/>
    <w:tmpl w:val="99444A72"/>
    <w:lvl w:ilvl="0" w:tplc="80DCF0B0">
      <w:start w:val="1"/>
      <w:numFmt w:val="decimal"/>
      <w:lvlText w:val="%1."/>
      <w:lvlJc w:val="left"/>
      <w:pPr>
        <w:ind w:left="720" w:hanging="360"/>
      </w:pPr>
    </w:lvl>
    <w:lvl w:ilvl="1" w:tplc="51AA80E2">
      <w:start w:val="1"/>
      <w:numFmt w:val="lowerLetter"/>
      <w:lvlText w:val="%2."/>
      <w:lvlJc w:val="left"/>
      <w:pPr>
        <w:ind w:left="1440" w:hanging="360"/>
      </w:pPr>
    </w:lvl>
    <w:lvl w:ilvl="2" w:tplc="CDB2A0EA">
      <w:start w:val="1"/>
      <w:numFmt w:val="lowerRoman"/>
      <w:lvlText w:val="%3."/>
      <w:lvlJc w:val="left"/>
      <w:pPr>
        <w:ind w:left="2160" w:hanging="360"/>
      </w:pPr>
    </w:lvl>
    <w:lvl w:ilvl="3" w:tplc="E086121E">
      <w:start w:val="1"/>
      <w:numFmt w:val="decimal"/>
      <w:lvlText w:val="%4."/>
      <w:lvlJc w:val="left"/>
      <w:pPr>
        <w:ind w:left="2880" w:hanging="360"/>
      </w:pPr>
    </w:lvl>
    <w:lvl w:ilvl="4" w:tplc="630E97A8">
      <w:start w:val="1"/>
      <w:numFmt w:val="lowerLetter"/>
      <w:lvlText w:val="%5."/>
      <w:lvlJc w:val="left"/>
      <w:pPr>
        <w:ind w:left="3600" w:hanging="360"/>
      </w:pPr>
    </w:lvl>
    <w:lvl w:ilvl="5" w:tplc="7C680A58">
      <w:start w:val="1"/>
      <w:numFmt w:val="lowerRoman"/>
      <w:lvlText w:val="%6."/>
      <w:lvlJc w:val="left"/>
      <w:pPr>
        <w:ind w:left="4320" w:hanging="360"/>
      </w:pPr>
    </w:lvl>
    <w:lvl w:ilvl="6" w:tplc="46E65E74">
      <w:start w:val="1"/>
      <w:numFmt w:val="decimal"/>
      <w:lvlText w:val="%7."/>
      <w:lvlJc w:val="left"/>
      <w:pPr>
        <w:ind w:left="5040" w:hanging="360"/>
      </w:pPr>
    </w:lvl>
    <w:lvl w:ilvl="7" w:tplc="F08CEE96">
      <w:start w:val="1"/>
      <w:numFmt w:val="lowerLetter"/>
      <w:lvlText w:val="%8."/>
      <w:lvlJc w:val="left"/>
      <w:pPr>
        <w:ind w:left="5760" w:hanging="360"/>
      </w:pPr>
    </w:lvl>
    <w:lvl w:ilvl="8" w:tplc="99200F0A">
      <w:start w:val="1"/>
      <w:numFmt w:val="lowerRoman"/>
      <w:lvlText w:val="%9."/>
      <w:lvlJc w:val="left"/>
      <w:pPr>
        <w:ind w:left="6480" w:hanging="360"/>
      </w:pPr>
    </w:lvl>
  </w:abstractNum>
  <w:num w:numId="1" w16cid:durableId="921841046">
    <w:abstractNumId w:val="0"/>
  </w:num>
  <w:num w:numId="2" w16cid:durableId="786704568">
    <w:abstractNumId w:val="1"/>
    <w:lvlOverride w:ilvl="0">
      <w:startOverride w:val="1"/>
    </w:lvlOverride>
  </w:num>
  <w:num w:numId="3" w16cid:durableId="1575490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11F2A"/>
    <w:rsid w:val="004B62A9"/>
    <w:rsid w:val="00C11F2A"/>
    <w:rsid w:val="00E25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B216"/>
  <w15:docId w15:val="{5572F46B-D977-4E76-A00F-92D533871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1509</Words>
  <Characters>8606</Characters>
  <Application>Microsoft Office Word</Application>
  <DocSecurity>0</DocSecurity>
  <Lines>71</Lines>
  <Paragraphs>20</Paragraphs>
  <ScaleCrop>false</ScaleCrop>
  <Company/>
  <LinksUpToDate>false</LinksUpToDate>
  <CharactersWithSpaces>10095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Saudi Cargo AP Backend - API Links</dc:title>
  <dc:description>Claude Docs node/014a3165-9766@3 docx-w6</dc:description>
  <cp:lastModifiedBy>sacar demo</cp:lastModifiedBy>
  <cp:revision>4</cp:revision>
  <dcterms:created xsi:type="dcterms:W3CDTF">2026-10-09T14:34:00Z</dcterms:created>
  <dcterms:modified xsi:type="dcterms:W3CDTF">2026-10-09T14:36:00Z</dcterms:modified>
</cp:coreProperties>
</file>