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Naztech.com.au — Daily Tasks</w:t>
      </w:r>
    </w:p>
    <w:p>
      <w:r>
        <w:rPr>
          <w:b w:val="0"/>
          <w:sz w:val="20"/>
        </w:rPr>
        <w:t>Prepared for developer handoff. Source: Naztech.com.au-Keyword-URL-Meta.xlsx, sheet 'Meta Data' only. Live site checked 9 Jul 2026. Updated 9 Jul 2026: homepage is now the template for all location pages, plus homepage imagery/equipment-coverage neutrality fixes.</w:t>
      </w:r>
    </w:p>
    <w:p/>
    <w:p>
      <w:pPr>
        <w:pStyle w:val="Heading1"/>
      </w:pPr>
      <w:r>
        <w:t>1. Rename existing pages + add 301 redirects</w:t>
      </w:r>
    </w:p>
    <w:p>
      <w:r>
        <w:rPr>
          <w:b w:val="0"/>
        </w:rPr>
        <w:t>These two pages already exist on the live site. The Meta Data sheet explicitly notes their current URL — rename them and 301 redirect the old URL to the new one. Do not create new pages for these; update the existing ones in place.</w:t>
      </w:r>
    </w:p>
    <w:p>
      <w:pPr>
        <w:pStyle w:val="ListNumber"/>
      </w:pPr>
      <w:r>
        <w:t>Change URL from https://naztech.com.au/pakenham/ to https://naztech.com.au/mobile-auto-electrician-pakenham/ and add a 301 redirect from https://naztech.com.au/pakenham/ to https://naztech.com.au/mobile-auto-electrician-pakenham/</w:t>
      </w:r>
    </w:p>
    <w:p>
      <w:pPr>
        <w:pStyle w:val="ListNumber"/>
      </w:pPr>
      <w:r>
        <w:t>Change URL from https://naztech.com.au/cars/ to https://naztech.com.au/car-aircon-regas/ and add a 301 redirect from https://naztech.com.au/cars/ to https://naztech.com.au/car-aircon-regas/</w:t>
      </w:r>
    </w:p>
    <w:p>
      <w:r>
        <w:rPr>
          <w:b/>
          <w:color w:val="C00000"/>
        </w:rPr>
        <w:t>Note: the Pakenham page's CONTENT should also be rebuilt to match the new homepage-based template (Section 2) — its current lean layout ("Services in Pakenham:" + "Why Choose NAZTECH" only) is being replaced as the location-page standard. This is a content update on top of the URL rename above, not a separate task.</w:t>
      </w:r>
    </w:p>
    <w:p/>
    <w:p>
      <w:pPr>
        <w:pStyle w:val="Heading1"/>
      </w:pPr>
      <w:r>
        <w:t>2. Create new location pages (using the Homepage as the template)</w:t>
      </w:r>
    </w:p>
    <w:p>
      <w:r>
        <w:rPr>
          <w:b w:val="0"/>
        </w:rPr>
        <w:t>Updated instruction: use https://naztech.com.au/ (the homepage) as the template for every new location page, not the Pakenham page. Keep the homepage's structure and section order (hero, services tiles, brands/equipment grid, equipment-list columns, industries grid, reviews, FAQ, CTA) but localise it: swap in the suburb name throughout (H1, intro, CTA copy), and keep the fixed hero photo but update its copy per Section 3 below.</w:t>
      </w:r>
    </w:p>
    <w:p>
      <w:r>
        <w:rPr>
          <w:b/>
          <w:color w:val="C00000"/>
        </w:rPr>
        <w:t>Do not literally duplicate every homepage section in full on all 42 suburb pages — that will read as duplicate content across the site. Trim the equipment-list columns and industries grid down to what's realistic/relevant for that page's service silo (e.g. a car-aircon-regas suburb page does not need the full mining/agriculture equipment lists), while keeping the same visual structure and section headings pattern.</w:t>
      </w:r>
    </w:p>
    <w:p>
      <w:pPr>
        <w:pStyle w:val="Heading2"/>
      </w:pPr>
      <w:r>
        <w:t>2a. Mobile Auto Electrician — suburb pages (13 new)</w:t>
      </w:r>
    </w:p>
    <w:p>
      <w:r>
        <w:rPr>
          <w:b w:val="0"/>
        </w:rPr>
        <w:t>Pakenham is excluded here — it already exists and is handled by the rename in Section 1.</w:t>
      </w:r>
    </w:p>
    <w:p>
      <w:pPr>
        <w:pStyle w:val="ListBullet"/>
      </w:pPr>
      <w:r>
        <w:t>https://naztech.com.au/mobile-auto-electrician-dandenong/</w:t>
      </w:r>
    </w:p>
    <w:p>
      <w:pPr>
        <w:pStyle w:val="ListBullet"/>
      </w:pPr>
      <w:r>
        <w:t>https://naztech.com.au/mobile-auto-electrician-narre-warren/</w:t>
      </w:r>
    </w:p>
    <w:p>
      <w:pPr>
        <w:pStyle w:val="ListBullet"/>
      </w:pPr>
      <w:r>
        <w:t>https://naztech.com.au/mobile-auto-electrician-berwick/</w:t>
      </w:r>
    </w:p>
    <w:p>
      <w:pPr>
        <w:pStyle w:val="ListBullet"/>
      </w:pPr>
      <w:r>
        <w:t>https://naztech.com.au/mobile-auto-electrician-officer/</w:t>
      </w:r>
    </w:p>
    <w:p>
      <w:pPr>
        <w:pStyle w:val="ListBullet"/>
      </w:pPr>
      <w:r>
        <w:t>https://naztech.com.au/mobile-auto-electrician-clyde/</w:t>
      </w:r>
    </w:p>
    <w:p>
      <w:pPr>
        <w:pStyle w:val="ListBullet"/>
      </w:pPr>
      <w:r>
        <w:t>https://naztech.com.au/mobile-auto-electrician-cranbourne/</w:t>
      </w:r>
    </w:p>
    <w:p>
      <w:pPr>
        <w:pStyle w:val="ListBullet"/>
      </w:pPr>
      <w:r>
        <w:t>https://naztech.com.au/mobile-auto-electrician-frankston/</w:t>
      </w:r>
    </w:p>
    <w:p>
      <w:pPr>
        <w:pStyle w:val="ListBullet"/>
      </w:pPr>
      <w:r>
        <w:t>https://naztech.com.au/mobile-auto-electrician-mornington/</w:t>
      </w:r>
    </w:p>
    <w:p>
      <w:pPr>
        <w:pStyle w:val="ListBullet"/>
      </w:pPr>
      <w:r>
        <w:t>https://naztech.com.au/mobile-auto-electrician-lilydale/</w:t>
      </w:r>
    </w:p>
    <w:p>
      <w:pPr>
        <w:pStyle w:val="ListBullet"/>
      </w:pPr>
      <w:r>
        <w:t>https://naztech.com.au/mobile-auto-electrician-warragul/</w:t>
      </w:r>
    </w:p>
    <w:p>
      <w:pPr>
        <w:pStyle w:val="ListBullet"/>
      </w:pPr>
      <w:r>
        <w:t>https://naztech.com.au/mobile-auto-electrician-traralgon/</w:t>
      </w:r>
    </w:p>
    <w:p>
      <w:pPr>
        <w:pStyle w:val="ListBullet"/>
      </w:pPr>
      <w:r>
        <w:t>https://naztech.com.au/mobile-auto-electrician-leongatha/</w:t>
      </w:r>
    </w:p>
    <w:p>
      <w:pPr>
        <w:pStyle w:val="ListBullet"/>
      </w:pPr>
      <w:r>
        <w:t>https://naztech.com.au/mobile-auto-electrician-wonthaggi/</w:t>
      </w:r>
    </w:p>
    <w:p>
      <w:pPr>
        <w:pStyle w:val="Heading2"/>
      </w:pPr>
      <w:r>
        <w:t>2b. Car Aircon Regas — suburb pages (14 new)</w:t>
      </w:r>
    </w:p>
    <w:p>
      <w:r>
        <w:rPr>
          <w:b/>
          <w:color w:val="C00000"/>
        </w:rPr>
        <w:t>No page in this silo exists yet — not even for Pakenham. Build the FIRST page in this list using the homepage template, then replicate it across the remaining 13 suburbs.</w:t>
      </w:r>
    </w:p>
    <w:p>
      <w:pPr>
        <w:pStyle w:val="ListBullet"/>
      </w:pPr>
      <w:r>
        <w:t>https://naztech.com.au/car-aircon-regas-dandenong/</w:t>
      </w:r>
    </w:p>
    <w:p>
      <w:pPr>
        <w:pStyle w:val="ListBullet"/>
      </w:pPr>
      <w:r>
        <w:t>https://naztech.com.au/car-aircon-regas-narre-warren/</w:t>
      </w:r>
    </w:p>
    <w:p>
      <w:pPr>
        <w:pStyle w:val="ListBullet"/>
      </w:pPr>
      <w:r>
        <w:t>https://naztech.com.au/car-aircon-regas-berwick/</w:t>
      </w:r>
    </w:p>
    <w:p>
      <w:pPr>
        <w:pStyle w:val="ListBullet"/>
      </w:pPr>
      <w:r>
        <w:t>https://naztech.com.au/car-aircon-regas-officer/</w:t>
      </w:r>
    </w:p>
    <w:p>
      <w:pPr>
        <w:pStyle w:val="ListBullet"/>
      </w:pPr>
      <w:r>
        <w:t>https://naztech.com.au/car-aircon-regas-pakenham/</w:t>
      </w:r>
    </w:p>
    <w:p>
      <w:pPr>
        <w:pStyle w:val="ListBullet"/>
      </w:pPr>
      <w:r>
        <w:t>https://naztech.com.au/car-aircon-regas-clyde/</w:t>
      </w:r>
    </w:p>
    <w:p>
      <w:pPr>
        <w:pStyle w:val="ListBullet"/>
      </w:pPr>
      <w:r>
        <w:t>https://naztech.com.au/car-aircon-regas-cranbourne/</w:t>
      </w:r>
    </w:p>
    <w:p>
      <w:pPr>
        <w:pStyle w:val="ListBullet"/>
      </w:pPr>
      <w:r>
        <w:t>https://naztech.com.au/car-aircon-regas-frankston/</w:t>
      </w:r>
    </w:p>
    <w:p>
      <w:pPr>
        <w:pStyle w:val="ListBullet"/>
      </w:pPr>
      <w:r>
        <w:t>https://naztech.com.au/car-aircon-regas-mornington/</w:t>
      </w:r>
    </w:p>
    <w:p>
      <w:pPr>
        <w:pStyle w:val="ListBullet"/>
      </w:pPr>
      <w:r>
        <w:t>https://naztech.com.au/car-aircon-regas-lilydale/</w:t>
      </w:r>
    </w:p>
    <w:p>
      <w:pPr>
        <w:pStyle w:val="ListBullet"/>
      </w:pPr>
      <w:r>
        <w:t>https://naztech.com.au/car-aircon-regas-warragul/</w:t>
      </w:r>
    </w:p>
    <w:p>
      <w:pPr>
        <w:pStyle w:val="ListBullet"/>
      </w:pPr>
      <w:r>
        <w:t>https://naztech.com.au/car-aircon-regas-traralgon/</w:t>
      </w:r>
    </w:p>
    <w:p>
      <w:pPr>
        <w:pStyle w:val="ListBullet"/>
      </w:pPr>
      <w:r>
        <w:t>https://naztech.com.au/car-aircon-regas-leongatha/</w:t>
      </w:r>
    </w:p>
    <w:p>
      <w:pPr>
        <w:pStyle w:val="ListBullet"/>
      </w:pPr>
      <w:r>
        <w:t>https://naztech.com.au/car-aircon-regas-wonthaggi/</w:t>
      </w:r>
    </w:p>
    <w:p>
      <w:pPr>
        <w:pStyle w:val="Heading2"/>
      </w:pPr>
      <w:r>
        <w:t>2c. Car Battery Replacement — suburb pages (14 new)</w:t>
      </w:r>
    </w:p>
    <w:p>
      <w:r>
        <w:rPr>
          <w:b/>
          <w:color w:val="C00000"/>
        </w:rPr>
        <w:t>Same as above — no page in this silo exists yet. Build the first suburb page using the homepage template, then replicate across the remaining 13 suburbs.</w:t>
      </w:r>
    </w:p>
    <w:p>
      <w:pPr>
        <w:pStyle w:val="ListBullet"/>
      </w:pPr>
      <w:r>
        <w:t>https://naztech.com.au/car-battery-replacement-dandenong/</w:t>
      </w:r>
    </w:p>
    <w:p>
      <w:pPr>
        <w:pStyle w:val="ListBullet"/>
      </w:pPr>
      <w:r>
        <w:t>https://naztech.com.au/car-battery-replacement-narre-warren/</w:t>
      </w:r>
    </w:p>
    <w:p>
      <w:pPr>
        <w:pStyle w:val="ListBullet"/>
      </w:pPr>
      <w:r>
        <w:t>https://naztech.com.au/car-battery-replacement-berwick/</w:t>
      </w:r>
    </w:p>
    <w:p>
      <w:pPr>
        <w:pStyle w:val="ListBullet"/>
      </w:pPr>
      <w:r>
        <w:t>https://naztech.com.au/car-battery-replacement-officer/</w:t>
      </w:r>
    </w:p>
    <w:p>
      <w:pPr>
        <w:pStyle w:val="ListBullet"/>
      </w:pPr>
      <w:r>
        <w:t>https://naztech.com.au/car-battery-replacement-pakenham/</w:t>
      </w:r>
    </w:p>
    <w:p>
      <w:pPr>
        <w:pStyle w:val="ListBullet"/>
      </w:pPr>
      <w:r>
        <w:t>https://naztech.com.au/car-battery-replacement-clyde/</w:t>
      </w:r>
    </w:p>
    <w:p>
      <w:pPr>
        <w:pStyle w:val="ListBullet"/>
      </w:pPr>
      <w:r>
        <w:t>https://naztech.com.au/car-battery-replacement-cranbourne/</w:t>
      </w:r>
    </w:p>
    <w:p>
      <w:pPr>
        <w:pStyle w:val="ListBullet"/>
      </w:pPr>
      <w:r>
        <w:t>https://naztech.com.au/car-battery-replacement-frankston/</w:t>
      </w:r>
    </w:p>
    <w:p>
      <w:pPr>
        <w:pStyle w:val="ListBullet"/>
      </w:pPr>
      <w:r>
        <w:t>https://naztech.com.au/car-battery-replacement-mornington/</w:t>
      </w:r>
    </w:p>
    <w:p>
      <w:pPr>
        <w:pStyle w:val="ListBullet"/>
      </w:pPr>
      <w:r>
        <w:t>https://naztech.com.au/car-battery-replacement-lilydale/</w:t>
      </w:r>
    </w:p>
    <w:p>
      <w:pPr>
        <w:pStyle w:val="ListBullet"/>
      </w:pPr>
      <w:r>
        <w:t>https://naztech.com.au/car-battery-replacement-warragul/</w:t>
      </w:r>
    </w:p>
    <w:p>
      <w:pPr>
        <w:pStyle w:val="ListBullet"/>
      </w:pPr>
      <w:r>
        <w:t>https://naztech.com.au/car-battery-replacement-traralgon/</w:t>
      </w:r>
    </w:p>
    <w:p>
      <w:pPr>
        <w:pStyle w:val="ListBullet"/>
      </w:pPr>
      <w:r>
        <w:t>https://naztech.com.au/car-battery-replacement-leongatha/</w:t>
      </w:r>
    </w:p>
    <w:p>
      <w:pPr>
        <w:pStyle w:val="ListBullet"/>
      </w:pPr>
      <w:r>
        <w:t>https://naztech.com.au/car-battery-replacement-wonthaggi/</w:t>
      </w:r>
    </w:p>
    <w:p/>
    <w:p>
      <w:pPr>
        <w:pStyle w:val="Heading1"/>
      </w:pPr>
      <w:r>
        <w:t>3. Create new general (root) service pages</w:t>
      </w:r>
    </w:p>
    <w:p>
      <w:r>
        <w:rPr>
          <w:b w:val="0"/>
        </w:rPr>
        <w:t>Same rule applies — use the homepage as the structural template (trimmed per silo, as above). These are broader, non-suburb-specific pages, one per service silo. Note: /auto-electrical-services/ and /mobile-air-conditioning-repairs-servicing/ are NOT being redirected or renamed — they stay live as-is.</w:t>
      </w:r>
    </w:p>
    <w:p>
      <w:pPr>
        <w:pStyle w:val="ListNumber"/>
      </w:pPr>
      <w:r>
        <w:t>https://naztech.com.au/car-aircon-regas/ — target keyword: "car aircon regas south east melbourne &amp; gippsland". New page (marked new in the Meta Data sheet).</w:t>
      </w:r>
    </w:p>
    <w:p>
      <w:pPr>
        <w:pStyle w:val="ListNumber"/>
      </w:pPr>
      <w:r>
        <w:t>https://naztech.com.au/car-battery-replacement/ — target keyword: "car battery replacement south east melbourne &amp; gippsland". Brand new page and URL — no prior page exists for this service at all.</w:t>
      </w:r>
    </w:p>
    <w:p>
      <w:r>
        <w:rPr>
          <w:b/>
          <w:color w:val="C00000"/>
        </w:rPr>
        <w:t>⚠️ Needs confirmation before dev starts: https://naztech.com.au/mobile-auto-electrician/ — target keyword: "mobile auto electrician south east melbourne &amp; gippsland". This URL currently returns 404 (does not exist), but it is NOT marked yellow/new in the Meta Data sheet, and there is no "Current URL" redirect note pointing to it either. The existing /auto-electrical-services/ page is a very close content match for this exact target keyword. Please confirm with the client/analyst whether this should be (a) a new page built from the homepage template, or (b) a rename+redirect of /auto-electrical-services/.</w:t>
      </w:r>
    </w:p>
    <w:p/>
    <w:p>
      <w:pPr>
        <w:pStyle w:val="Heading1"/>
      </w:pPr>
      <w:r>
        <w:t>4. Homepage — make imagery &amp; equipment coverage neutral across all vehicle types</w:t>
      </w:r>
    </w:p>
    <w:p>
      <w:r>
        <w:rPr>
          <w:b w:val="0"/>
        </w:rPr>
        <w:t>The homepage currently reads as industrial/commercial-only. NAZTECH covers three sectors — Light Automotive (cars, 4WDs, caravans, motorhomes, marine), Heavy Transport (trucks, trailers) and Heavy Equipment (earthmoving, mining, construction, farming) — but the homepage's hero image, equipment lists, brand grid and industries grid are almost entirely weighted toward Heavy Equipment. Update as follows:</w:t>
      </w:r>
    </w:p>
    <w:p>
      <w:r>
        <w:rPr>
          <w:b/>
        </w:rPr>
        <w:t>4a. Hero background image</w:t>
      </w:r>
    </w:p>
    <w:p>
      <w:r>
        <w:rPr>
          <w:b w:val="0"/>
        </w:rPr>
        <w:t>Update https://naztech.com.au/ as per this screenshot:</w:t>
      </w:r>
    </w:p>
    <w:p>
      <w:r>
        <w:drawing>
          <wp:inline xmlns:a="http://schemas.openxmlformats.org/drawingml/2006/main" xmlns:pic="http://schemas.openxmlformats.org/drawingml/2006/picture">
            <wp:extent cx="5943600" cy="4210050"/>
            <wp:docPr id="1" name="Picture 1"/>
            <wp:cNvGraphicFramePr>
              <a:graphicFrameLocks noChangeAspect="1"/>
            </wp:cNvGraphicFramePr>
            <a:graphic>
              <a:graphicData uri="http://schemas.openxmlformats.org/drawingml/2006/picture">
                <pic:pic>
                  <pic:nvPicPr>
                    <pic:cNvPr id="0" name="screenshot-hero-neutral-annotated.png"/>
                    <pic:cNvPicPr/>
                  </pic:nvPicPr>
                  <pic:blipFill>
                    <a:blip r:embed="rId9"/>
                    <a:stretch>
                      <a:fillRect/>
                    </a:stretch>
                  </pic:blipFill>
                  <pic:spPr>
                    <a:xfrm>
                      <a:off x="0" y="0"/>
                      <a:ext cx="5943600" cy="4210050"/>
                    </a:xfrm>
                    <a:prstGeom prst="rect"/>
                  </pic:spPr>
                </pic:pic>
              </a:graphicData>
            </a:graphic>
          </wp:inline>
        </w:drawing>
      </w:r>
    </w:p>
    <w:p/>
    <w:p>
      <w:r>
        <w:rPr>
          <w:b/>
        </w:rPr>
        <w:t>4b. "Brands &amp; Equipment We Work On" grid — currently completely empty</w:t>
      </w:r>
    </w:p>
    <w:p>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screenshot-brands-grid-annotated.png"/>
                    <pic:cNvPicPr/>
                  </pic:nvPicPr>
                  <pic:blipFill>
                    <a:blip r:embed="rId10"/>
                    <a:stretch>
                      <a:fillRect/>
                    </a:stretch>
                  </pic:blipFill>
                  <pic:spPr>
                    <a:xfrm>
                      <a:off x="0" y="0"/>
                      <a:ext cx="5943600" cy="3343275"/>
                    </a:xfrm>
                    <a:prstGeom prst="rect"/>
                  </pic:spPr>
                </pic:pic>
              </a:graphicData>
            </a:graphic>
          </wp:inline>
        </w:drawing>
      </w:r>
    </w:p>
    <w:p/>
    <w:p>
      <w:r>
        <w:rPr>
          <w:b/>
        </w:rPr>
        <w:t>4c. "Your Mobile Auto Electrician in Melbourne &amp; Victoria" equipment-list columns</w:t>
      </w:r>
    </w:p>
    <w:p>
      <w:r>
        <w:drawing>
          <wp:inline xmlns:a="http://schemas.openxmlformats.org/drawingml/2006/main" xmlns:pic="http://schemas.openxmlformats.org/drawingml/2006/picture">
            <wp:extent cx="5943600" cy="4086225"/>
            <wp:docPr id="3" name="Picture 3"/>
            <wp:cNvGraphicFramePr>
              <a:graphicFrameLocks noChangeAspect="1"/>
            </wp:cNvGraphicFramePr>
            <a:graphic>
              <a:graphicData uri="http://schemas.openxmlformats.org/drawingml/2006/picture">
                <pic:pic>
                  <pic:nvPicPr>
                    <pic:cNvPr id="0" name="screenshot-equipment-lists-annotated.png"/>
                    <pic:cNvPicPr/>
                  </pic:nvPicPr>
                  <pic:blipFill>
                    <a:blip r:embed="rId11"/>
                    <a:stretch>
                      <a:fillRect/>
                    </a:stretch>
                  </pic:blipFill>
                  <pic:spPr>
                    <a:xfrm>
                      <a:off x="0" y="0"/>
                      <a:ext cx="5943600" cy="4086225"/>
                    </a:xfrm>
                    <a:prstGeom prst="rect"/>
                  </pic:spPr>
                </pic:pic>
              </a:graphicData>
            </a:graphic>
          </wp:inline>
        </w:drawing>
      </w:r>
    </w:p>
    <w:p/>
    <w:p>
      <w:r>
        <w:rPr>
          <w:b/>
        </w:rPr>
        <w:t>4d. "Industries &amp; Equipment We Service" grid</w:t>
      </w:r>
    </w:p>
    <w:p>
      <w:r>
        <w:drawing>
          <wp:inline xmlns:a="http://schemas.openxmlformats.org/drawingml/2006/main" xmlns:pic="http://schemas.openxmlformats.org/drawingml/2006/picture">
            <wp:extent cx="5943600" cy="3962400"/>
            <wp:docPr id="4" name="Picture 4"/>
            <wp:cNvGraphicFramePr>
              <a:graphicFrameLocks noChangeAspect="1"/>
            </wp:cNvGraphicFramePr>
            <a:graphic>
              <a:graphicData uri="http://schemas.openxmlformats.org/drawingml/2006/picture">
                <pic:pic>
                  <pic:nvPicPr>
                    <pic:cNvPr id="0" name="screenshot-industries-grid-annotated.png"/>
                    <pic:cNvPicPr/>
                  </pic:nvPicPr>
                  <pic:blipFill>
                    <a:blip r:embed="rId12"/>
                    <a:stretch>
                      <a:fillRect/>
                    </a:stretch>
                  </pic:blipFill>
                  <pic:spPr>
                    <a:xfrm>
                      <a:off x="0" y="0"/>
                      <a:ext cx="5943600" cy="3962400"/>
                    </a:xfrm>
                    <a:prstGeom prst="rect"/>
                  </pic:spPr>
                </pic:pic>
              </a:graphicData>
            </a:graphic>
          </wp:inline>
        </w:drawing>
      </w:r>
    </w:p>
    <w:p/>
    <w:p>
      <w:r>
        <w:rPr>
          <w:b/>
        </w:rPr>
        <w:t>4e. Reviews section heading</w:t>
      </w:r>
    </w:p>
    <w:p>
      <w:pPr>
        <w:pStyle w:val="ListBullet"/>
      </w:pPr>
      <w:r>
        <w:t>The reviews section heading "Trusted by Commercial Operators Across Melbourne" excludes private/light-vehicle customers by name. Reword to something neutral, e.g. "Trusted Across Melbourne &amp; Victoria" — final wording to be confirmed with content team.</w:t>
      </w:r>
    </w:p>
    <w:p/>
    <w:p>
      <w:pPr>
        <w:pStyle w:val="Heading1"/>
      </w:pPr>
      <w:r>
        <w:t>5. Update content on other existing pages (no URL change)</w:t>
      </w:r>
    </w:p>
    <w:p>
      <w:r>
        <w:rPr>
          <w:b w:val="0"/>
        </w:rPr>
        <w:t>Make a backup of the contents of the following pages, then update the content in place once new copy is ready. These pages already exist at the correct target URL — no rename or redirect needed.</w:t>
      </w:r>
    </w:p>
    <w:p>
      <w:pPr>
        <w:pStyle w:val="ListNumber"/>
      </w:pPr>
      <w:r>
        <w:t>https://naztech.com.au/air-conditioning/ — target keyword: "car air con service and repair south east melbourne &amp; gippsland". Existing page, currently thin (~500 words) relative to the site's richer service pages — needs expanded content to match keyword intent.</w:t>
      </w:r>
    </w:p>
    <w:p>
      <w:pPr>
        <w:pStyle w:val="ListNumber"/>
      </w:pPr>
      <w:r>
        <w:t>https://naztech.com.au/about/ — not an SEO keyword target. Per the Meta Data sheet: needs E-E-A-T content additions — something about the team, mention achievements, and check the client's onboarding form data for any useful details (certifications, experience, notable jobs) that can be added to this page.</w:t>
      </w:r>
    </w:p>
    <w:p/>
    <w:p>
      <w:pPr>
        <w:pStyle w:val="Heading1"/>
      </w:pPr>
      <w:r>
        <w:t>6. Rebuild /areas-we-serve/ as the suburb hub page</w:t>
      </w:r>
    </w:p>
    <w:p>
      <w:r>
        <w:rPr>
          <w:b w:val="0"/>
        </w:rPr>
        <w:t>This page already exists but is marked as a new build in the Meta Data sheet — treat it as a substantial rebuild, not a small edit. Target keywords: "mobile auto electrician near me", "car aircon regas near me", "car battery replacement near me".</w:t>
      </w:r>
    </w:p>
    <w:p>
      <w:pPr>
        <w:pStyle w:val="ListBullet"/>
      </w:pPr>
      <w:r>
        <w:t>This page should become the internal-linking hub for all 41 new suburb pages created in Section 2 (42 once Pakenham's mobile-auto-electrician page is included) — grouped into three lists by service silo (Mobile Auto Electrician / Car Aircon Regas / Car Battery Replacement), each suburb linking to its matching page.</w:t>
      </w:r>
    </w:p>
    <w:p>
      <w:pPr>
        <w:pStyle w:val="ListBullet"/>
      </w:pPr>
      <w:r>
        <w:t>This is the natural page to target the three "near me" keyword variants, since it's the only page covering all three services across the full suburb list in one place.</w:t>
      </w:r>
    </w:p>
    <w:p/>
    <w:p>
      <w:pPr>
        <w:pStyle w:val="Heading1"/>
      </w:pPr>
      <w:r>
        <w:t>7. Homepage — other on-page changes (H1, nav, footer)</w:t>
      </w:r>
    </w:p>
    <w:p>
      <w:r>
        <w:rPr>
          <w:b w:val="0"/>
        </w:rPr>
        <w:t>Update https://naztech.com.au/ as per this screenshot:</w:t>
      </w:r>
    </w:p>
    <w:p>
      <w:r>
        <w:drawing>
          <wp:inline xmlns:a="http://schemas.openxmlformats.org/drawingml/2006/main" xmlns:pic="http://schemas.openxmlformats.org/drawingml/2006/picture">
            <wp:extent cx="5943600" cy="38654038"/>
            <wp:docPr id="5" name="Picture 5"/>
            <wp:cNvGraphicFramePr>
              <a:graphicFrameLocks noChangeAspect="1"/>
            </wp:cNvGraphicFramePr>
            <a:graphic>
              <a:graphicData uri="http://schemas.openxmlformats.org/drawingml/2006/picture">
                <pic:pic>
                  <pic:nvPicPr>
                    <pic:cNvPr id="0" name="screenshot-homepage-annotated.png"/>
                    <pic:cNvPicPr/>
                  </pic:nvPicPr>
                  <pic:blipFill>
                    <a:blip r:embed="rId13"/>
                    <a:stretch>
                      <a:fillRect/>
                    </a:stretch>
                  </pic:blipFill>
                  <pic:spPr>
                    <a:xfrm>
                      <a:off x="0" y="0"/>
                      <a:ext cx="5943600" cy="38654038"/>
                    </a:xfrm>
                    <a:prstGeom prst="rect"/>
                  </pic:spPr>
                </pic:pic>
              </a:graphicData>
            </a:graphic>
          </wp:inline>
        </w:drawing>
      </w:r>
    </w:p>
    <w:p/>
    <w:p>
      <w:pPr>
        <w:pStyle w:val="Heading1"/>
      </w:pPr>
      <w:r>
        <w:t>8. Reference — previous suburb page structure (Pakenham, being replaced)</w:t>
      </w:r>
    </w:p>
    <w:p>
      <w:r>
        <w:rPr>
          <w:b/>
          <w:color w:val="C00000"/>
        </w:rPr>
        <w:t>https://naztech.com.au/pakenham/ shown below for reference only — this simpler layout is being superseded by the homepage-based template (Section 2). Do not use this as the template going forward.</w:t>
      </w:r>
    </w:p>
    <w:p>
      <w:r>
        <w:drawing>
          <wp:inline xmlns:a="http://schemas.openxmlformats.org/drawingml/2006/main" xmlns:pic="http://schemas.openxmlformats.org/drawingml/2006/picture">
            <wp:extent cx="5943600" cy="7371715"/>
            <wp:docPr id="6" name="Picture 6"/>
            <wp:cNvGraphicFramePr>
              <a:graphicFrameLocks noChangeAspect="1"/>
            </wp:cNvGraphicFramePr>
            <a:graphic>
              <a:graphicData uri="http://schemas.openxmlformats.org/drawingml/2006/picture">
                <pic:pic>
                  <pic:nvPicPr>
                    <pic:cNvPr id="0" name="screenshot-pakenham-template-annotated.png"/>
                    <pic:cNvPicPr/>
                  </pic:nvPicPr>
                  <pic:blipFill>
                    <a:blip r:embed="rId14"/>
                    <a:stretch>
                      <a:fillRect/>
                    </a:stretch>
                  </pic:blipFill>
                  <pic:spPr>
                    <a:xfrm>
                      <a:off x="0" y="0"/>
                      <a:ext cx="5943600" cy="7371715"/>
                    </a:xfrm>
                    <a:prstGeom prst="rect"/>
                  </pic:spPr>
                </pic:pic>
              </a:graphicData>
            </a:graphic>
          </wp:inline>
        </w:drawing>
      </w:r>
    </w:p>
    <w:p/>
    <w:p>
      <w:pPr>
        <w:pStyle w:val="Heading1"/>
      </w:pPr>
      <w:r>
        <w:t>9. Main navigation changes</w:t>
      </w:r>
    </w:p>
    <w:p>
      <w:r>
        <w:rPr>
          <w:b w:val="0"/>
        </w:rPr>
        <w:t>Current top-level nav: Home / About (▾ Gallery) / Services (▾ Areas we serve) / Cars / Pakenham / Contact</w:t>
      </w:r>
    </w:p>
    <w:p>
      <w:pPr>
        <w:pStyle w:val="ListBullet"/>
      </w:pPr>
      <w:r>
        <w:t>Remove the standalone "Cars" nav item (page is being renamed — see Section 1).</w:t>
      </w:r>
    </w:p>
    <w:p>
      <w:pPr>
        <w:pStyle w:val="ListBullet"/>
      </w:pPr>
      <w:r>
        <w:t>Remove the standalone "Pakenham" nav item (page is being renamed — see Section 1); Pakenham remains reachable via the suburb hub at /areas-we-serve/ and via the Mobile Auto Electrician dropdown below.</w:t>
      </w:r>
    </w:p>
    <w:p>
      <w:pPr>
        <w:pStyle w:val="ListBullet"/>
      </w:pPr>
      <w:r>
        <w:t>Under "Services", add three new dropdown items linking to the new general pages: "Mobile Auto Electrician" → /mobile-auto-electrician/, "Car Aircon Regas" → /car-aircon-regas/, "Car Battery Replacement" → /car-battery-replacement/.</w:t>
      </w:r>
    </w:p>
    <w:p>
      <w:pPr>
        <w:pStyle w:val="ListBullet"/>
      </w:pPr>
      <w:r>
        <w:t>Keep "Areas we serve" under Services as-is — it will link out to all suburb pages once rebuilt (Section 6).</w:t>
      </w:r>
    </w:p>
    <w:p/>
    <w:p>
      <w:pPr>
        <w:pStyle w:val="Heading1"/>
      </w:pPr>
      <w:r>
        <w:t>10. Footer changes</w:t>
      </w:r>
    </w:p>
    <w:p>
      <w:r>
        <w:rPr>
          <w:b w:val="0"/>
        </w:rPr>
        <w:t>Current footer "Services" column links to: Services, and a standalone "Air Conditioning" link. Update as follows:</w:t>
      </w:r>
    </w:p>
    <w:p>
      <w:pPr>
        <w:pStyle w:val="ListBullet"/>
      </w:pPr>
      <w:r>
        <w:t>Replace the single "Air Conditioning" footer link with three links: "Mobile Auto Electrician" → /mobile-auto-electrician/, "Car Aircon Regas" → /car-aircon-regas/, "Car Battery Replacement" → /car-battery-replacement/.</w:t>
      </w:r>
    </w:p>
    <w:p>
      <w:pPr>
        <w:pStyle w:val="ListBullet"/>
      </w:pPr>
      <w:r>
        <w:t>Remove any footer reference to /cars/ or /pakenham/ if present, since both are being renamed (Section 1).</w:t>
      </w:r>
    </w:p>
    <w:p/>
    <w:p>
      <w:pPr>
        <w:pStyle w:val="Heading1"/>
      </w:pPr>
      <w:r>
        <w:t>11. Open items — confirm before/during dev</w:t>
      </w:r>
    </w:p>
    <w:p>
      <w:pPr>
        <w:pStyle w:val="ListBullet"/>
      </w:pPr>
      <w:r>
        <w:t>mobile-auto-electrician/ redirect ambiguity — see red flag in Section 3.</w:t>
      </w:r>
    </w:p>
    <w:p>
      <w:pPr>
        <w:pStyle w:val="ListBullet"/>
      </w:pPr>
      <w:r>
        <w:t>Suburb count check: this Meta Data sheet lists 14 suburbs per silo (Dandenong, Narre Warren, Berwick, Officer, Pakenham, Clyde, Cranbourne, Frankston, Mornington, Lilydale, Warragul, Traralgon, Leongatha, Wonthaggi). The earlier finalised keyword research (client memory, KWR Phase 0) listed 15 suburbs including Mooroolbark, and used "Clyde North" rather than "Clyde". Since the instruction is to work strictly from the Meta Data sheet, this daily task follows the sheet's 14-suburb / "Clyde" version — flagging the discrepancy in case Mooroolbark was intentionally dropped or needs to be added back.</w:t>
      </w:r>
    </w:p>
    <w:p>
      <w:pPr>
        <w:pStyle w:val="ListBullet"/>
      </w:pPr>
      <w:r>
        <w:t>Titles, meta descriptions, H1s, H2s, H3s and interlinking words are blank for every row in the Meta Data sheet — this daily task covers URL structure, redirects, templates, nav, footer and homepage imagery only. Actual page copy is a separate, upcoming content deliverable.</w:t>
      </w:r>
    </w:p>
    <w:p>
      <w:pPr>
        <w:pStyle w:val="ListBullet"/>
      </w:pPr>
      <w:r>
        <w:t>Confirm final hero image / brand logo assets with the client before dev implements Section 4 — this doc specifies WHAT needs to change and WHERE, not the final image files themselves.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