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201F" w14:textId="5B824EDE" w:rsidR="00F0281D" w:rsidRPr="0015686E" w:rsidRDefault="00F0281D" w:rsidP="00D61305">
      <w:pPr>
        <w:spacing w:line="276" w:lineRule="auto"/>
        <w:jc w:val="center"/>
        <w:rPr>
          <w:rFonts w:asciiTheme="majorBidi" w:hAnsiTheme="majorBidi" w:cstheme="majorBidi"/>
          <w:b/>
          <w:bCs/>
          <w:sz w:val="30"/>
          <w:szCs w:val="30"/>
          <w:lang w:val="en-US"/>
        </w:rPr>
      </w:pPr>
      <w:r w:rsidRPr="0015686E">
        <w:rPr>
          <w:rFonts w:asciiTheme="majorBidi" w:hAnsiTheme="majorBidi" w:cstheme="majorBidi"/>
          <w:b/>
          <w:bCs/>
          <w:sz w:val="30"/>
          <w:szCs w:val="30"/>
          <w:lang w:val="en-US"/>
        </w:rPr>
        <w:t>MXN442</w:t>
      </w:r>
      <w:r w:rsidRPr="0015686E">
        <w:rPr>
          <w:rFonts w:asciiTheme="majorBidi" w:hAnsiTheme="majorBidi" w:cstheme="majorBidi"/>
          <w:b/>
          <w:bCs/>
          <w:sz w:val="30"/>
          <w:szCs w:val="30"/>
          <w:lang w:val="en-US"/>
        </w:rPr>
        <w:t xml:space="preserve">: </w:t>
      </w:r>
      <w:r w:rsidRPr="0015686E">
        <w:rPr>
          <w:rFonts w:asciiTheme="majorBidi" w:hAnsiTheme="majorBidi" w:cstheme="majorBidi"/>
          <w:b/>
          <w:bCs/>
          <w:sz w:val="30"/>
          <w:szCs w:val="30"/>
          <w:lang w:val="en-US"/>
        </w:rPr>
        <w:t>Assignment 2 Report</w:t>
      </w:r>
    </w:p>
    <w:p w14:paraId="12CA0494" w14:textId="77777777" w:rsidR="00F0281D" w:rsidRPr="0015686E" w:rsidRDefault="00F0281D" w:rsidP="00D61305">
      <w:pPr>
        <w:spacing w:line="276" w:lineRule="auto"/>
        <w:jc w:val="center"/>
        <w:rPr>
          <w:rFonts w:asciiTheme="majorBidi" w:hAnsiTheme="majorBidi" w:cstheme="majorBidi"/>
          <w:sz w:val="26"/>
          <w:szCs w:val="26"/>
          <w:lang w:val="en-US"/>
        </w:rPr>
      </w:pPr>
    </w:p>
    <w:p w14:paraId="6B1E67E5" w14:textId="77777777" w:rsidR="00F0281D" w:rsidRPr="0015686E" w:rsidRDefault="00F0281D" w:rsidP="00D61305">
      <w:pPr>
        <w:spacing w:line="276" w:lineRule="auto"/>
        <w:jc w:val="center"/>
        <w:rPr>
          <w:rFonts w:asciiTheme="majorBidi" w:hAnsiTheme="majorBidi" w:cstheme="majorBidi"/>
          <w:sz w:val="26"/>
          <w:szCs w:val="26"/>
          <w:lang w:val="en-US"/>
        </w:rPr>
      </w:pPr>
    </w:p>
    <w:p w14:paraId="0884BCFF" w14:textId="77777777" w:rsidR="00F0281D" w:rsidRPr="0015686E" w:rsidRDefault="00F0281D" w:rsidP="00D61305">
      <w:pPr>
        <w:spacing w:line="276" w:lineRule="auto"/>
        <w:jc w:val="center"/>
        <w:rPr>
          <w:rFonts w:asciiTheme="majorBidi" w:hAnsiTheme="majorBidi" w:cstheme="majorBidi"/>
          <w:sz w:val="26"/>
          <w:szCs w:val="26"/>
          <w:lang w:val="en-US"/>
        </w:rPr>
      </w:pPr>
    </w:p>
    <w:p w14:paraId="67533F67" w14:textId="77777777" w:rsidR="00F0281D" w:rsidRPr="0015686E" w:rsidRDefault="00F0281D" w:rsidP="00D61305">
      <w:pPr>
        <w:spacing w:line="276" w:lineRule="auto"/>
        <w:rPr>
          <w:rFonts w:asciiTheme="majorBidi" w:hAnsiTheme="majorBidi" w:cstheme="majorBidi"/>
          <w:sz w:val="26"/>
          <w:szCs w:val="26"/>
          <w:lang w:val="en-US"/>
        </w:rPr>
      </w:pPr>
    </w:p>
    <w:p w14:paraId="7FB4382B" w14:textId="77777777" w:rsidR="00F0281D" w:rsidRPr="0015686E" w:rsidRDefault="00F0281D" w:rsidP="00D61305">
      <w:pPr>
        <w:spacing w:line="276" w:lineRule="auto"/>
        <w:jc w:val="center"/>
        <w:rPr>
          <w:rFonts w:asciiTheme="majorBidi" w:hAnsiTheme="majorBidi" w:cstheme="majorBidi"/>
          <w:sz w:val="26"/>
          <w:szCs w:val="26"/>
          <w:lang w:val="en-US"/>
        </w:rPr>
      </w:pPr>
    </w:p>
    <w:p w14:paraId="3FDBBD16" w14:textId="77777777" w:rsidR="00F0281D" w:rsidRPr="0015686E" w:rsidRDefault="00F0281D" w:rsidP="00D61305">
      <w:pPr>
        <w:spacing w:line="276" w:lineRule="auto"/>
        <w:jc w:val="center"/>
        <w:rPr>
          <w:rFonts w:asciiTheme="majorBidi" w:hAnsiTheme="majorBidi" w:cstheme="majorBidi"/>
          <w:sz w:val="26"/>
          <w:szCs w:val="26"/>
          <w:lang w:val="en-US"/>
        </w:rPr>
      </w:pPr>
    </w:p>
    <w:p w14:paraId="6BF1CB62" w14:textId="77777777" w:rsidR="00F0281D" w:rsidRPr="0015686E" w:rsidRDefault="00F0281D" w:rsidP="00D61305">
      <w:pPr>
        <w:spacing w:line="276" w:lineRule="auto"/>
        <w:jc w:val="center"/>
        <w:rPr>
          <w:rFonts w:asciiTheme="majorBidi" w:hAnsiTheme="majorBidi" w:cstheme="majorBidi"/>
          <w:sz w:val="26"/>
          <w:szCs w:val="26"/>
          <w:lang w:val="en-US"/>
        </w:rPr>
      </w:pPr>
    </w:p>
    <w:p w14:paraId="36145900" w14:textId="35416FE8" w:rsidR="00F0281D" w:rsidRPr="0015686E" w:rsidRDefault="00AF3430" w:rsidP="00D61305">
      <w:pPr>
        <w:spacing w:line="276" w:lineRule="auto"/>
        <w:jc w:val="center"/>
        <w:rPr>
          <w:rFonts w:asciiTheme="majorBidi" w:hAnsiTheme="majorBidi" w:cstheme="majorBidi"/>
          <w:sz w:val="26"/>
          <w:szCs w:val="26"/>
          <w:lang w:val="en-US"/>
        </w:rPr>
      </w:pPr>
      <w:r w:rsidRPr="0015686E">
        <w:rPr>
          <w:rFonts w:asciiTheme="majorBidi" w:hAnsiTheme="majorBidi" w:cstheme="majorBidi"/>
          <w:sz w:val="26"/>
          <w:szCs w:val="26"/>
          <w:lang w:val="en-US"/>
        </w:rPr>
        <w:t>Selected Paper Title: Hybrid CNN-BiLSTM Model with HHO Feature Selection for Enhanced Fake News Detection</w:t>
      </w:r>
      <w:r w:rsidR="00887811" w:rsidRPr="0015686E">
        <w:rPr>
          <w:rFonts w:asciiTheme="majorBidi" w:hAnsiTheme="majorBidi" w:cstheme="majorBidi"/>
          <w:sz w:val="26"/>
          <w:szCs w:val="26"/>
          <w:lang w:val="en-US"/>
        </w:rPr>
        <w:t xml:space="preserve"> </w:t>
      </w:r>
      <w:r w:rsidR="00887811" w:rsidRPr="0015686E">
        <w:rPr>
          <w:rFonts w:asciiTheme="majorBidi" w:hAnsiTheme="majorBidi" w:cstheme="majorBidi"/>
          <w:sz w:val="26"/>
          <w:szCs w:val="26"/>
          <w:lang w:val="en-US"/>
        </w:rPr>
        <w:t>(Jain et al., 2025)</w:t>
      </w:r>
    </w:p>
    <w:p w14:paraId="45A72C24" w14:textId="77777777" w:rsidR="00F0281D" w:rsidRPr="0015686E" w:rsidRDefault="00F0281D" w:rsidP="00D61305">
      <w:pPr>
        <w:spacing w:line="276" w:lineRule="auto"/>
        <w:jc w:val="center"/>
        <w:rPr>
          <w:rFonts w:asciiTheme="majorBidi" w:hAnsiTheme="majorBidi" w:cstheme="majorBidi"/>
          <w:sz w:val="26"/>
          <w:szCs w:val="26"/>
          <w:lang w:val="en-US"/>
        </w:rPr>
      </w:pPr>
    </w:p>
    <w:p w14:paraId="3955446F"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172F2A9F"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0782D681"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416BC3F1"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5E48CD6A"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29FD45AF"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74670CCF"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306350EB"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6D241A9D" w14:textId="77777777" w:rsidR="00F0281D" w:rsidRPr="0015686E" w:rsidRDefault="00F0281D" w:rsidP="00D61305">
      <w:pPr>
        <w:spacing w:line="276" w:lineRule="auto"/>
        <w:jc w:val="center"/>
        <w:rPr>
          <w:rFonts w:asciiTheme="majorBidi" w:hAnsiTheme="majorBidi" w:cstheme="majorBidi"/>
          <w:b/>
          <w:bCs/>
          <w:sz w:val="26"/>
          <w:szCs w:val="26"/>
          <w:lang w:val="en-US"/>
        </w:rPr>
      </w:pPr>
    </w:p>
    <w:p w14:paraId="29D94E3E" w14:textId="77777777" w:rsidR="00F0281D" w:rsidRPr="0015686E" w:rsidRDefault="00F0281D" w:rsidP="00D61305">
      <w:pPr>
        <w:spacing w:after="0" w:line="276" w:lineRule="auto"/>
        <w:jc w:val="center"/>
        <w:rPr>
          <w:rFonts w:asciiTheme="majorBidi" w:hAnsiTheme="majorBidi" w:cstheme="majorBidi"/>
          <w:b/>
          <w:bCs/>
          <w:sz w:val="26"/>
          <w:szCs w:val="26"/>
          <w:lang w:val="en-US"/>
        </w:rPr>
      </w:pPr>
    </w:p>
    <w:p w14:paraId="333CE6CD" w14:textId="77777777" w:rsidR="00F0281D" w:rsidRPr="0015686E" w:rsidRDefault="00F0281D" w:rsidP="00D61305">
      <w:pPr>
        <w:spacing w:after="0" w:line="276" w:lineRule="auto"/>
        <w:jc w:val="center"/>
        <w:rPr>
          <w:rFonts w:asciiTheme="majorBidi" w:hAnsiTheme="majorBidi" w:cstheme="majorBidi"/>
          <w:b/>
          <w:bCs/>
          <w:sz w:val="26"/>
          <w:szCs w:val="26"/>
          <w:lang w:val="en-US"/>
        </w:rPr>
      </w:pPr>
    </w:p>
    <w:p w14:paraId="03C2866C" w14:textId="77777777" w:rsidR="00493A32" w:rsidRPr="0015686E" w:rsidRDefault="00493A32" w:rsidP="00D61305">
      <w:pPr>
        <w:spacing w:after="0" w:line="276" w:lineRule="auto"/>
        <w:jc w:val="center"/>
        <w:rPr>
          <w:rFonts w:asciiTheme="majorBidi" w:hAnsiTheme="majorBidi" w:cstheme="majorBidi"/>
          <w:b/>
          <w:bCs/>
          <w:sz w:val="26"/>
          <w:szCs w:val="26"/>
          <w:lang w:val="en-US"/>
        </w:rPr>
      </w:pPr>
    </w:p>
    <w:p w14:paraId="47F85201" w14:textId="77777777" w:rsidR="00493A32" w:rsidRPr="0015686E" w:rsidRDefault="00493A32" w:rsidP="00D61305">
      <w:pPr>
        <w:spacing w:after="0" w:line="276" w:lineRule="auto"/>
        <w:jc w:val="center"/>
        <w:rPr>
          <w:rFonts w:asciiTheme="majorBidi" w:hAnsiTheme="majorBidi" w:cstheme="majorBidi"/>
          <w:b/>
          <w:bCs/>
          <w:sz w:val="26"/>
          <w:szCs w:val="26"/>
          <w:lang w:val="en-US"/>
        </w:rPr>
      </w:pPr>
    </w:p>
    <w:p w14:paraId="1D1DF1AC" w14:textId="58AB8ACA" w:rsidR="00F0281D" w:rsidRPr="0015686E" w:rsidRDefault="00F0281D" w:rsidP="00D61305">
      <w:pPr>
        <w:spacing w:after="0" w:line="276" w:lineRule="auto"/>
        <w:jc w:val="center"/>
        <w:rPr>
          <w:rFonts w:asciiTheme="majorBidi" w:hAnsiTheme="majorBidi" w:cstheme="majorBidi"/>
          <w:sz w:val="26"/>
          <w:szCs w:val="26"/>
          <w:lang w:val="en-US"/>
        </w:rPr>
      </w:pPr>
      <w:r w:rsidRPr="0015686E">
        <w:rPr>
          <w:rFonts w:asciiTheme="majorBidi" w:hAnsiTheme="majorBidi" w:cstheme="majorBidi"/>
          <w:b/>
          <w:bCs/>
          <w:sz w:val="26"/>
          <w:szCs w:val="26"/>
          <w:lang w:val="en-US"/>
        </w:rPr>
        <w:t xml:space="preserve">Name: </w:t>
      </w:r>
      <w:r w:rsidRPr="0015686E">
        <w:rPr>
          <w:rFonts w:asciiTheme="majorBidi" w:hAnsiTheme="majorBidi" w:cstheme="majorBidi"/>
          <w:sz w:val="26"/>
          <w:szCs w:val="26"/>
          <w:lang w:val="en-US"/>
        </w:rPr>
        <w:t>Fahad Thakur</w:t>
      </w:r>
    </w:p>
    <w:p w14:paraId="1AADDF97" w14:textId="3FF253A9" w:rsidR="00F0281D" w:rsidRPr="0015686E" w:rsidRDefault="00F0281D" w:rsidP="00D61305">
      <w:pPr>
        <w:spacing w:after="0" w:line="276" w:lineRule="auto"/>
        <w:jc w:val="center"/>
        <w:rPr>
          <w:rFonts w:asciiTheme="majorBidi" w:hAnsiTheme="majorBidi" w:cstheme="majorBidi"/>
          <w:sz w:val="26"/>
          <w:szCs w:val="26"/>
          <w:lang w:val="en-US"/>
        </w:rPr>
      </w:pPr>
      <w:r w:rsidRPr="0015686E">
        <w:rPr>
          <w:rFonts w:asciiTheme="majorBidi" w:hAnsiTheme="majorBidi" w:cstheme="majorBidi"/>
          <w:b/>
          <w:bCs/>
          <w:sz w:val="26"/>
          <w:szCs w:val="26"/>
          <w:lang w:val="en-US"/>
        </w:rPr>
        <w:t xml:space="preserve">Student ID: </w:t>
      </w:r>
      <w:r w:rsidRPr="0015686E">
        <w:rPr>
          <w:rFonts w:asciiTheme="majorBidi" w:hAnsiTheme="majorBidi" w:cstheme="majorBidi"/>
          <w:sz w:val="26"/>
          <w:szCs w:val="26"/>
          <w:lang w:val="en-US"/>
        </w:rPr>
        <w:t>11997575</w:t>
      </w:r>
    </w:p>
    <w:p w14:paraId="640A7F22" w14:textId="77777777" w:rsidR="00493A32" w:rsidRPr="00D61305" w:rsidRDefault="00493A32" w:rsidP="00D61305">
      <w:pPr>
        <w:spacing w:after="0" w:line="276" w:lineRule="auto"/>
        <w:jc w:val="center"/>
        <w:rPr>
          <w:rFonts w:asciiTheme="majorBidi" w:hAnsiTheme="majorBidi" w:cstheme="majorBidi"/>
          <w:lang w:val="en-US"/>
        </w:rPr>
      </w:pPr>
    </w:p>
    <w:p w14:paraId="4BBEF06B" w14:textId="5901E615" w:rsidR="00493A32"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lastRenderedPageBreak/>
        <w:t>Introduction</w:t>
      </w:r>
    </w:p>
    <w:p w14:paraId="50A3EA79" w14:textId="656CBDD4" w:rsidR="00DE3CA9" w:rsidRPr="00D61305" w:rsidRDefault="00DE3CA9" w:rsidP="00D61305">
      <w:pPr>
        <w:spacing w:before="240" w:after="0"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Fake news can refer to both misinformation or even disinformation, spread on the internet through social media or even aired by traditional new media </w:t>
      </w:r>
      <w:r w:rsidRPr="00D61305">
        <w:rPr>
          <w:rFonts w:asciiTheme="majorBidi" w:hAnsiTheme="majorBidi" w:cstheme="majorBidi"/>
          <w:sz w:val="22"/>
          <w:szCs w:val="22"/>
          <w:lang w:val="en-US"/>
        </w:rPr>
        <w:t>(National Library of Australia, 2023)</w:t>
      </w:r>
      <w:r w:rsidRPr="00D61305">
        <w:rPr>
          <w:rFonts w:asciiTheme="majorBidi" w:hAnsiTheme="majorBidi" w:cstheme="majorBidi"/>
          <w:sz w:val="22"/>
          <w:szCs w:val="22"/>
          <w:lang w:val="en-US"/>
        </w:rPr>
        <w:t xml:space="preserve">. These fake news aim to propagate propaganda, create clickbait, or even cause conspiracies amongst the community. In today’s world where we are deeply connected with each other through the internet, it becomes very easy to view and even believe in this fake news. This has potential to harm lives and poses a threat to society </w:t>
      </w:r>
      <w:r w:rsidRPr="00D61305">
        <w:rPr>
          <w:rFonts w:asciiTheme="majorBidi" w:hAnsiTheme="majorBidi" w:cstheme="majorBidi"/>
          <w:sz w:val="22"/>
          <w:szCs w:val="22"/>
          <w:lang w:val="en-US"/>
        </w:rPr>
        <w:t>(Jain et al., 2025)</w:t>
      </w:r>
      <w:r w:rsidRPr="00D61305">
        <w:rPr>
          <w:rFonts w:asciiTheme="majorBidi" w:hAnsiTheme="majorBidi" w:cstheme="majorBidi"/>
          <w:sz w:val="22"/>
          <w:szCs w:val="22"/>
          <w:lang w:val="en-US"/>
        </w:rPr>
        <w:t>.</w:t>
      </w:r>
    </w:p>
    <w:p w14:paraId="3B81BB68" w14:textId="128737A6" w:rsidR="00C6752B" w:rsidRPr="00D61305" w:rsidRDefault="00DE3CA9" w:rsidP="00D61305">
      <w:pPr>
        <w:spacing w:before="240" w:after="0"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The primary challenge that the authors of the paper mention is that </w:t>
      </w:r>
      <w:r w:rsidR="00C6752B" w:rsidRPr="00D61305">
        <w:rPr>
          <w:rFonts w:asciiTheme="majorBidi" w:hAnsiTheme="majorBidi" w:cstheme="majorBidi"/>
          <w:sz w:val="22"/>
          <w:szCs w:val="22"/>
          <w:lang w:val="en-US"/>
        </w:rPr>
        <w:t>linguistic feature selection has often been overlooked. The authors aim to overcome feature redundancy by using an optimization technique that selects the optimal linguistic features from a larger set. The Harris Hawks Optimization (HHO) algorithm has been used by the authors as the feature selector. By leveraging these selected features, they aim to build a more accurate and generalizable model using a CNN-BiLSTM hybrid.</w:t>
      </w:r>
    </w:p>
    <w:p w14:paraId="0710EA9D" w14:textId="5EA1253F" w:rsidR="00DE3CA9" w:rsidRPr="00D61305" w:rsidRDefault="00C6752B" w:rsidP="00D61305">
      <w:pPr>
        <w:spacing w:before="240" w:after="0"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objective of this assignment is to replicate the performance of the research article using methods that were used in MXN442. As such, this assignment implements the use of logistic regression, SVM, and an XGBoost Classifier as the main methods. The dataset and linguistic features used have been provided by the authors of the paper.</w:t>
      </w:r>
    </w:p>
    <w:p w14:paraId="167B1496" w14:textId="63CCB13F" w:rsidR="00493A32"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t>Data</w:t>
      </w:r>
    </w:p>
    <w:p w14:paraId="1E998492" w14:textId="5F471615" w:rsidR="006A0FDB" w:rsidRPr="00D61305" w:rsidRDefault="002D50D5"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datasets used and the linguistic features have been provided by the authors of the paper. For this assignment, only 2 of the 4 datasets have been considered. Both datasets consist of title, text and a label (0 = genuine, 1 = fake news).</w:t>
      </w:r>
    </w:p>
    <w:p w14:paraId="03697B2F" w14:textId="584F1C23" w:rsidR="002D50D5" w:rsidRPr="00D61305" w:rsidRDefault="002D50D5"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McIntire Dataset</w:t>
      </w:r>
    </w:p>
    <w:p w14:paraId="47518CEF" w14:textId="074C591D" w:rsidR="002D50D5" w:rsidRPr="00D61305" w:rsidRDefault="005D5444" w:rsidP="00D61305">
      <w:pPr>
        <w:spacing w:line="276" w:lineRule="auto"/>
        <w:rPr>
          <w:sz w:val="22"/>
          <w:szCs w:val="22"/>
          <w:lang w:val="en-US"/>
        </w:rPr>
      </w:pPr>
      <w:r w:rsidRPr="00D61305">
        <w:rPr>
          <w:noProof/>
          <w:sz w:val="22"/>
          <w:szCs w:val="22"/>
          <w:lang w:val="en-US"/>
        </w:rPr>
        <w:drawing>
          <wp:inline distT="0" distB="0" distL="0" distR="0" wp14:anchorId="17036669" wp14:editId="2A360D63">
            <wp:extent cx="5943600" cy="1810385"/>
            <wp:effectExtent l="0" t="0" r="0" b="5715"/>
            <wp:docPr id="144351257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12570" name="Picture 1" descr="A close-up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10385"/>
                    </a:xfrm>
                    <a:prstGeom prst="rect">
                      <a:avLst/>
                    </a:prstGeom>
                  </pic:spPr>
                </pic:pic>
              </a:graphicData>
            </a:graphic>
          </wp:inline>
        </w:drawing>
      </w:r>
    </w:p>
    <w:p w14:paraId="2AB07E24" w14:textId="2F6C6FFF" w:rsidR="005D5444" w:rsidRPr="0015686E" w:rsidRDefault="005D5444"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1</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McIntire Dataset Features</w:t>
      </w:r>
    </w:p>
    <w:p w14:paraId="78F5C54A" w14:textId="6EA53294" w:rsidR="005D5444" w:rsidRPr="00D61305" w:rsidRDefault="005D5444"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McIntire dataset consists of 6,335 records of data mostly news articles from the 2016 US presidential elections. The dataset is fairly balanced between genuine and fake articles, ensuring that any models trained on this dataset would not be biased towards either of the class labels.</w:t>
      </w:r>
    </w:p>
    <w:p w14:paraId="533177AC" w14:textId="27560622" w:rsidR="005D5444" w:rsidRPr="00D61305" w:rsidRDefault="005D5444"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lastRenderedPageBreak/>
        <w:t>A negative correlation between the number of paragraphs, quoted content with the article being fake can be seen in the plot above. The plot also shows that an increase in the average sentences per paragraph leads to a higher correlation with it being fake news.</w:t>
      </w:r>
    </w:p>
    <w:p w14:paraId="1251A1D6" w14:textId="326A7239" w:rsidR="00847C70" w:rsidRPr="00D61305" w:rsidRDefault="00847C70"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Kaggle</w:t>
      </w:r>
      <w:r w:rsidRPr="00D61305">
        <w:rPr>
          <w:rFonts w:asciiTheme="majorBidi" w:hAnsiTheme="majorBidi"/>
          <w:color w:val="000000" w:themeColor="text1"/>
          <w:sz w:val="22"/>
          <w:szCs w:val="22"/>
          <w:u w:val="single"/>
          <w:lang w:val="en-US"/>
        </w:rPr>
        <w:t xml:space="preserve"> Dataset</w:t>
      </w:r>
    </w:p>
    <w:p w14:paraId="79421E50" w14:textId="0D9065E3" w:rsidR="008F4B1F" w:rsidRPr="00D61305" w:rsidRDefault="008F4B1F" w:rsidP="00D61305">
      <w:pPr>
        <w:spacing w:line="276" w:lineRule="auto"/>
        <w:rPr>
          <w:sz w:val="22"/>
          <w:szCs w:val="22"/>
          <w:lang w:val="en-US"/>
        </w:rPr>
      </w:pPr>
      <w:r w:rsidRPr="00D61305">
        <w:rPr>
          <w:noProof/>
          <w:sz w:val="22"/>
          <w:szCs w:val="22"/>
          <w:lang w:val="en-US"/>
        </w:rPr>
        <w:drawing>
          <wp:inline distT="0" distB="0" distL="0" distR="0" wp14:anchorId="77A17D8B" wp14:editId="5E19BE8F">
            <wp:extent cx="5943600" cy="1737995"/>
            <wp:effectExtent l="0" t="0" r="0" b="1905"/>
            <wp:docPr id="675912923"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12923" name="Picture 2" descr="A close-up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37995"/>
                    </a:xfrm>
                    <a:prstGeom prst="rect">
                      <a:avLst/>
                    </a:prstGeom>
                  </pic:spPr>
                </pic:pic>
              </a:graphicData>
            </a:graphic>
          </wp:inline>
        </w:drawing>
      </w:r>
    </w:p>
    <w:p w14:paraId="7891E523" w14:textId="56F8F652" w:rsidR="008F4B1F" w:rsidRPr="0015686E" w:rsidRDefault="008F4B1F"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2</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Kaggle</w:t>
      </w:r>
      <w:r w:rsidRPr="0015686E">
        <w:rPr>
          <w:rFonts w:asciiTheme="majorBidi" w:hAnsiTheme="majorBidi" w:cstheme="majorBidi"/>
          <w:i w:val="0"/>
          <w:iCs w:val="0"/>
          <w:color w:val="000000" w:themeColor="text1"/>
          <w:lang w:val="en-US"/>
        </w:rPr>
        <w:t xml:space="preserve"> Dataset Features</w:t>
      </w:r>
    </w:p>
    <w:p w14:paraId="08CA3D76" w14:textId="334234A7" w:rsidR="00847C70" w:rsidRPr="00D61305" w:rsidRDefault="008F4B1F"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The </w:t>
      </w:r>
      <w:r w:rsidRPr="00D61305">
        <w:rPr>
          <w:rFonts w:asciiTheme="majorBidi" w:hAnsiTheme="majorBidi" w:cstheme="majorBidi"/>
          <w:sz w:val="22"/>
          <w:szCs w:val="22"/>
          <w:lang w:val="en-US"/>
        </w:rPr>
        <w:t>Kaggle</w:t>
      </w:r>
      <w:r w:rsidRPr="00D61305">
        <w:rPr>
          <w:rFonts w:asciiTheme="majorBidi" w:hAnsiTheme="majorBidi" w:cstheme="majorBidi"/>
          <w:sz w:val="22"/>
          <w:szCs w:val="22"/>
          <w:lang w:val="en-US"/>
        </w:rPr>
        <w:t xml:space="preserve"> dataset</w:t>
      </w:r>
      <w:r w:rsidRPr="00D61305">
        <w:rPr>
          <w:rFonts w:asciiTheme="majorBidi" w:hAnsiTheme="majorBidi" w:cstheme="majorBidi"/>
          <w:sz w:val="22"/>
          <w:szCs w:val="22"/>
          <w:lang w:val="en-US"/>
        </w:rPr>
        <w:t xml:space="preserve"> is a much larger corpus of data,</w:t>
      </w:r>
      <w:r w:rsidRPr="00D61305">
        <w:rPr>
          <w:rFonts w:asciiTheme="majorBidi" w:hAnsiTheme="majorBidi" w:cstheme="majorBidi"/>
          <w:sz w:val="22"/>
          <w:szCs w:val="22"/>
          <w:lang w:val="en-US"/>
        </w:rPr>
        <w:t xml:space="preserve"> consist</w:t>
      </w:r>
      <w:r w:rsidRPr="00D61305">
        <w:rPr>
          <w:rFonts w:asciiTheme="majorBidi" w:hAnsiTheme="majorBidi" w:cstheme="majorBidi"/>
          <w:sz w:val="22"/>
          <w:szCs w:val="22"/>
          <w:lang w:val="en-US"/>
        </w:rPr>
        <w:t>ing</w:t>
      </w:r>
      <w:r w:rsidRPr="00D61305">
        <w:rPr>
          <w:rFonts w:asciiTheme="majorBidi" w:hAnsiTheme="majorBidi" w:cstheme="majorBidi"/>
          <w:sz w:val="22"/>
          <w:szCs w:val="22"/>
          <w:lang w:val="en-US"/>
        </w:rPr>
        <w:t xml:space="preserve"> of </w:t>
      </w:r>
      <w:r w:rsidRPr="00D61305">
        <w:rPr>
          <w:rFonts w:asciiTheme="majorBidi" w:hAnsiTheme="majorBidi" w:cstheme="majorBidi"/>
          <w:sz w:val="22"/>
          <w:szCs w:val="22"/>
          <w:lang w:val="en-US"/>
        </w:rPr>
        <w:t>20,761</w:t>
      </w:r>
      <w:r w:rsidRPr="00D61305">
        <w:rPr>
          <w:rFonts w:asciiTheme="majorBidi" w:hAnsiTheme="majorBidi" w:cstheme="majorBidi"/>
          <w:sz w:val="22"/>
          <w:szCs w:val="22"/>
          <w:lang w:val="en-US"/>
        </w:rPr>
        <w:t xml:space="preserve"> records of data </w:t>
      </w:r>
      <w:r w:rsidR="00560FAD" w:rsidRPr="00D61305">
        <w:rPr>
          <w:rFonts w:asciiTheme="majorBidi" w:hAnsiTheme="majorBidi" w:cstheme="majorBidi"/>
          <w:sz w:val="22"/>
          <w:szCs w:val="22"/>
          <w:lang w:val="en-US"/>
        </w:rPr>
        <w:t>from real-word outlets in different domains</w:t>
      </w:r>
      <w:r w:rsidRPr="00D61305">
        <w:rPr>
          <w:rFonts w:asciiTheme="majorBidi" w:hAnsiTheme="majorBidi" w:cstheme="majorBidi"/>
          <w:sz w:val="22"/>
          <w:szCs w:val="22"/>
          <w:lang w:val="en-US"/>
        </w:rPr>
        <w:t xml:space="preserve">. The dataset is </w:t>
      </w:r>
      <w:r w:rsidR="00560FAD" w:rsidRPr="00D61305">
        <w:rPr>
          <w:rFonts w:asciiTheme="majorBidi" w:hAnsiTheme="majorBidi" w:cstheme="majorBidi"/>
          <w:sz w:val="22"/>
          <w:szCs w:val="22"/>
          <w:lang w:val="en-US"/>
        </w:rPr>
        <w:t>also well-</w:t>
      </w:r>
      <w:r w:rsidRPr="00D61305">
        <w:rPr>
          <w:rFonts w:asciiTheme="majorBidi" w:hAnsiTheme="majorBidi" w:cstheme="majorBidi"/>
          <w:sz w:val="22"/>
          <w:szCs w:val="22"/>
          <w:lang w:val="en-US"/>
        </w:rPr>
        <w:t>balanced between genuine and fake article labels.</w:t>
      </w:r>
    </w:p>
    <w:p w14:paraId="3167E822" w14:textId="57BFA19F" w:rsidR="00493A32"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t>Methodology</w:t>
      </w:r>
    </w:p>
    <w:p w14:paraId="5DE8A684" w14:textId="7BA324A4" w:rsidR="00B30FF7" w:rsidRPr="00D61305" w:rsidRDefault="00B30FF7"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w:t>
      </w:r>
      <w:r w:rsidR="003E6D90" w:rsidRPr="00D61305">
        <w:rPr>
          <w:rFonts w:asciiTheme="majorBidi" w:hAnsiTheme="majorBidi" w:cstheme="majorBidi"/>
          <w:sz w:val="22"/>
          <w:szCs w:val="22"/>
          <w:lang w:val="en-US"/>
        </w:rPr>
        <w:t>e authors of the paper preprocess their datasets and then extract its linguistic features. They implementation the HHO algorithm (refer Figure 3) to pick the most informative subset of features. Then a Word2Vec model extracts word embeddings from the dataset which is then combines with the selected linguistic features. The authors then train and evaluate their model individually on each dataset.</w:t>
      </w:r>
    </w:p>
    <w:p w14:paraId="7265426B" w14:textId="1955647C" w:rsidR="003E6D90" w:rsidRPr="00D61305" w:rsidRDefault="003E6D90" w:rsidP="00D61305">
      <w:pPr>
        <w:spacing w:line="276" w:lineRule="auto"/>
        <w:jc w:val="center"/>
        <w:rPr>
          <w:rFonts w:asciiTheme="majorBidi" w:hAnsiTheme="majorBidi" w:cstheme="majorBidi"/>
          <w:sz w:val="22"/>
          <w:szCs w:val="22"/>
          <w:lang w:val="en-US"/>
        </w:rPr>
      </w:pPr>
      <w:r w:rsidRPr="00D61305">
        <w:rPr>
          <w:rFonts w:asciiTheme="majorBidi" w:hAnsiTheme="majorBidi" w:cstheme="majorBidi"/>
          <w:sz w:val="22"/>
          <w:szCs w:val="22"/>
          <w:lang w:val="en-US"/>
        </w:rPr>
        <w:drawing>
          <wp:inline distT="0" distB="0" distL="0" distR="0" wp14:anchorId="7BFCAECD" wp14:editId="2A15C161">
            <wp:extent cx="3511685" cy="1119162"/>
            <wp:effectExtent l="0" t="0" r="0" b="0"/>
            <wp:docPr id="13586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1624" name=""/>
                    <pic:cNvPicPr/>
                  </pic:nvPicPr>
                  <pic:blipFill>
                    <a:blip r:embed="rId8"/>
                    <a:stretch>
                      <a:fillRect/>
                    </a:stretch>
                  </pic:blipFill>
                  <pic:spPr>
                    <a:xfrm>
                      <a:off x="0" y="0"/>
                      <a:ext cx="3579711" cy="1140842"/>
                    </a:xfrm>
                    <a:prstGeom prst="rect">
                      <a:avLst/>
                    </a:prstGeom>
                  </pic:spPr>
                </pic:pic>
              </a:graphicData>
            </a:graphic>
          </wp:inline>
        </w:drawing>
      </w:r>
    </w:p>
    <w:p w14:paraId="356BB407" w14:textId="10500D35" w:rsidR="003E6D90" w:rsidRPr="0015686E" w:rsidRDefault="003E6D90"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3</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HHO Algorithm</w:t>
      </w:r>
      <w:r w:rsidR="00F15BC1" w:rsidRPr="0015686E">
        <w:rPr>
          <w:rFonts w:asciiTheme="majorBidi" w:hAnsiTheme="majorBidi" w:cstheme="majorBidi"/>
          <w:i w:val="0"/>
          <w:iCs w:val="0"/>
          <w:color w:val="000000" w:themeColor="text1"/>
          <w:lang w:val="en-US"/>
        </w:rPr>
        <w:t xml:space="preserve"> Used by the Paper</w:t>
      </w:r>
    </w:p>
    <w:p w14:paraId="6B92261F" w14:textId="4FE6D6F5" w:rsidR="00C602BA" w:rsidRPr="00D61305" w:rsidRDefault="00C602BA"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Preprocessing</w:t>
      </w:r>
    </w:p>
    <w:p w14:paraId="4287D138" w14:textId="7090ABC4" w:rsidR="003B4ED2" w:rsidRPr="00D61305" w:rsidRDefault="003B4ED2" w:rsidP="00D61305">
      <w:pPr>
        <w:spacing w:line="276" w:lineRule="auto"/>
        <w:jc w:val="both"/>
        <w:rPr>
          <w:sz w:val="22"/>
          <w:szCs w:val="22"/>
          <w:lang w:val="en-US"/>
        </w:rPr>
      </w:pPr>
      <w:r w:rsidRPr="00D61305">
        <w:rPr>
          <w:rFonts w:asciiTheme="majorBidi" w:hAnsiTheme="majorBidi" w:cstheme="majorBidi"/>
          <w:sz w:val="22"/>
          <w:szCs w:val="22"/>
          <w:lang w:val="en-US"/>
        </w:rPr>
        <w:t xml:space="preserve">The preprocessing implemented for this assignment follows the similar strategy adopted by the paper. </w:t>
      </w:r>
      <w:r w:rsidR="002E7865" w:rsidRPr="00D61305">
        <w:rPr>
          <w:rFonts w:asciiTheme="majorBidi" w:hAnsiTheme="majorBidi" w:cstheme="majorBidi"/>
          <w:sz w:val="22"/>
          <w:szCs w:val="22"/>
          <w:lang w:val="en-US"/>
        </w:rPr>
        <w:t xml:space="preserve">This includes normalizing the text and converting to lowercase. Then removing URLs and special characters. The words are then tokenized using the NLTK tokenizer. Finally, stop </w:t>
      </w:r>
      <w:r w:rsidR="00EE3484" w:rsidRPr="00D61305">
        <w:rPr>
          <w:rFonts w:asciiTheme="majorBidi" w:hAnsiTheme="majorBidi" w:cstheme="majorBidi"/>
          <w:sz w:val="22"/>
          <w:szCs w:val="22"/>
          <w:lang w:val="en-US"/>
        </w:rPr>
        <w:t>words</w:t>
      </w:r>
      <w:r w:rsidR="002E7865" w:rsidRPr="00D61305">
        <w:rPr>
          <w:rFonts w:asciiTheme="majorBidi" w:hAnsiTheme="majorBidi" w:cstheme="majorBidi"/>
          <w:sz w:val="22"/>
          <w:szCs w:val="22"/>
          <w:lang w:val="en-US"/>
        </w:rPr>
        <w:t xml:space="preserve"> are removed and the words are converted to their base form using a technique called lemmatization.</w:t>
      </w:r>
      <w:r w:rsidR="00EE3484" w:rsidRPr="00D61305">
        <w:rPr>
          <w:rFonts w:asciiTheme="majorBidi" w:hAnsiTheme="majorBidi" w:cstheme="majorBidi"/>
          <w:sz w:val="22"/>
          <w:szCs w:val="22"/>
          <w:lang w:val="en-US"/>
        </w:rPr>
        <w:t xml:space="preserve"> These preprocessing steps ensure that the same linguistic feature set can be used to train and evaluate the models for this assignment.</w:t>
      </w:r>
    </w:p>
    <w:p w14:paraId="5BAC25E6" w14:textId="3104B421" w:rsidR="00712D22" w:rsidRPr="00D61305" w:rsidRDefault="00712D22"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Model Implementation</w:t>
      </w:r>
    </w:p>
    <w:p w14:paraId="67C36E2C" w14:textId="1C438117" w:rsidR="00D9627A" w:rsidRPr="00D61305" w:rsidRDefault="00D9627A"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The </w:t>
      </w:r>
      <w:r w:rsidRPr="00D61305">
        <w:rPr>
          <w:rFonts w:asciiTheme="majorBidi" w:hAnsiTheme="majorBidi" w:cstheme="majorBidi"/>
          <w:sz w:val="22"/>
          <w:szCs w:val="22"/>
          <w:lang w:val="en-US"/>
        </w:rPr>
        <w:t>models were implemented using 2 separate approaches – Word2Vec Approach, TF-IDF Vectorizer Approach.</w:t>
      </w:r>
    </w:p>
    <w:p w14:paraId="1CAE4C94" w14:textId="6D825D86" w:rsidR="00D9627A" w:rsidRPr="00D61305" w:rsidRDefault="00D9627A"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lastRenderedPageBreak/>
        <w:t>Word2Vec Approach</w:t>
      </w:r>
      <w:r w:rsidRPr="00D61305">
        <w:rPr>
          <w:rFonts w:asciiTheme="majorBidi" w:hAnsiTheme="majorBidi" w:cstheme="majorBidi"/>
          <w:b/>
          <w:bCs/>
          <w:sz w:val="22"/>
          <w:szCs w:val="22"/>
          <w:lang w:val="en-US"/>
        </w:rPr>
        <w:t xml:space="preserve">: </w:t>
      </w:r>
      <w:r w:rsidRPr="00D61305">
        <w:rPr>
          <w:rFonts w:asciiTheme="majorBidi" w:hAnsiTheme="majorBidi" w:cstheme="majorBidi"/>
          <w:sz w:val="22"/>
          <w:szCs w:val="22"/>
          <w:lang w:val="en-US"/>
        </w:rPr>
        <w:t xml:space="preserve">This is the approach that the authors of the paper use. It is a shallow CNN model that works by creating a vector space in which words with semantically similar meaning are placed closed together </w:t>
      </w:r>
      <w:r w:rsidRPr="00D61305">
        <w:rPr>
          <w:rFonts w:asciiTheme="majorBidi" w:hAnsiTheme="majorBidi" w:cstheme="majorBidi"/>
          <w:sz w:val="22"/>
          <w:szCs w:val="22"/>
          <w:lang w:val="en-US"/>
        </w:rPr>
        <w:t>(TensorFlow, 2024)</w:t>
      </w:r>
      <w:r w:rsidRPr="00D61305">
        <w:rPr>
          <w:rFonts w:asciiTheme="majorBidi" w:hAnsiTheme="majorBidi" w:cstheme="majorBidi"/>
          <w:sz w:val="22"/>
          <w:szCs w:val="22"/>
          <w:lang w:val="en-US"/>
        </w:rPr>
        <w:t>. The vector size has been set to 100, with a window of 5 and a minimum count of 1.</w:t>
      </w:r>
    </w:p>
    <w:p w14:paraId="7C76D589" w14:textId="48B17FCE" w:rsidR="00D9627A" w:rsidRPr="00D61305" w:rsidRDefault="00D9627A"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TF-IDF Vectorizer Approach</w:t>
      </w:r>
      <w:r w:rsidRPr="00D61305">
        <w:rPr>
          <w:rFonts w:asciiTheme="majorBidi" w:hAnsiTheme="majorBidi" w:cstheme="majorBidi"/>
          <w:b/>
          <w:bCs/>
          <w:sz w:val="22"/>
          <w:szCs w:val="22"/>
          <w:lang w:val="en-US"/>
        </w:rPr>
        <w:t xml:space="preserve">: </w:t>
      </w:r>
      <w:r w:rsidRPr="00D61305">
        <w:rPr>
          <w:rFonts w:asciiTheme="majorBidi" w:hAnsiTheme="majorBidi" w:cstheme="majorBidi"/>
          <w:sz w:val="22"/>
          <w:szCs w:val="22"/>
          <w:lang w:val="en-US"/>
        </w:rPr>
        <w:t xml:space="preserve">The TF-IDF vectorizer converts the text into a matrix of TF-IDF features </w:t>
      </w:r>
      <w:r w:rsidRPr="00D61305">
        <w:rPr>
          <w:rFonts w:asciiTheme="majorBidi" w:hAnsiTheme="majorBidi" w:cstheme="majorBidi"/>
          <w:sz w:val="22"/>
          <w:szCs w:val="22"/>
          <w:lang w:val="en-US"/>
        </w:rPr>
        <w:t>(Scikit learn, 2018)</w:t>
      </w:r>
      <w:r w:rsidRPr="00D61305">
        <w:rPr>
          <w:rFonts w:asciiTheme="majorBidi" w:hAnsiTheme="majorBidi" w:cstheme="majorBidi"/>
          <w:sz w:val="22"/>
          <w:szCs w:val="22"/>
          <w:lang w:val="en-US"/>
        </w:rPr>
        <w:t>. It works by weighting the word based on its frequency in the document and its frequency in the entire collection. The max_features was set as 5000.</w:t>
      </w:r>
    </w:p>
    <w:p w14:paraId="42425452" w14:textId="58F93BE2" w:rsidR="00F71EA8" w:rsidRPr="00D61305" w:rsidRDefault="00BE29C5"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following main models have been implemented for this assignment. For each of these, 4 models have been trained in total, one for each of the approach and dataset mentioned above.</w:t>
      </w:r>
    </w:p>
    <w:p w14:paraId="4CB9CFE7" w14:textId="0C158EEB" w:rsidR="00BE29C5" w:rsidRPr="00D61305" w:rsidRDefault="00BE29C5"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 xml:space="preserve">Logistic Regression: </w:t>
      </w:r>
      <w:r w:rsidRPr="00D61305">
        <w:rPr>
          <w:rFonts w:asciiTheme="majorBidi" w:hAnsiTheme="majorBidi" w:cstheme="majorBidi"/>
          <w:sz w:val="22"/>
          <w:szCs w:val="22"/>
          <w:lang w:val="en-US"/>
        </w:rPr>
        <w:t>The logistic regression model from scikit learn has been implemented. A random state of 42 and max iterations of 1000 has been set as the default value.</w:t>
      </w:r>
      <w:r w:rsidR="00CA25CD" w:rsidRPr="00D61305">
        <w:rPr>
          <w:rFonts w:asciiTheme="majorBidi" w:hAnsiTheme="majorBidi" w:cstheme="majorBidi"/>
          <w:sz w:val="22"/>
          <w:szCs w:val="22"/>
          <w:lang w:val="en-US"/>
        </w:rPr>
        <w:t xml:space="preserve"> The scikit learns logistic regression method can implement L1/L2 regularization to reduce the impact of the correlated linguistic features.</w:t>
      </w:r>
    </w:p>
    <w:p w14:paraId="60DFD3C0" w14:textId="36F21212" w:rsidR="00CA25CD" w:rsidRPr="00D61305" w:rsidRDefault="00CA25CD" w:rsidP="00D61305">
      <w:pPr>
        <w:spacing w:line="276" w:lineRule="auto"/>
        <w:jc w:val="both"/>
        <w:rPr>
          <w:rFonts w:eastAsiaTheme="minorEastAsia"/>
          <w:sz w:val="22"/>
          <w:szCs w:val="22"/>
          <w:lang w:val="en-US"/>
        </w:rPr>
      </w:pPr>
      <m:oMathPara>
        <m:oMath>
          <m:r>
            <w:rPr>
              <w:rFonts w:ascii="Cambria Math" w:hAnsi="Cambria Math"/>
              <w:sz w:val="22"/>
              <w:szCs w:val="22"/>
              <w:lang w:val="en-US"/>
            </w:rPr>
            <m:t>P</m:t>
          </m:r>
          <m:d>
            <m:dPr>
              <m:ctrlPr>
                <w:rPr>
                  <w:rFonts w:ascii="Cambria Math" w:hAnsi="Cambria Math"/>
                  <w:i/>
                  <w:sz w:val="22"/>
                  <w:szCs w:val="22"/>
                  <w:lang w:val="en-US"/>
                </w:rPr>
              </m:ctrlPr>
            </m:dPr>
            <m:e>
              <m:r>
                <w:rPr>
                  <w:rFonts w:ascii="Cambria Math" w:hAnsi="Cambria Math"/>
                  <w:sz w:val="22"/>
                  <w:szCs w:val="22"/>
                  <w:lang w:val="en-US"/>
                </w:rPr>
                <m:t>Y=Fake News | X</m:t>
              </m:r>
            </m:e>
          </m:d>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1+</m:t>
              </m:r>
              <m:sSup>
                <m:sSupPr>
                  <m:ctrlPr>
                    <w:rPr>
                      <w:rFonts w:ascii="Cambria Math" w:hAnsi="Cambria Math"/>
                      <w:i/>
                      <w:sz w:val="22"/>
                      <w:szCs w:val="22"/>
                      <w:lang w:val="en-US"/>
                    </w:rPr>
                  </m:ctrlPr>
                </m:sSupPr>
                <m:e>
                  <m:r>
                    <w:rPr>
                      <w:rFonts w:ascii="Cambria Math" w:hAnsi="Cambria Math"/>
                      <w:sz w:val="22"/>
                      <w:szCs w:val="22"/>
                      <w:lang w:val="en-US"/>
                    </w:rPr>
                    <m:t>e</m:t>
                  </m:r>
                </m:e>
                <m:sup>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0</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1</m:t>
                      </m:r>
                    </m:sub>
                  </m:sSub>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β</m:t>
                      </m:r>
                    </m:e>
                    <m:sub>
                      <m:r>
                        <w:rPr>
                          <w:rFonts w:ascii="Cambria Math" w:hAnsi="Cambria Math"/>
                          <w:sz w:val="22"/>
                          <w:szCs w:val="22"/>
                          <w:lang w:val="en-US"/>
                        </w:rPr>
                        <m:t>k</m:t>
                      </m:r>
                    </m:sub>
                  </m:sSub>
                  <m:sSub>
                    <m:sSubPr>
                      <m:ctrlPr>
                        <w:rPr>
                          <w:rFonts w:ascii="Cambria Math" w:hAnsi="Cambria Math"/>
                          <w:i/>
                          <w:sz w:val="22"/>
                          <w:szCs w:val="22"/>
                          <w:lang w:val="en-US"/>
                        </w:rPr>
                      </m:ctrlPr>
                    </m:sSubPr>
                    <m:e>
                      <m:r>
                        <w:rPr>
                          <w:rFonts w:ascii="Cambria Math" w:hAnsi="Cambria Math"/>
                          <w:sz w:val="22"/>
                          <w:szCs w:val="22"/>
                          <w:lang w:val="en-US"/>
                        </w:rPr>
                        <m:t>X</m:t>
                      </m:r>
                    </m:e>
                    <m:sub>
                      <m:r>
                        <w:rPr>
                          <w:rFonts w:ascii="Cambria Math" w:hAnsi="Cambria Math"/>
                          <w:sz w:val="22"/>
                          <w:szCs w:val="22"/>
                          <w:lang w:val="en-US"/>
                        </w:rPr>
                        <m:t>k</m:t>
                      </m:r>
                    </m:sub>
                  </m:sSub>
                  <m:r>
                    <w:rPr>
                      <w:rFonts w:ascii="Cambria Math" w:hAnsi="Cambria Math"/>
                      <w:sz w:val="22"/>
                      <w:szCs w:val="22"/>
                      <w:lang w:val="en-US"/>
                    </w:rPr>
                    <m:t>)</m:t>
                  </m:r>
                </m:sup>
              </m:sSup>
            </m:den>
          </m:f>
        </m:oMath>
      </m:oMathPara>
    </w:p>
    <w:p w14:paraId="4A1C1E91" w14:textId="434D6D69" w:rsidR="00CA25CD" w:rsidRPr="00D61305" w:rsidRDefault="00CA25CD"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SVM</w:t>
      </w:r>
      <w:r w:rsidRPr="00D61305">
        <w:rPr>
          <w:rFonts w:asciiTheme="majorBidi" w:hAnsiTheme="majorBidi" w:cstheme="majorBidi"/>
          <w:b/>
          <w:bCs/>
          <w:sz w:val="22"/>
          <w:szCs w:val="22"/>
          <w:lang w:val="en-US"/>
        </w:rPr>
        <w:t>:</w:t>
      </w:r>
      <w:r w:rsidRPr="00D61305">
        <w:rPr>
          <w:rFonts w:asciiTheme="majorBidi" w:hAnsiTheme="majorBidi" w:cstheme="majorBidi"/>
          <w:b/>
          <w:bCs/>
          <w:sz w:val="22"/>
          <w:szCs w:val="22"/>
          <w:lang w:val="en-US"/>
        </w:rPr>
        <w:t xml:space="preserve"> </w:t>
      </w:r>
      <w:r w:rsidRPr="00D61305">
        <w:rPr>
          <w:rFonts w:asciiTheme="majorBidi" w:hAnsiTheme="majorBidi" w:cstheme="majorBidi"/>
          <w:sz w:val="22"/>
          <w:szCs w:val="22"/>
          <w:lang w:val="en-US"/>
        </w:rPr>
        <w:t>These models maximize the margin between the classes either through a linear kernel or a radial kernel. They work better on TF-IDF features due its sparse cues.</w:t>
      </w:r>
      <w:r w:rsidR="00930A1F" w:rsidRPr="00D61305">
        <w:rPr>
          <w:rFonts w:asciiTheme="majorBidi" w:hAnsiTheme="majorBidi" w:cstheme="majorBidi"/>
          <w:sz w:val="22"/>
          <w:szCs w:val="22"/>
          <w:lang w:val="en-US"/>
        </w:rPr>
        <w:t xml:space="preserve"> Scikit learn’s SVM model has been implemented with a random state of 42 as the default parameter.</w:t>
      </w:r>
    </w:p>
    <w:p w14:paraId="64E81F73" w14:textId="3D63A11A" w:rsidR="00CA25CD" w:rsidRPr="00D61305" w:rsidRDefault="00CA25CD"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XGBoost Classifier</w:t>
      </w:r>
      <w:r w:rsidRPr="00D61305">
        <w:rPr>
          <w:rFonts w:asciiTheme="majorBidi" w:hAnsiTheme="majorBidi" w:cstheme="majorBidi"/>
          <w:b/>
          <w:bCs/>
          <w:sz w:val="22"/>
          <w:szCs w:val="22"/>
          <w:lang w:val="en-US"/>
        </w:rPr>
        <w:t>:</w:t>
      </w:r>
      <w:r w:rsidR="00E9488A" w:rsidRPr="00D61305">
        <w:rPr>
          <w:rFonts w:asciiTheme="majorBidi" w:hAnsiTheme="majorBidi" w:cstheme="majorBidi"/>
          <w:b/>
          <w:bCs/>
          <w:sz w:val="22"/>
          <w:szCs w:val="22"/>
          <w:lang w:val="en-US"/>
        </w:rPr>
        <w:t xml:space="preserve"> </w:t>
      </w:r>
      <w:r w:rsidR="00E9488A" w:rsidRPr="00D61305">
        <w:rPr>
          <w:rFonts w:asciiTheme="majorBidi" w:hAnsiTheme="majorBidi" w:cstheme="majorBidi"/>
          <w:sz w:val="22"/>
          <w:szCs w:val="22"/>
          <w:lang w:val="en-US"/>
        </w:rPr>
        <w:t xml:space="preserve">This model uses gradient boosted </w:t>
      </w:r>
      <w:r w:rsidR="00E61AB1" w:rsidRPr="00D61305">
        <w:rPr>
          <w:rFonts w:asciiTheme="majorBidi" w:hAnsiTheme="majorBidi" w:cstheme="majorBidi"/>
          <w:sz w:val="22"/>
          <w:szCs w:val="22"/>
          <w:lang w:val="en-US"/>
        </w:rPr>
        <w:t>trees;</w:t>
      </w:r>
      <w:r w:rsidR="00E9488A" w:rsidRPr="00D61305">
        <w:rPr>
          <w:rFonts w:asciiTheme="majorBidi" w:hAnsiTheme="majorBidi" w:cstheme="majorBidi"/>
          <w:sz w:val="22"/>
          <w:szCs w:val="22"/>
          <w:lang w:val="en-US"/>
        </w:rPr>
        <w:t xml:space="preserve"> it is good at capturing non-linear relationships in the linguistic features and embeddings of the datasets by using an ensemble of trees.</w:t>
      </w:r>
      <w:r w:rsidR="00930A1F" w:rsidRPr="00D61305">
        <w:rPr>
          <w:rFonts w:asciiTheme="majorBidi" w:hAnsiTheme="majorBidi" w:cstheme="majorBidi"/>
          <w:sz w:val="22"/>
          <w:szCs w:val="22"/>
          <w:lang w:val="en-US"/>
        </w:rPr>
        <w:t xml:space="preserve"> A random state of 42, and an evaluation metric of log loss was used which is common for binary classification tasks.</w:t>
      </w:r>
    </w:p>
    <w:p w14:paraId="422ED865" w14:textId="78CD98AC" w:rsidR="00E61AB1" w:rsidRPr="00D61305" w:rsidRDefault="00E61AB1" w:rsidP="00D61305">
      <w:pPr>
        <w:spacing w:line="276" w:lineRule="auto"/>
        <w:jc w:val="both"/>
        <w:rPr>
          <w:sz w:val="22"/>
          <w:szCs w:val="22"/>
          <w:lang w:val="en-US"/>
        </w:rPr>
      </w:pPr>
      <w:r w:rsidRPr="00D61305">
        <w:rPr>
          <w:rFonts w:asciiTheme="majorBidi" w:hAnsiTheme="majorBidi" w:cstheme="majorBidi"/>
          <w:sz w:val="22"/>
          <w:szCs w:val="22"/>
          <w:lang w:val="en-US"/>
        </w:rPr>
        <w:t xml:space="preserve">These models were chosen as they are well known for their effectiveness in performing binary classification task. Models such as logistic regression and SVM are often used as a baseline by researchers developing and evaluating deep-learning models. </w:t>
      </w:r>
    </w:p>
    <w:p w14:paraId="478379C2" w14:textId="43696179" w:rsidR="004D0085" w:rsidRPr="00D61305" w:rsidRDefault="004D0085"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Optimization &amp; Cross-Validation</w:t>
      </w:r>
    </w:p>
    <w:p w14:paraId="1BC90038" w14:textId="091A33FF" w:rsidR="003C0C44" w:rsidRPr="00D61305" w:rsidRDefault="00696B1A"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To optimize the hyper-parameters of the chosen models, a GridSearchCV was set up with 5-fold cross-validation</w:t>
      </w:r>
      <w:r w:rsidRPr="00D61305">
        <w:rPr>
          <w:rFonts w:asciiTheme="majorBidi" w:hAnsiTheme="majorBidi" w:cstheme="majorBidi"/>
          <w:sz w:val="22"/>
          <w:szCs w:val="22"/>
          <w:lang w:val="en-US"/>
        </w:rPr>
        <w:t>.</w:t>
      </w:r>
      <w:r w:rsidR="009B5D71" w:rsidRPr="00D61305">
        <w:rPr>
          <w:rFonts w:asciiTheme="majorBidi" w:hAnsiTheme="majorBidi" w:cstheme="majorBidi"/>
          <w:sz w:val="22"/>
          <w:szCs w:val="22"/>
          <w:lang w:val="en-US"/>
        </w:rPr>
        <w:t xml:space="preserve"> </w:t>
      </w:r>
      <w:r w:rsidR="003C0C44" w:rsidRPr="00D61305">
        <w:rPr>
          <w:rFonts w:asciiTheme="majorBidi" w:hAnsiTheme="majorBidi" w:cstheme="majorBidi"/>
          <w:sz w:val="22"/>
          <w:szCs w:val="22"/>
          <w:lang w:val="en-US"/>
        </w:rPr>
        <w:t>The following hyper-parameters were considered:</w:t>
      </w:r>
    </w:p>
    <w:p w14:paraId="5DB391E2" w14:textId="6BD524DD" w:rsidR="003C0C44" w:rsidRPr="00D61305" w:rsidRDefault="003C0C44"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Logistic Regression:</w:t>
      </w:r>
      <w:r w:rsidRPr="00D61305">
        <w:rPr>
          <w:rFonts w:asciiTheme="majorBidi" w:hAnsiTheme="majorBidi" w:cstheme="majorBidi"/>
          <w:b/>
          <w:bCs/>
          <w:sz w:val="22"/>
          <w:szCs w:val="22"/>
          <w:lang w:val="en-US"/>
        </w:rPr>
        <w:t xml:space="preserve"> </w:t>
      </w:r>
      <w:r w:rsidRPr="00D61305">
        <w:rPr>
          <w:rFonts w:asciiTheme="majorBidi" w:hAnsiTheme="majorBidi" w:cstheme="majorBidi"/>
          <w:sz w:val="22"/>
          <w:szCs w:val="22"/>
          <w:lang w:val="en-US"/>
        </w:rPr>
        <w:t>C: [0.01, 0.1, 1, 10, 100], Penalty: [‘l1’, ‘l2’]</w:t>
      </w:r>
    </w:p>
    <w:p w14:paraId="17C7A1B2" w14:textId="4E74592A" w:rsidR="003C0C44" w:rsidRPr="00D61305" w:rsidRDefault="003C0C44"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SVM:</w:t>
      </w:r>
      <w:r w:rsidRPr="00D61305">
        <w:rPr>
          <w:rFonts w:asciiTheme="majorBidi" w:hAnsiTheme="majorBidi" w:cstheme="majorBidi"/>
          <w:sz w:val="22"/>
          <w:szCs w:val="22"/>
          <w:lang w:val="en-US"/>
        </w:rPr>
        <w:t xml:space="preserve"> </w:t>
      </w:r>
      <w:r w:rsidRPr="00D61305">
        <w:rPr>
          <w:rFonts w:asciiTheme="majorBidi" w:hAnsiTheme="majorBidi" w:cstheme="majorBidi"/>
          <w:sz w:val="22"/>
          <w:szCs w:val="22"/>
          <w:lang w:val="en-US"/>
        </w:rPr>
        <w:t>C: [0.1, 1, 10],</w:t>
      </w:r>
      <w:r w:rsidRPr="00D61305">
        <w:rPr>
          <w:rFonts w:asciiTheme="majorBidi" w:hAnsiTheme="majorBidi" w:cstheme="majorBidi"/>
          <w:sz w:val="22"/>
          <w:szCs w:val="22"/>
          <w:lang w:val="en-US"/>
        </w:rPr>
        <w:t xml:space="preserve"> Kernel: [‘linear’, ‘rbf’]</w:t>
      </w:r>
    </w:p>
    <w:p w14:paraId="0D75BEDB" w14:textId="6E27AFCA" w:rsidR="003C0C44" w:rsidRPr="00D61305" w:rsidRDefault="003C0C44"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b/>
          <w:bCs/>
          <w:sz w:val="22"/>
          <w:szCs w:val="22"/>
          <w:lang w:val="en-US"/>
        </w:rPr>
        <w:t>XGBoost Classifier:</w:t>
      </w:r>
      <w:r w:rsidRPr="00D61305">
        <w:rPr>
          <w:rFonts w:asciiTheme="majorBidi" w:hAnsiTheme="majorBidi" w:cstheme="majorBidi"/>
          <w:b/>
          <w:bCs/>
          <w:sz w:val="22"/>
          <w:szCs w:val="22"/>
          <w:lang w:val="en-US"/>
        </w:rPr>
        <w:t xml:space="preserve"> </w:t>
      </w:r>
      <w:r w:rsidRPr="00D61305">
        <w:rPr>
          <w:rFonts w:asciiTheme="majorBidi" w:hAnsiTheme="majorBidi" w:cstheme="majorBidi"/>
          <w:sz w:val="22"/>
          <w:szCs w:val="22"/>
          <w:lang w:val="en-US"/>
        </w:rPr>
        <w:t>N_estimators: [50, 100, 200], Max_depth: [3, 5, 7]</w:t>
      </w:r>
    </w:p>
    <w:p w14:paraId="397455D4" w14:textId="1ED91D10" w:rsidR="009B5D71" w:rsidRPr="00D61305" w:rsidRDefault="009B5D71"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The table </w:t>
      </w:r>
      <w:r w:rsidR="00D5062A" w:rsidRPr="00D61305">
        <w:rPr>
          <w:rFonts w:asciiTheme="majorBidi" w:hAnsiTheme="majorBidi" w:cstheme="majorBidi"/>
          <w:sz w:val="22"/>
          <w:szCs w:val="22"/>
          <w:lang w:val="en-US"/>
        </w:rPr>
        <w:t xml:space="preserve">below </w:t>
      </w:r>
      <w:r w:rsidRPr="00D61305">
        <w:rPr>
          <w:rFonts w:asciiTheme="majorBidi" w:hAnsiTheme="majorBidi" w:cstheme="majorBidi"/>
          <w:sz w:val="22"/>
          <w:szCs w:val="22"/>
          <w:lang w:val="en-US"/>
        </w:rPr>
        <w:t>shows the hyper-parameters selected for each model.</w:t>
      </w:r>
    </w:p>
    <w:p w14:paraId="2473DEBF" w14:textId="3F43AF4F" w:rsidR="009B5D71" w:rsidRPr="0015686E" w:rsidRDefault="009B5D71"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Table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Table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1</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Hyper-parameters Selected</w:t>
      </w:r>
    </w:p>
    <w:tbl>
      <w:tblPr>
        <w:tblStyle w:val="TableGrid"/>
        <w:tblW w:w="0" w:type="auto"/>
        <w:tblLook w:val="04A0" w:firstRow="1" w:lastRow="0" w:firstColumn="1" w:lastColumn="0" w:noHBand="0" w:noVBand="1"/>
      </w:tblPr>
      <w:tblGrid>
        <w:gridCol w:w="2547"/>
        <w:gridCol w:w="2407"/>
        <w:gridCol w:w="2290"/>
        <w:gridCol w:w="2106"/>
      </w:tblGrid>
      <w:tr w:rsidR="009B5D71" w:rsidRPr="00D61305" w14:paraId="0BCD2207" w14:textId="61F2CBBF" w:rsidTr="009B5D71">
        <w:tc>
          <w:tcPr>
            <w:tcW w:w="2547" w:type="dxa"/>
          </w:tcPr>
          <w:p w14:paraId="7EA4F684" w14:textId="2EC1F515" w:rsidR="009B5D71" w:rsidRPr="00D61305" w:rsidRDefault="009B5D71" w:rsidP="00D61305">
            <w:pPr>
              <w:spacing w:line="276" w:lineRule="auto"/>
              <w:jc w:val="both"/>
              <w:rPr>
                <w:rFonts w:asciiTheme="majorBidi" w:hAnsiTheme="majorBidi" w:cstheme="majorBidi"/>
                <w:b/>
                <w:bCs/>
                <w:sz w:val="22"/>
                <w:szCs w:val="22"/>
                <w:lang w:val="en-US"/>
              </w:rPr>
            </w:pPr>
            <w:r w:rsidRPr="00D61305">
              <w:rPr>
                <w:rFonts w:asciiTheme="majorBidi" w:hAnsiTheme="majorBidi" w:cstheme="majorBidi"/>
                <w:b/>
                <w:bCs/>
                <w:sz w:val="22"/>
                <w:szCs w:val="22"/>
                <w:lang w:val="en-US"/>
              </w:rPr>
              <w:t>Dataset &amp; Approach</w:t>
            </w:r>
          </w:p>
        </w:tc>
        <w:tc>
          <w:tcPr>
            <w:tcW w:w="2407" w:type="dxa"/>
          </w:tcPr>
          <w:p w14:paraId="199220C3" w14:textId="09D0AD93" w:rsidR="009B5D71" w:rsidRPr="00D61305" w:rsidRDefault="009B5D71" w:rsidP="00D61305">
            <w:pPr>
              <w:spacing w:line="276" w:lineRule="auto"/>
              <w:jc w:val="both"/>
              <w:rPr>
                <w:rFonts w:asciiTheme="majorBidi" w:hAnsiTheme="majorBidi" w:cstheme="majorBidi"/>
                <w:b/>
                <w:bCs/>
                <w:sz w:val="22"/>
                <w:szCs w:val="22"/>
                <w:lang w:val="en-US"/>
              </w:rPr>
            </w:pPr>
            <w:r w:rsidRPr="00D61305">
              <w:rPr>
                <w:rFonts w:asciiTheme="majorBidi" w:hAnsiTheme="majorBidi" w:cstheme="majorBidi"/>
                <w:b/>
                <w:bCs/>
                <w:sz w:val="22"/>
                <w:szCs w:val="22"/>
                <w:lang w:val="en-US"/>
              </w:rPr>
              <w:t>Logistic Regression</w:t>
            </w:r>
          </w:p>
        </w:tc>
        <w:tc>
          <w:tcPr>
            <w:tcW w:w="2290" w:type="dxa"/>
          </w:tcPr>
          <w:p w14:paraId="15FFA798" w14:textId="6C304AA9" w:rsidR="009B5D71" w:rsidRPr="00D61305" w:rsidRDefault="009B5D71" w:rsidP="00D61305">
            <w:pPr>
              <w:spacing w:line="276" w:lineRule="auto"/>
              <w:jc w:val="both"/>
              <w:rPr>
                <w:rFonts w:asciiTheme="majorBidi" w:hAnsiTheme="majorBidi" w:cstheme="majorBidi"/>
                <w:b/>
                <w:bCs/>
                <w:sz w:val="22"/>
                <w:szCs w:val="22"/>
                <w:lang w:val="en-US"/>
              </w:rPr>
            </w:pPr>
            <w:r w:rsidRPr="00D61305">
              <w:rPr>
                <w:rFonts w:asciiTheme="majorBidi" w:hAnsiTheme="majorBidi" w:cstheme="majorBidi"/>
                <w:b/>
                <w:bCs/>
                <w:sz w:val="22"/>
                <w:szCs w:val="22"/>
                <w:lang w:val="en-US"/>
              </w:rPr>
              <w:t>SVM</w:t>
            </w:r>
          </w:p>
        </w:tc>
        <w:tc>
          <w:tcPr>
            <w:tcW w:w="2106" w:type="dxa"/>
          </w:tcPr>
          <w:p w14:paraId="3A7F524D" w14:textId="5C088C23" w:rsidR="009B5D71" w:rsidRPr="00D61305" w:rsidRDefault="009B5D71" w:rsidP="00D61305">
            <w:pPr>
              <w:spacing w:line="276" w:lineRule="auto"/>
              <w:jc w:val="both"/>
              <w:rPr>
                <w:rFonts w:asciiTheme="majorBidi" w:hAnsiTheme="majorBidi" w:cstheme="majorBidi"/>
                <w:b/>
                <w:bCs/>
                <w:sz w:val="22"/>
                <w:szCs w:val="22"/>
                <w:lang w:val="en-US"/>
              </w:rPr>
            </w:pPr>
            <w:r w:rsidRPr="00D61305">
              <w:rPr>
                <w:rFonts w:asciiTheme="majorBidi" w:hAnsiTheme="majorBidi" w:cstheme="majorBidi"/>
                <w:b/>
                <w:bCs/>
                <w:sz w:val="22"/>
                <w:szCs w:val="22"/>
                <w:lang w:val="en-US"/>
              </w:rPr>
              <w:t>XGBoost</w:t>
            </w:r>
          </w:p>
        </w:tc>
      </w:tr>
      <w:tr w:rsidR="009B5D71" w:rsidRPr="00D61305" w14:paraId="477179F0" w14:textId="41852DBD" w:rsidTr="009B5D71">
        <w:tc>
          <w:tcPr>
            <w:tcW w:w="2547" w:type="dxa"/>
          </w:tcPr>
          <w:p w14:paraId="579F15AC" w14:textId="21068B2E"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McIntire W2V Model</w:t>
            </w:r>
          </w:p>
        </w:tc>
        <w:tc>
          <w:tcPr>
            <w:tcW w:w="2407" w:type="dxa"/>
          </w:tcPr>
          <w:p w14:paraId="0D0F4AFE" w14:textId="310A2B5E"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 Penalty = L2</w:t>
            </w:r>
          </w:p>
        </w:tc>
        <w:tc>
          <w:tcPr>
            <w:tcW w:w="2290" w:type="dxa"/>
          </w:tcPr>
          <w:p w14:paraId="1EBCAE25" w14:textId="222070F0"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10, Kernel = RBF</w:t>
            </w:r>
          </w:p>
        </w:tc>
        <w:tc>
          <w:tcPr>
            <w:tcW w:w="2106" w:type="dxa"/>
          </w:tcPr>
          <w:p w14:paraId="2D38765D" w14:textId="776C490A"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N_</w:t>
            </w:r>
            <w:r w:rsidR="005E5E98" w:rsidRPr="00D61305">
              <w:rPr>
                <w:rFonts w:asciiTheme="majorBidi" w:hAnsiTheme="majorBidi" w:cstheme="majorBidi"/>
                <w:sz w:val="21"/>
                <w:szCs w:val="21"/>
                <w:lang w:val="en-US"/>
              </w:rPr>
              <w:t>estimators = 200, Max_depth = 7</w:t>
            </w:r>
          </w:p>
        </w:tc>
      </w:tr>
      <w:tr w:rsidR="009B5D71" w:rsidRPr="00D61305" w14:paraId="70F7AD46" w14:textId="6A21AB4B" w:rsidTr="009B5D71">
        <w:tc>
          <w:tcPr>
            <w:tcW w:w="2547" w:type="dxa"/>
          </w:tcPr>
          <w:p w14:paraId="675FC460" w14:textId="4C9E3CA9"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McIntire TF-IDF Model</w:t>
            </w:r>
          </w:p>
        </w:tc>
        <w:tc>
          <w:tcPr>
            <w:tcW w:w="2407" w:type="dxa"/>
          </w:tcPr>
          <w:p w14:paraId="5FFD8F0F" w14:textId="3DE4A562"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100, Penalty = L2</w:t>
            </w:r>
          </w:p>
        </w:tc>
        <w:tc>
          <w:tcPr>
            <w:tcW w:w="2290" w:type="dxa"/>
          </w:tcPr>
          <w:p w14:paraId="1D6619C7" w14:textId="4D5A2723"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 Kernel = Linear</w:t>
            </w:r>
          </w:p>
        </w:tc>
        <w:tc>
          <w:tcPr>
            <w:tcW w:w="2106" w:type="dxa"/>
          </w:tcPr>
          <w:p w14:paraId="28B55076" w14:textId="08BB86CD" w:rsidR="009B5D71" w:rsidRPr="00D61305" w:rsidRDefault="005E5E98"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 xml:space="preserve">N_estimators = 200, Max_depth = </w:t>
            </w:r>
            <w:r w:rsidRPr="00D61305">
              <w:rPr>
                <w:rFonts w:asciiTheme="majorBidi" w:hAnsiTheme="majorBidi" w:cstheme="majorBidi"/>
                <w:sz w:val="21"/>
                <w:szCs w:val="21"/>
                <w:lang w:val="en-US"/>
              </w:rPr>
              <w:t>5</w:t>
            </w:r>
          </w:p>
        </w:tc>
      </w:tr>
      <w:tr w:rsidR="009B5D71" w:rsidRPr="00D61305" w14:paraId="00552291" w14:textId="4EDC8E24" w:rsidTr="009B5D71">
        <w:tc>
          <w:tcPr>
            <w:tcW w:w="2547" w:type="dxa"/>
          </w:tcPr>
          <w:p w14:paraId="68BF494B" w14:textId="7DC2F9B1"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lastRenderedPageBreak/>
              <w:t>Kaggle W2V Model</w:t>
            </w:r>
          </w:p>
        </w:tc>
        <w:tc>
          <w:tcPr>
            <w:tcW w:w="2407" w:type="dxa"/>
          </w:tcPr>
          <w:p w14:paraId="0D6BAD9F" w14:textId="04EB7194"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100, Penalty = L2</w:t>
            </w:r>
          </w:p>
        </w:tc>
        <w:tc>
          <w:tcPr>
            <w:tcW w:w="2290" w:type="dxa"/>
          </w:tcPr>
          <w:p w14:paraId="76F06B66" w14:textId="519AF6EC"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w:t>
            </w:r>
            <w:r w:rsidRPr="00D61305">
              <w:rPr>
                <w:rFonts w:asciiTheme="majorBidi" w:hAnsiTheme="majorBidi" w:cstheme="majorBidi"/>
                <w:sz w:val="21"/>
                <w:szCs w:val="21"/>
                <w:lang w:val="en-US"/>
              </w:rPr>
              <w:t>0</w:t>
            </w:r>
            <w:r w:rsidRPr="00D61305">
              <w:rPr>
                <w:rFonts w:asciiTheme="majorBidi" w:hAnsiTheme="majorBidi" w:cstheme="majorBidi"/>
                <w:sz w:val="21"/>
                <w:szCs w:val="21"/>
                <w:lang w:val="en-US"/>
              </w:rPr>
              <w:t>, Kernel = Linear</w:t>
            </w:r>
          </w:p>
        </w:tc>
        <w:tc>
          <w:tcPr>
            <w:tcW w:w="2106" w:type="dxa"/>
          </w:tcPr>
          <w:p w14:paraId="7E45DBA8" w14:textId="5CC253B8" w:rsidR="009B5D71" w:rsidRPr="00D61305" w:rsidRDefault="005E5E98"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 xml:space="preserve">N_estimators = 200, Max_depth = </w:t>
            </w:r>
            <w:r w:rsidRPr="00D61305">
              <w:rPr>
                <w:rFonts w:asciiTheme="majorBidi" w:hAnsiTheme="majorBidi" w:cstheme="majorBidi"/>
                <w:sz w:val="21"/>
                <w:szCs w:val="21"/>
                <w:lang w:val="en-US"/>
              </w:rPr>
              <w:t>3</w:t>
            </w:r>
          </w:p>
        </w:tc>
      </w:tr>
      <w:tr w:rsidR="009B5D71" w:rsidRPr="00D61305" w14:paraId="100101EA" w14:textId="5908C167" w:rsidTr="009B5D71">
        <w:tc>
          <w:tcPr>
            <w:tcW w:w="2547" w:type="dxa"/>
          </w:tcPr>
          <w:p w14:paraId="5D1BC78D" w14:textId="0E3FB24F"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Kaggle TF-IDF Model</w:t>
            </w:r>
          </w:p>
        </w:tc>
        <w:tc>
          <w:tcPr>
            <w:tcW w:w="2407" w:type="dxa"/>
          </w:tcPr>
          <w:p w14:paraId="0DC352E1" w14:textId="5770FC07"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100, Penalty = L2</w:t>
            </w:r>
          </w:p>
        </w:tc>
        <w:tc>
          <w:tcPr>
            <w:tcW w:w="2290" w:type="dxa"/>
          </w:tcPr>
          <w:p w14:paraId="194F3DC2" w14:textId="2CF59493" w:rsidR="009B5D71" w:rsidRPr="00D61305" w:rsidRDefault="009B5D71"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C = 10, Kernel = Linear</w:t>
            </w:r>
          </w:p>
        </w:tc>
        <w:tc>
          <w:tcPr>
            <w:tcW w:w="2106" w:type="dxa"/>
          </w:tcPr>
          <w:p w14:paraId="3FF0728C" w14:textId="174DEF8E" w:rsidR="009B5D71" w:rsidRPr="00D61305" w:rsidRDefault="005E5E98" w:rsidP="00D61305">
            <w:pPr>
              <w:spacing w:line="276" w:lineRule="auto"/>
              <w:jc w:val="both"/>
              <w:rPr>
                <w:rFonts w:asciiTheme="majorBidi" w:hAnsiTheme="majorBidi" w:cstheme="majorBidi"/>
                <w:sz w:val="21"/>
                <w:szCs w:val="21"/>
                <w:lang w:val="en-US"/>
              </w:rPr>
            </w:pPr>
            <w:r w:rsidRPr="00D61305">
              <w:rPr>
                <w:rFonts w:asciiTheme="majorBidi" w:hAnsiTheme="majorBidi" w:cstheme="majorBidi"/>
                <w:sz w:val="21"/>
                <w:szCs w:val="21"/>
                <w:lang w:val="en-US"/>
              </w:rPr>
              <w:t xml:space="preserve">N_estimators = 200, Max_depth = </w:t>
            </w:r>
            <w:r w:rsidRPr="00D61305">
              <w:rPr>
                <w:rFonts w:asciiTheme="majorBidi" w:hAnsiTheme="majorBidi" w:cstheme="majorBidi"/>
                <w:sz w:val="21"/>
                <w:szCs w:val="21"/>
                <w:lang w:val="en-US"/>
              </w:rPr>
              <w:t>3</w:t>
            </w:r>
          </w:p>
        </w:tc>
      </w:tr>
    </w:tbl>
    <w:p w14:paraId="1D040AB9" w14:textId="77CDE7F4" w:rsidR="009B5D71" w:rsidRPr="00D61305" w:rsidRDefault="00EB18F6" w:rsidP="00D61305">
      <w:pPr>
        <w:spacing w:before="240" w:line="276" w:lineRule="auto"/>
        <w:jc w:val="both"/>
        <w:rPr>
          <w:sz w:val="22"/>
          <w:szCs w:val="22"/>
          <w:lang w:val="en-US"/>
        </w:rPr>
      </w:pPr>
      <w:r w:rsidRPr="00D61305">
        <w:rPr>
          <w:rFonts w:asciiTheme="majorBidi" w:hAnsiTheme="majorBidi" w:cstheme="majorBidi"/>
          <w:sz w:val="22"/>
          <w:szCs w:val="22"/>
          <w:lang w:val="en-US"/>
        </w:rPr>
        <w:t>The McIntire dataset is relatively smaller, and it contains almost similar type of articles, i.e., 2016 US election news articles</w:t>
      </w:r>
      <w:r w:rsidRPr="00D61305">
        <w:rPr>
          <w:rFonts w:asciiTheme="majorBidi" w:hAnsiTheme="majorBidi" w:cstheme="majorBidi"/>
          <w:sz w:val="22"/>
          <w:szCs w:val="22"/>
          <w:lang w:val="en-US"/>
        </w:rPr>
        <w:t xml:space="preserve">. </w:t>
      </w:r>
      <w:r w:rsidRPr="00D61305">
        <w:rPr>
          <w:rFonts w:asciiTheme="majorBidi" w:hAnsiTheme="majorBidi" w:cstheme="majorBidi"/>
          <w:sz w:val="22"/>
          <w:szCs w:val="22"/>
          <w:lang w:val="en-US"/>
        </w:rPr>
        <w:t>Hence the logistic regression model uses a stronger regularization value (C=1), and the SVM model uses an RBF kernel. Kaggle models have a lower max_depth for the XGBoost models. This shows a better generalization capability.</w:t>
      </w:r>
    </w:p>
    <w:p w14:paraId="45F2243A" w14:textId="75E95D8A" w:rsidR="002B497C" w:rsidRPr="00D61305" w:rsidRDefault="002B497C"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Evaluation Techniques</w:t>
      </w:r>
    </w:p>
    <w:p w14:paraId="77C0AAF7" w14:textId="3F273C8E" w:rsidR="003E6D90" w:rsidRPr="00D61305" w:rsidRDefault="002F7875" w:rsidP="00D61305">
      <w:pPr>
        <w:spacing w:before="240" w:line="276" w:lineRule="auto"/>
        <w:jc w:val="both"/>
        <w:rPr>
          <w:sz w:val="22"/>
          <w:szCs w:val="22"/>
          <w:lang w:val="en-US"/>
        </w:rPr>
      </w:pPr>
      <w:r w:rsidRPr="00D61305">
        <w:rPr>
          <w:rFonts w:asciiTheme="majorBidi" w:hAnsiTheme="majorBidi" w:cstheme="majorBidi"/>
          <w:sz w:val="22"/>
          <w:szCs w:val="22"/>
          <w:lang w:val="en-US"/>
        </w:rPr>
        <w:t>The models were evaluated using accuracy, AUC score, plotting confusion matrices, and finally very briefly touching on an out-of-distribution (OOD) generalization check.</w:t>
      </w:r>
    </w:p>
    <w:p w14:paraId="74C7A9B7" w14:textId="55E0E718" w:rsidR="00493A32"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t>Results</w:t>
      </w:r>
    </w:p>
    <w:p w14:paraId="4B5EDBDB" w14:textId="5205310E" w:rsidR="001C6B07" w:rsidRPr="00D61305" w:rsidRDefault="001C6B07"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McIntire Dataset</w:t>
      </w:r>
    </w:p>
    <w:p w14:paraId="01E5BDC2" w14:textId="78FF6D3C" w:rsidR="00F15BC1" w:rsidRPr="00D61305" w:rsidRDefault="00F15BC1" w:rsidP="00D61305">
      <w:pPr>
        <w:spacing w:before="240" w:line="276" w:lineRule="auto"/>
        <w:jc w:val="center"/>
        <w:rPr>
          <w:sz w:val="22"/>
          <w:szCs w:val="22"/>
          <w:lang w:val="en-US"/>
        </w:rPr>
      </w:pPr>
      <w:r w:rsidRPr="00D61305">
        <w:rPr>
          <w:sz w:val="22"/>
          <w:szCs w:val="22"/>
          <w:lang w:val="en-US"/>
        </w:rPr>
        <w:drawing>
          <wp:inline distT="0" distB="0" distL="0" distR="0" wp14:anchorId="7A0E94E6" wp14:editId="468465AA">
            <wp:extent cx="4543124" cy="2504057"/>
            <wp:effectExtent l="0" t="0" r="3810" b="0"/>
            <wp:docPr id="89667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8531" name=""/>
                    <pic:cNvPicPr/>
                  </pic:nvPicPr>
                  <pic:blipFill>
                    <a:blip r:embed="rId9"/>
                    <a:stretch>
                      <a:fillRect/>
                    </a:stretch>
                  </pic:blipFill>
                  <pic:spPr>
                    <a:xfrm>
                      <a:off x="0" y="0"/>
                      <a:ext cx="4597265" cy="2533898"/>
                    </a:xfrm>
                    <a:prstGeom prst="rect">
                      <a:avLst/>
                    </a:prstGeom>
                  </pic:spPr>
                </pic:pic>
              </a:graphicData>
            </a:graphic>
          </wp:inline>
        </w:drawing>
      </w:r>
    </w:p>
    <w:p w14:paraId="6BDEDFF5" w14:textId="3B0067D8" w:rsidR="00302704" w:rsidRPr="0015686E" w:rsidRDefault="00302704"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4</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McIntire Dataset Model Performance Comparison</w:t>
      </w:r>
    </w:p>
    <w:p w14:paraId="15EA63A1" w14:textId="6E0AB6EC" w:rsidR="00EF6CF5" w:rsidRPr="00D61305" w:rsidRDefault="00EF6CF5"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From the figure above, we can see that the paper’s report accuracy on the McIntire dataset is 90.26%</w:t>
      </w:r>
      <w:r w:rsidRPr="00D61305">
        <w:rPr>
          <w:rFonts w:asciiTheme="majorBidi" w:hAnsiTheme="majorBidi" w:cstheme="majorBidi"/>
          <w:sz w:val="22"/>
          <w:szCs w:val="22"/>
          <w:lang w:val="en-US"/>
        </w:rPr>
        <w:t>.</w:t>
      </w:r>
    </w:p>
    <w:p w14:paraId="42601779" w14:textId="148DE8D6" w:rsidR="00EF6CF5" w:rsidRPr="00D61305" w:rsidRDefault="00EF6CF5"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All the 3 models implemented outperform the paper’s accuracy with the highest being the XGBoost model trained using the TF-IDF approach (accuracy = 96.5%)</w:t>
      </w:r>
      <w:r w:rsidR="00A0261A" w:rsidRPr="00D61305">
        <w:rPr>
          <w:rFonts w:asciiTheme="majorBidi" w:hAnsiTheme="majorBidi" w:cstheme="majorBidi"/>
          <w:sz w:val="22"/>
          <w:szCs w:val="22"/>
          <w:lang w:val="en-US"/>
        </w:rPr>
        <w:t>, closely followed by the logistic regression model using the TF-IDF approach (accuracy = 95.4%)</w:t>
      </w:r>
      <w:r w:rsidRPr="00D61305">
        <w:rPr>
          <w:rFonts w:asciiTheme="majorBidi" w:hAnsiTheme="majorBidi" w:cstheme="majorBidi"/>
          <w:sz w:val="22"/>
          <w:szCs w:val="22"/>
          <w:lang w:val="en-US"/>
        </w:rPr>
        <w:t>.</w:t>
      </w:r>
    </w:p>
    <w:p w14:paraId="7FFF1EAA" w14:textId="02079D68" w:rsidR="00EF6CF5" w:rsidRPr="00D61305" w:rsidRDefault="00EF6CF5"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In general, the TF-IDF approach outperforms the Word2Vec approach that was used by the paper. This is because TF-IDF vectorization preserves the specific phrase markers and has sparse cues that models such as the XGBoost can isolate better.</w:t>
      </w:r>
    </w:p>
    <w:p w14:paraId="67047077" w14:textId="69B191C3" w:rsidR="00BA05D4" w:rsidRPr="00D61305" w:rsidRDefault="00BA05D4" w:rsidP="00D61305">
      <w:pPr>
        <w:spacing w:before="240" w:line="276" w:lineRule="auto"/>
        <w:jc w:val="center"/>
        <w:rPr>
          <w:sz w:val="22"/>
          <w:szCs w:val="22"/>
          <w:lang w:val="en-US"/>
        </w:rPr>
      </w:pPr>
      <w:r w:rsidRPr="00D61305">
        <w:rPr>
          <w:sz w:val="22"/>
          <w:szCs w:val="22"/>
          <w:lang w:val="en-US"/>
        </w:rPr>
        <w:lastRenderedPageBreak/>
        <w:drawing>
          <wp:inline distT="0" distB="0" distL="0" distR="0" wp14:anchorId="5C31D422" wp14:editId="1E0E2A6B">
            <wp:extent cx="4119613" cy="3080468"/>
            <wp:effectExtent l="0" t="0" r="0" b="5715"/>
            <wp:docPr id="605535157" name="Picture 1" descr="A graph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5157" name="Picture 1" descr="A graph of datasets&#10;&#10;AI-generated content may be incorrect."/>
                    <pic:cNvPicPr/>
                  </pic:nvPicPr>
                  <pic:blipFill>
                    <a:blip r:embed="rId10"/>
                    <a:stretch>
                      <a:fillRect/>
                    </a:stretch>
                  </pic:blipFill>
                  <pic:spPr>
                    <a:xfrm>
                      <a:off x="0" y="0"/>
                      <a:ext cx="4159846" cy="3110552"/>
                    </a:xfrm>
                    <a:prstGeom prst="rect">
                      <a:avLst/>
                    </a:prstGeom>
                  </pic:spPr>
                </pic:pic>
              </a:graphicData>
            </a:graphic>
          </wp:inline>
        </w:drawing>
      </w:r>
    </w:p>
    <w:p w14:paraId="132C4EBA" w14:textId="1B19EEEA" w:rsidR="00BA05D4" w:rsidRPr="0015686E" w:rsidRDefault="00BA05D4"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5</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McIntire Dataset Model </w:t>
      </w:r>
      <w:r w:rsidRPr="0015686E">
        <w:rPr>
          <w:rFonts w:asciiTheme="majorBidi" w:hAnsiTheme="majorBidi" w:cstheme="majorBidi"/>
          <w:i w:val="0"/>
          <w:iCs w:val="0"/>
          <w:color w:val="000000" w:themeColor="text1"/>
          <w:lang w:val="en-US"/>
        </w:rPr>
        <w:t>ROC Curves Comparison</w:t>
      </w:r>
    </w:p>
    <w:p w14:paraId="7BF472A3" w14:textId="256CCB63" w:rsidR="00302704" w:rsidRPr="00D61305" w:rsidRDefault="00A0261A"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Figure 5 above shows the ROC curves comparison, the y-axis is the true positive rate (also known as recall or sensitivity)</w:t>
      </w:r>
      <w:r w:rsidRPr="00D61305">
        <w:rPr>
          <w:rFonts w:asciiTheme="majorBidi" w:hAnsiTheme="majorBidi" w:cstheme="majorBidi"/>
          <w:sz w:val="22"/>
          <w:szCs w:val="22"/>
          <w:lang w:val="en-US"/>
        </w:rPr>
        <w:t>.</w:t>
      </w:r>
      <w:r w:rsidRPr="00D61305">
        <w:rPr>
          <w:rFonts w:asciiTheme="majorBidi" w:hAnsiTheme="majorBidi" w:cstheme="majorBidi"/>
          <w:sz w:val="22"/>
          <w:szCs w:val="22"/>
          <w:lang w:val="en-US"/>
        </w:rPr>
        <w:t xml:space="preserve"> The x-axis is the false positive rate, or the proportion of genuine news article that were classified to be fake news.</w:t>
      </w:r>
    </w:p>
    <w:p w14:paraId="36BB8653" w14:textId="4E325D75" w:rsidR="00A0261A" w:rsidRPr="00D61305" w:rsidRDefault="00A0261A"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The ROC curves once again show cases that the XGBoost with TF-IDF approach performs the best.</w:t>
      </w:r>
    </w:p>
    <w:p w14:paraId="7257C720" w14:textId="162D988F" w:rsidR="00A0261A" w:rsidRPr="00D61305" w:rsidRDefault="00A0261A"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 xml:space="preserve">Additional performance metrics such as the confusion matrices can be viewed from </w:t>
      </w:r>
      <w:r w:rsidR="00A31F98" w:rsidRPr="00D61305">
        <w:rPr>
          <w:rFonts w:asciiTheme="majorBidi" w:hAnsiTheme="majorBidi" w:cstheme="majorBidi"/>
          <w:sz w:val="22"/>
          <w:szCs w:val="22"/>
          <w:lang w:val="en-US"/>
        </w:rPr>
        <w:t>the ipynb</w:t>
      </w:r>
      <w:r w:rsidRPr="00D61305">
        <w:rPr>
          <w:rFonts w:asciiTheme="majorBidi" w:hAnsiTheme="majorBidi" w:cstheme="majorBidi"/>
          <w:sz w:val="22"/>
          <w:szCs w:val="22"/>
          <w:lang w:val="en-US"/>
        </w:rPr>
        <w:t xml:space="preserve"> notebook in the GitHub repository attached in the appendix below.</w:t>
      </w:r>
    </w:p>
    <w:p w14:paraId="3B551E81" w14:textId="35D5E51E" w:rsidR="00B85394" w:rsidRPr="00D61305" w:rsidRDefault="00B85394"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Kaggle</w:t>
      </w:r>
      <w:r w:rsidRPr="00D61305">
        <w:rPr>
          <w:rFonts w:asciiTheme="majorBidi" w:hAnsiTheme="majorBidi"/>
          <w:color w:val="000000" w:themeColor="text1"/>
          <w:sz w:val="22"/>
          <w:szCs w:val="22"/>
          <w:u w:val="single"/>
          <w:lang w:val="en-US"/>
        </w:rPr>
        <w:t xml:space="preserve"> Dataset</w:t>
      </w:r>
    </w:p>
    <w:p w14:paraId="513E0361" w14:textId="24EC6961" w:rsidR="00B85394" w:rsidRPr="00D61305" w:rsidRDefault="00334497" w:rsidP="00D61305">
      <w:pPr>
        <w:spacing w:before="240" w:line="276" w:lineRule="auto"/>
        <w:jc w:val="center"/>
        <w:rPr>
          <w:sz w:val="22"/>
          <w:szCs w:val="22"/>
          <w:lang w:val="en-US"/>
        </w:rPr>
      </w:pPr>
      <w:r w:rsidRPr="00D61305">
        <w:rPr>
          <w:sz w:val="22"/>
          <w:szCs w:val="22"/>
          <w:lang w:val="en-US"/>
        </w:rPr>
        <w:drawing>
          <wp:inline distT="0" distB="0" distL="0" distR="0" wp14:anchorId="1C9366D0" wp14:editId="2D1660E9">
            <wp:extent cx="4340994" cy="2389865"/>
            <wp:effectExtent l="0" t="0" r="2540" b="0"/>
            <wp:docPr id="1891035436"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5436" name="Picture 1" descr="A graph with blue and orange bars&#10;&#10;AI-generated content may be incorrect."/>
                    <pic:cNvPicPr/>
                  </pic:nvPicPr>
                  <pic:blipFill>
                    <a:blip r:embed="rId11"/>
                    <a:stretch>
                      <a:fillRect/>
                    </a:stretch>
                  </pic:blipFill>
                  <pic:spPr>
                    <a:xfrm>
                      <a:off x="0" y="0"/>
                      <a:ext cx="4425679" cy="2436487"/>
                    </a:xfrm>
                    <a:prstGeom prst="rect">
                      <a:avLst/>
                    </a:prstGeom>
                  </pic:spPr>
                </pic:pic>
              </a:graphicData>
            </a:graphic>
          </wp:inline>
        </w:drawing>
      </w:r>
    </w:p>
    <w:p w14:paraId="0C289CE8" w14:textId="59110E03" w:rsidR="00334497" w:rsidRPr="0015686E" w:rsidRDefault="00334497"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6</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Kaggle</w:t>
      </w:r>
      <w:r w:rsidRPr="0015686E">
        <w:rPr>
          <w:rFonts w:asciiTheme="majorBidi" w:hAnsiTheme="majorBidi" w:cstheme="majorBidi"/>
          <w:i w:val="0"/>
          <w:iCs w:val="0"/>
          <w:color w:val="000000" w:themeColor="text1"/>
          <w:lang w:val="en-US"/>
        </w:rPr>
        <w:t xml:space="preserve"> Dataset Model Performance Comparison</w:t>
      </w:r>
    </w:p>
    <w:p w14:paraId="33242192" w14:textId="1E431E30" w:rsidR="00334497" w:rsidRPr="00D61305" w:rsidRDefault="0067686C"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lastRenderedPageBreak/>
        <w:t>The authors of the paper reported an accuracy of 98.25% for this dataset. They achieve a higher accuracy than the models using the Word2Vec approach.</w:t>
      </w:r>
    </w:p>
    <w:p w14:paraId="1BA9502D" w14:textId="7D587D3E" w:rsidR="0067686C" w:rsidRPr="00D61305" w:rsidRDefault="0067686C"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When the models use the TF-IDF approach, it receives better accuracy than the paper’s reported accuracy</w:t>
      </w:r>
      <w:r w:rsidR="00597E1A">
        <w:rPr>
          <w:rFonts w:asciiTheme="majorBidi" w:hAnsiTheme="majorBidi" w:cstheme="majorBidi"/>
          <w:sz w:val="22"/>
          <w:szCs w:val="22"/>
          <w:lang w:val="en-US"/>
        </w:rPr>
        <w:t xml:space="preserve"> (XGBoost</w:t>
      </w:r>
      <w:r w:rsidR="002A3E71">
        <w:rPr>
          <w:rFonts w:asciiTheme="majorBidi" w:hAnsiTheme="majorBidi" w:cstheme="majorBidi"/>
          <w:sz w:val="22"/>
          <w:szCs w:val="22"/>
          <w:lang w:val="en-US"/>
        </w:rPr>
        <w:t>/</w:t>
      </w:r>
      <w:r w:rsidR="00597E1A">
        <w:rPr>
          <w:rFonts w:asciiTheme="majorBidi" w:hAnsiTheme="majorBidi" w:cstheme="majorBidi"/>
          <w:sz w:val="22"/>
          <w:szCs w:val="22"/>
          <w:lang w:val="en-US"/>
        </w:rPr>
        <w:t>SVM 99.0%</w:t>
      </w:r>
      <w:r w:rsidR="002A3E71">
        <w:rPr>
          <w:rFonts w:asciiTheme="majorBidi" w:hAnsiTheme="majorBidi" w:cstheme="majorBidi"/>
          <w:sz w:val="22"/>
          <w:szCs w:val="22"/>
          <w:lang w:val="en-US"/>
        </w:rPr>
        <w:t xml:space="preserve"> acc</w:t>
      </w:r>
      <w:r w:rsidR="00597E1A">
        <w:rPr>
          <w:rFonts w:asciiTheme="majorBidi" w:hAnsiTheme="majorBidi" w:cstheme="majorBidi"/>
          <w:sz w:val="22"/>
          <w:szCs w:val="22"/>
          <w:lang w:val="en-US"/>
        </w:rPr>
        <w:t>)</w:t>
      </w:r>
      <w:r w:rsidRPr="00D61305">
        <w:rPr>
          <w:rFonts w:asciiTheme="majorBidi" w:hAnsiTheme="majorBidi" w:cstheme="majorBidi"/>
          <w:sz w:val="22"/>
          <w:szCs w:val="22"/>
          <w:lang w:val="en-US"/>
        </w:rPr>
        <w:t>. Once again, this shows the benefits of using a TF-IDF approach.</w:t>
      </w:r>
    </w:p>
    <w:p w14:paraId="2F398E0C" w14:textId="1999CE29" w:rsidR="0067686C" w:rsidRPr="00D61305" w:rsidRDefault="0067686C"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Despite being much simpler models, they outperform the paper’s CNN-BiLSTM hybrid. This is because the logistic regression, SVM, and XGBoost models when trained with the TF-IDF features are more effective at handling these structured data.</w:t>
      </w:r>
    </w:p>
    <w:p w14:paraId="0C6E65E7" w14:textId="6C1182E6" w:rsidR="00184083" w:rsidRPr="00D61305" w:rsidRDefault="00184083" w:rsidP="00D61305">
      <w:pPr>
        <w:pStyle w:val="ListParagraph"/>
        <w:numPr>
          <w:ilvl w:val="0"/>
          <w:numId w:val="5"/>
        </w:numPr>
        <w:spacing w:before="240" w:line="276" w:lineRule="auto"/>
        <w:jc w:val="both"/>
        <w:rPr>
          <w:sz w:val="22"/>
          <w:szCs w:val="22"/>
          <w:lang w:val="en-US"/>
        </w:rPr>
      </w:pPr>
      <w:r w:rsidRPr="00D61305">
        <w:rPr>
          <w:rFonts w:asciiTheme="majorBidi" w:hAnsiTheme="majorBidi" w:cstheme="majorBidi"/>
          <w:sz w:val="22"/>
          <w:szCs w:val="22"/>
          <w:lang w:val="en-US"/>
        </w:rPr>
        <w:t>Additional performance metrics such as the confusion matrices can be viewed from the ipynb notebook in the GitHub repository attached in the appendix below.</w:t>
      </w:r>
    </w:p>
    <w:p w14:paraId="3C4E3436" w14:textId="410D9B2E" w:rsidR="005D3370" w:rsidRPr="00D61305" w:rsidRDefault="005D3370" w:rsidP="00D61305">
      <w:pPr>
        <w:spacing w:before="240" w:line="276" w:lineRule="auto"/>
        <w:jc w:val="center"/>
        <w:rPr>
          <w:sz w:val="22"/>
          <w:szCs w:val="22"/>
          <w:lang w:val="en-US"/>
        </w:rPr>
      </w:pPr>
      <w:r w:rsidRPr="00D61305">
        <w:rPr>
          <w:sz w:val="22"/>
          <w:szCs w:val="22"/>
          <w:lang w:val="en-US"/>
        </w:rPr>
        <w:drawing>
          <wp:inline distT="0" distB="0" distL="0" distR="0" wp14:anchorId="42070023" wp14:editId="7F7F126A">
            <wp:extent cx="3243713" cy="2425506"/>
            <wp:effectExtent l="0" t="0" r="0" b="635"/>
            <wp:docPr id="1862588198"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8198" name="Picture 1" descr="A graph with different colored lines&#10;&#10;AI-generated content may be incorrect."/>
                    <pic:cNvPicPr/>
                  </pic:nvPicPr>
                  <pic:blipFill>
                    <a:blip r:embed="rId12"/>
                    <a:stretch>
                      <a:fillRect/>
                    </a:stretch>
                  </pic:blipFill>
                  <pic:spPr>
                    <a:xfrm>
                      <a:off x="0" y="0"/>
                      <a:ext cx="3359827" cy="2512331"/>
                    </a:xfrm>
                    <a:prstGeom prst="rect">
                      <a:avLst/>
                    </a:prstGeom>
                  </pic:spPr>
                </pic:pic>
              </a:graphicData>
            </a:graphic>
          </wp:inline>
        </w:drawing>
      </w:r>
    </w:p>
    <w:p w14:paraId="297382F0" w14:textId="5D09DF17" w:rsidR="005D3370" w:rsidRPr="0015686E" w:rsidRDefault="005D3370"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7</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Kaggle</w:t>
      </w:r>
      <w:r w:rsidRPr="0015686E">
        <w:rPr>
          <w:rFonts w:asciiTheme="majorBidi" w:hAnsiTheme="majorBidi" w:cstheme="majorBidi"/>
          <w:i w:val="0"/>
          <w:iCs w:val="0"/>
          <w:color w:val="000000" w:themeColor="text1"/>
          <w:lang w:val="en-US"/>
        </w:rPr>
        <w:t xml:space="preserve"> Dataset Model ROC Curves Comparison</w:t>
      </w:r>
    </w:p>
    <w:p w14:paraId="509683F7" w14:textId="42F54D6D" w:rsidR="00493A32"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t>Discussion</w:t>
      </w:r>
    </w:p>
    <w:p w14:paraId="0260F3EE" w14:textId="04A62CB3" w:rsidR="005762ED" w:rsidRPr="0015686E" w:rsidRDefault="005762ED" w:rsidP="0015686E">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ChatGPT 5 with extended thinking was used to try to ideate and implement solutions to improve the performance of the paper.</w:t>
      </w:r>
      <w:r w:rsidR="00916A91" w:rsidRPr="00D61305">
        <w:rPr>
          <w:rFonts w:asciiTheme="majorBidi" w:hAnsiTheme="majorBidi" w:cstheme="majorBidi"/>
          <w:sz w:val="22"/>
          <w:szCs w:val="22"/>
          <w:lang w:val="en-US"/>
        </w:rPr>
        <w:t xml:space="preserve"> All prompts and responses can be found in the appendix link.</w:t>
      </w:r>
    </w:p>
    <w:p w14:paraId="2E945561" w14:textId="770A2679" w:rsidR="005762ED" w:rsidRPr="00D61305" w:rsidRDefault="005762ED" w:rsidP="00D61305">
      <w:pPr>
        <w:spacing w:before="240" w:line="276" w:lineRule="auto"/>
        <w:jc w:val="center"/>
        <w:rPr>
          <w:sz w:val="22"/>
          <w:szCs w:val="22"/>
          <w:lang w:val="en-US"/>
        </w:rPr>
      </w:pPr>
      <w:r w:rsidRPr="00D61305">
        <w:rPr>
          <w:sz w:val="22"/>
          <w:szCs w:val="22"/>
          <w:lang w:val="en-US"/>
        </w:rPr>
        <w:drawing>
          <wp:inline distT="0" distB="0" distL="0" distR="0" wp14:anchorId="5B72D87B" wp14:editId="244E9592">
            <wp:extent cx="2916321" cy="2362658"/>
            <wp:effectExtent l="0" t="0" r="5080" b="0"/>
            <wp:docPr id="1965425692"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5692" name="Picture 1" descr="A screenshot of a black and white page&#10;&#10;AI-generated content may be incorrect."/>
                    <pic:cNvPicPr/>
                  </pic:nvPicPr>
                  <pic:blipFill>
                    <a:blip r:embed="rId13"/>
                    <a:stretch>
                      <a:fillRect/>
                    </a:stretch>
                  </pic:blipFill>
                  <pic:spPr>
                    <a:xfrm>
                      <a:off x="0" y="0"/>
                      <a:ext cx="3093703" cy="2506364"/>
                    </a:xfrm>
                    <a:prstGeom prst="rect">
                      <a:avLst/>
                    </a:prstGeom>
                  </pic:spPr>
                </pic:pic>
              </a:graphicData>
            </a:graphic>
          </wp:inline>
        </w:drawing>
      </w:r>
    </w:p>
    <w:p w14:paraId="06151D48" w14:textId="0E3A43B2" w:rsidR="00094614" w:rsidRPr="0015686E" w:rsidRDefault="00094614"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8</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Initial ChatGPT Prompt</w:t>
      </w:r>
    </w:p>
    <w:p w14:paraId="30249281" w14:textId="4FD89231" w:rsidR="00094614" w:rsidRPr="00D61305" w:rsidRDefault="00041350"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lastRenderedPageBreak/>
        <w:t>ChatGPT was prompted for providing solution ideas either through preprocessing, feature extraction, or other models</w:t>
      </w:r>
      <w:r w:rsidRPr="00D61305">
        <w:rPr>
          <w:rFonts w:asciiTheme="majorBidi" w:hAnsiTheme="majorBidi" w:cstheme="majorBidi"/>
          <w:sz w:val="22"/>
          <w:szCs w:val="22"/>
          <w:lang w:val="en-US"/>
        </w:rPr>
        <w:t>.</w:t>
      </w:r>
      <w:r w:rsidRPr="00D61305">
        <w:rPr>
          <w:rFonts w:asciiTheme="majorBidi" w:hAnsiTheme="majorBidi" w:cstheme="majorBidi"/>
          <w:sz w:val="22"/>
          <w:szCs w:val="22"/>
          <w:lang w:val="en-US"/>
        </w:rPr>
        <w:t xml:space="preserve"> The prompt introduced the article, </w:t>
      </w:r>
      <w:r w:rsidR="00916A91" w:rsidRPr="00D61305">
        <w:rPr>
          <w:rFonts w:asciiTheme="majorBidi" w:hAnsiTheme="majorBidi" w:cstheme="majorBidi"/>
          <w:sz w:val="22"/>
          <w:szCs w:val="22"/>
          <w:lang w:val="en-US"/>
        </w:rPr>
        <w:t>and</w:t>
      </w:r>
      <w:r w:rsidRPr="00D61305">
        <w:rPr>
          <w:rFonts w:asciiTheme="majorBidi" w:hAnsiTheme="majorBidi" w:cstheme="majorBidi"/>
          <w:sz w:val="22"/>
          <w:szCs w:val="22"/>
          <w:lang w:val="en-US"/>
        </w:rPr>
        <w:t xml:space="preserve"> what was not needed as a solution.</w:t>
      </w:r>
      <w:r w:rsidR="00916A91" w:rsidRPr="00D61305">
        <w:rPr>
          <w:rFonts w:asciiTheme="majorBidi" w:hAnsiTheme="majorBidi" w:cstheme="majorBidi"/>
          <w:sz w:val="22"/>
          <w:szCs w:val="22"/>
          <w:lang w:val="en-US"/>
        </w:rPr>
        <w:t xml:space="preserve"> The following are the solutions provided by ChatGPT:</w:t>
      </w:r>
    </w:p>
    <w:p w14:paraId="766753C9" w14:textId="076F4D43" w:rsidR="00916A91" w:rsidRPr="00D61305" w:rsidRDefault="00916A91" w:rsidP="00D61305">
      <w:pPr>
        <w:pStyle w:val="ListParagraph"/>
        <w:numPr>
          <w:ilvl w:val="0"/>
          <w:numId w:val="6"/>
        </w:num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Implement a document-aware transformer method using a fine-tuning approach. It was suggested that these transformer-based models can better capture long-range dependencies that are seen in textual data better than the CNN-BiLSTM hybrid model of the paper.</w:t>
      </w:r>
    </w:p>
    <w:p w14:paraId="317A1FF9" w14:textId="77777777" w:rsidR="00916A91" w:rsidRPr="00D61305" w:rsidRDefault="00916A91" w:rsidP="00D61305">
      <w:pPr>
        <w:pStyle w:val="ListParagraph"/>
        <w:numPr>
          <w:ilvl w:val="0"/>
          <w:numId w:val="6"/>
        </w:num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second solution was to keep the architecture of the paper, but to add a multi-head self-attention pooling on top of the BiLSTM. This would help surface salient spans of characters in the text.</w:t>
      </w:r>
    </w:p>
    <w:p w14:paraId="212F2127" w14:textId="77777777" w:rsidR="00916A91" w:rsidRPr="00D61305" w:rsidRDefault="00916A91" w:rsidP="00D61305">
      <w:pPr>
        <w:pStyle w:val="ListParagraph"/>
        <w:numPr>
          <w:ilvl w:val="0"/>
          <w:numId w:val="6"/>
        </w:num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ChatGPT also suggested solutions to improve the cross-dataset generalization by implementing a domain-adversarial training technique (DANN).</w:t>
      </w:r>
    </w:p>
    <w:p w14:paraId="5DB66338" w14:textId="1137B14F" w:rsidR="00916A91" w:rsidRPr="00D61305" w:rsidRDefault="00916A91" w:rsidP="00D61305">
      <w:pPr>
        <w:pStyle w:val="ListParagraph"/>
        <w:numPr>
          <w:ilvl w:val="0"/>
          <w:numId w:val="6"/>
        </w:num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Replacing the HHO feature selector for a differentiable/stable feature selector was also suggested.</w:t>
      </w:r>
    </w:p>
    <w:p w14:paraId="6E26AD1E" w14:textId="516FFF3B" w:rsidR="00916A91" w:rsidRPr="00D61305" w:rsidRDefault="00916A91" w:rsidP="00D61305">
      <w:pPr>
        <w:pStyle w:val="Heading2"/>
        <w:spacing w:line="276" w:lineRule="auto"/>
        <w:jc w:val="both"/>
        <w:rPr>
          <w:rFonts w:asciiTheme="majorBidi" w:hAnsiTheme="majorBidi"/>
          <w:color w:val="000000" w:themeColor="text1"/>
          <w:sz w:val="22"/>
          <w:szCs w:val="22"/>
          <w:u w:val="single"/>
          <w:lang w:val="en-US"/>
        </w:rPr>
      </w:pPr>
      <w:r w:rsidRPr="00D61305">
        <w:rPr>
          <w:rFonts w:asciiTheme="majorBidi" w:hAnsiTheme="majorBidi"/>
          <w:color w:val="000000" w:themeColor="text1"/>
          <w:sz w:val="22"/>
          <w:szCs w:val="22"/>
          <w:u w:val="single"/>
          <w:lang w:val="en-US"/>
        </w:rPr>
        <w:t>Implementing GenAI’s</w:t>
      </w:r>
      <w:r w:rsidRPr="00D61305">
        <w:rPr>
          <w:rFonts w:asciiTheme="majorBidi" w:hAnsiTheme="majorBidi"/>
          <w:color w:val="000000" w:themeColor="text1"/>
          <w:sz w:val="22"/>
          <w:szCs w:val="22"/>
          <w:u w:val="single"/>
          <w:lang w:val="en-US"/>
        </w:rPr>
        <w:t xml:space="preserve"> Solution</w:t>
      </w:r>
    </w:p>
    <w:p w14:paraId="5693BEB7" w14:textId="3893EFD3" w:rsidR="000B3BD8" w:rsidRPr="00D61305" w:rsidRDefault="00886DDC"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The transformer-based model was chosen to be implemented entirely by prompting ChatGPT</w:t>
      </w:r>
      <w:r w:rsidR="00B6548C">
        <w:rPr>
          <w:rFonts w:asciiTheme="majorBidi" w:hAnsiTheme="majorBidi" w:cstheme="majorBidi"/>
          <w:sz w:val="22"/>
          <w:szCs w:val="22"/>
          <w:lang w:val="en-US"/>
        </w:rPr>
        <w:t xml:space="preserve"> by “vibe-coding”</w:t>
      </w:r>
      <w:r w:rsidRPr="00D61305">
        <w:rPr>
          <w:rFonts w:asciiTheme="majorBidi" w:hAnsiTheme="majorBidi" w:cstheme="majorBidi"/>
          <w:sz w:val="22"/>
          <w:szCs w:val="22"/>
          <w:lang w:val="en-US"/>
        </w:rPr>
        <w:t xml:space="preserve">. </w:t>
      </w:r>
      <w:r w:rsidR="000B3BD8" w:rsidRPr="00D61305">
        <w:rPr>
          <w:rFonts w:asciiTheme="majorBidi" w:hAnsiTheme="majorBidi" w:cstheme="majorBidi"/>
          <w:sz w:val="22"/>
          <w:szCs w:val="22"/>
          <w:lang w:val="en-US"/>
        </w:rPr>
        <w:t>This gave a</w:t>
      </w:r>
      <w:r w:rsidR="000B3BD8" w:rsidRPr="00D61305">
        <w:rPr>
          <w:rFonts w:asciiTheme="majorBidi" w:hAnsiTheme="majorBidi" w:cstheme="majorBidi"/>
          <w:sz w:val="22"/>
          <w:szCs w:val="22"/>
          <w:lang w:val="en-US"/>
        </w:rPr>
        <w:t xml:space="preserve"> multimodal binary classifier that fuses RoBERTa text features with </w:t>
      </w:r>
      <w:r w:rsidR="000B3BD8" w:rsidRPr="00D61305">
        <w:rPr>
          <w:rFonts w:asciiTheme="majorBidi" w:hAnsiTheme="majorBidi" w:cstheme="majorBidi"/>
          <w:sz w:val="22"/>
          <w:szCs w:val="22"/>
          <w:lang w:val="en-US"/>
        </w:rPr>
        <w:t>the dataset’s linguistic features</w:t>
      </w:r>
      <w:r w:rsidR="000B3BD8" w:rsidRPr="00D61305">
        <w:rPr>
          <w:rFonts w:asciiTheme="majorBidi" w:hAnsiTheme="majorBidi" w:cstheme="majorBidi"/>
          <w:sz w:val="22"/>
          <w:szCs w:val="22"/>
          <w:lang w:val="en-US"/>
        </w:rPr>
        <w:t xml:space="preserve">. </w:t>
      </w:r>
    </w:p>
    <w:p w14:paraId="64DD3467" w14:textId="3B83909B" w:rsidR="00847C90" w:rsidRPr="00D61305" w:rsidRDefault="000B3BD8"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The article text </w:t>
      </w:r>
      <w:r w:rsidRPr="00D61305">
        <w:rPr>
          <w:rFonts w:asciiTheme="majorBidi" w:hAnsiTheme="majorBidi" w:cstheme="majorBidi"/>
          <w:sz w:val="22"/>
          <w:szCs w:val="22"/>
          <w:lang w:val="en-US"/>
        </w:rPr>
        <w:t xml:space="preserve">is tokenized </w:t>
      </w:r>
      <w:r w:rsidRPr="00D61305">
        <w:rPr>
          <w:rFonts w:asciiTheme="majorBidi" w:hAnsiTheme="majorBidi" w:cstheme="majorBidi"/>
          <w:sz w:val="22"/>
          <w:szCs w:val="22"/>
          <w:lang w:val="en-US"/>
        </w:rPr>
        <w:t>using</w:t>
      </w:r>
      <w:r w:rsidRPr="00D61305">
        <w:rPr>
          <w:rFonts w:asciiTheme="majorBidi" w:hAnsiTheme="majorBidi" w:cstheme="majorBidi"/>
          <w:sz w:val="22"/>
          <w:szCs w:val="22"/>
          <w:lang w:val="en-US"/>
        </w:rPr>
        <w:t xml:space="preserve"> RoBERTa tokenizer (max_length=510) and the CLS embedding passes through Dropout(0.2) </w:t>
      </w:r>
      <w:r w:rsidRPr="00D61305">
        <w:rPr>
          <w:rFonts w:asciiTheme="majorBidi" w:hAnsiTheme="majorBidi" w:cstheme="majorBidi"/>
          <w:sz w:val="22"/>
          <w:szCs w:val="22"/>
          <w:lang w:val="en-US"/>
        </w:rPr>
        <w:t>followed by a</w:t>
      </w:r>
      <w:r w:rsidRPr="00D61305">
        <w:rPr>
          <w:rFonts w:asciiTheme="majorBidi" w:hAnsiTheme="majorBidi" w:cstheme="majorBidi"/>
          <w:sz w:val="22"/>
          <w:szCs w:val="22"/>
          <w:lang w:val="en-US"/>
        </w:rPr>
        <w:t xml:space="preserve"> Dense(768, GELU)</w:t>
      </w:r>
      <w:r w:rsidRPr="00D61305">
        <w:rPr>
          <w:rFonts w:asciiTheme="majorBidi" w:hAnsiTheme="majorBidi" w:cstheme="majorBidi"/>
          <w:sz w:val="22"/>
          <w:szCs w:val="22"/>
          <w:lang w:val="en-US"/>
        </w:rPr>
        <w:t>. The linguistic features</w:t>
      </w:r>
      <w:r w:rsidRPr="00D61305">
        <w:rPr>
          <w:rFonts w:asciiTheme="majorBidi" w:hAnsiTheme="majorBidi" w:cstheme="majorBidi"/>
          <w:sz w:val="22"/>
          <w:szCs w:val="22"/>
          <w:lang w:val="en-US"/>
        </w:rPr>
        <w:t xml:space="preserve"> pass through LayerNorm </w:t>
      </w:r>
      <w:r w:rsidRPr="00D61305">
        <w:rPr>
          <w:rFonts w:asciiTheme="majorBidi" w:hAnsiTheme="majorBidi" w:cstheme="majorBidi"/>
          <w:sz w:val="22"/>
          <w:szCs w:val="22"/>
          <w:lang w:val="en-US"/>
        </w:rPr>
        <w:t>followed by</w:t>
      </w:r>
      <w:r w:rsidRPr="00D61305">
        <w:rPr>
          <w:rFonts w:asciiTheme="majorBidi" w:hAnsiTheme="majorBidi" w:cstheme="majorBidi"/>
          <w:sz w:val="22"/>
          <w:szCs w:val="22"/>
          <w:lang w:val="en-US"/>
        </w:rPr>
        <w:t xml:space="preserve"> Dense(128, GELU)</w:t>
      </w:r>
      <w:r w:rsidRPr="00D61305">
        <w:rPr>
          <w:rFonts w:asciiTheme="majorBidi" w:hAnsiTheme="majorBidi" w:cstheme="majorBidi"/>
          <w:sz w:val="22"/>
          <w:szCs w:val="22"/>
          <w:lang w:val="en-US"/>
        </w:rPr>
        <w:t xml:space="preserve">, then </w:t>
      </w:r>
      <w:r w:rsidRPr="00D61305">
        <w:rPr>
          <w:rFonts w:asciiTheme="majorBidi" w:hAnsiTheme="majorBidi" w:cstheme="majorBidi"/>
          <w:sz w:val="22"/>
          <w:szCs w:val="22"/>
          <w:lang w:val="en-US"/>
        </w:rPr>
        <w:t>Dropout(0.3)</w:t>
      </w:r>
      <w:r w:rsidRPr="00D61305">
        <w:rPr>
          <w:rFonts w:asciiTheme="majorBidi" w:hAnsiTheme="majorBidi" w:cstheme="majorBidi"/>
          <w:sz w:val="22"/>
          <w:szCs w:val="22"/>
          <w:lang w:val="en-US"/>
        </w:rPr>
        <w:t xml:space="preserve">, and finally </w:t>
      </w:r>
      <w:r w:rsidRPr="00D61305">
        <w:rPr>
          <w:rFonts w:asciiTheme="majorBidi" w:hAnsiTheme="majorBidi" w:cstheme="majorBidi"/>
          <w:sz w:val="22"/>
          <w:szCs w:val="22"/>
          <w:lang w:val="en-US"/>
        </w:rPr>
        <w:t xml:space="preserve">Dense(128, GELU). </w:t>
      </w:r>
      <w:r w:rsidR="00A03DB4" w:rsidRPr="00D61305">
        <w:rPr>
          <w:rFonts w:asciiTheme="majorBidi" w:hAnsiTheme="majorBidi" w:cstheme="majorBidi"/>
          <w:sz w:val="22"/>
          <w:szCs w:val="22"/>
          <w:lang w:val="en-US"/>
        </w:rPr>
        <w:t>A</w:t>
      </w:r>
      <w:r w:rsidRPr="00D61305">
        <w:rPr>
          <w:rFonts w:asciiTheme="majorBidi" w:hAnsiTheme="majorBidi" w:cstheme="majorBidi"/>
          <w:sz w:val="22"/>
          <w:szCs w:val="22"/>
          <w:lang w:val="en-US"/>
        </w:rPr>
        <w:t xml:space="preserve"> </w:t>
      </w:r>
      <w:r w:rsidR="00E24D54" w:rsidRPr="00D61305">
        <w:rPr>
          <w:rFonts w:asciiTheme="majorBidi" w:hAnsiTheme="majorBidi" w:cstheme="majorBidi"/>
          <w:sz w:val="22"/>
          <w:szCs w:val="22"/>
          <w:lang w:val="en-US"/>
        </w:rPr>
        <w:t>late fusion</w:t>
      </w:r>
      <w:r w:rsidRPr="00D61305">
        <w:rPr>
          <w:rFonts w:asciiTheme="majorBidi" w:hAnsiTheme="majorBidi" w:cstheme="majorBidi"/>
          <w:sz w:val="22"/>
          <w:szCs w:val="22"/>
          <w:lang w:val="en-US"/>
        </w:rPr>
        <w:t xml:space="preserve">-derived sigmoid gate (Dense 768) FiLM-modulates the text vector, which is then concatenated with the </w:t>
      </w:r>
      <w:r w:rsidR="00EA592F" w:rsidRPr="00D61305">
        <w:rPr>
          <w:rFonts w:asciiTheme="majorBidi" w:hAnsiTheme="majorBidi" w:cstheme="majorBidi"/>
          <w:sz w:val="22"/>
          <w:szCs w:val="22"/>
          <w:lang w:val="en-US"/>
        </w:rPr>
        <w:t>linguistic feature</w:t>
      </w:r>
      <w:r w:rsidRPr="00D61305">
        <w:rPr>
          <w:rFonts w:asciiTheme="majorBidi" w:hAnsiTheme="majorBidi" w:cstheme="majorBidi"/>
          <w:sz w:val="22"/>
          <w:szCs w:val="22"/>
          <w:lang w:val="en-US"/>
        </w:rPr>
        <w:t xml:space="preserve"> vector and fed to Dropout(0.3)</w:t>
      </w:r>
      <w:r w:rsidR="00EA592F" w:rsidRPr="00D61305">
        <w:rPr>
          <w:rFonts w:asciiTheme="majorBidi" w:hAnsiTheme="majorBidi" w:cstheme="majorBidi"/>
          <w:sz w:val="22"/>
          <w:szCs w:val="22"/>
          <w:lang w:val="en-US"/>
        </w:rPr>
        <w:t xml:space="preserve">, </w:t>
      </w:r>
      <w:r w:rsidRPr="00D61305">
        <w:rPr>
          <w:rFonts w:asciiTheme="majorBidi" w:hAnsiTheme="majorBidi" w:cstheme="majorBidi"/>
          <w:sz w:val="22"/>
          <w:szCs w:val="22"/>
          <w:lang w:val="en-US"/>
        </w:rPr>
        <w:t>Dense(256, GELU)</w:t>
      </w:r>
      <w:r w:rsidR="00EA592F" w:rsidRPr="00D61305">
        <w:rPr>
          <w:rFonts w:asciiTheme="majorBidi" w:hAnsiTheme="majorBidi" w:cstheme="majorBidi"/>
          <w:sz w:val="22"/>
          <w:szCs w:val="22"/>
          <w:lang w:val="en-US"/>
        </w:rPr>
        <w:t xml:space="preserve">, </w:t>
      </w:r>
      <w:r w:rsidRPr="00D61305">
        <w:rPr>
          <w:rFonts w:asciiTheme="majorBidi" w:hAnsiTheme="majorBidi" w:cstheme="majorBidi"/>
          <w:sz w:val="22"/>
          <w:szCs w:val="22"/>
          <w:lang w:val="en-US"/>
        </w:rPr>
        <w:t>Dropout(0.3)</w:t>
      </w:r>
      <w:r w:rsidR="00EA592F" w:rsidRPr="00D61305">
        <w:rPr>
          <w:rFonts w:asciiTheme="majorBidi" w:hAnsiTheme="majorBidi" w:cstheme="majorBidi"/>
          <w:sz w:val="22"/>
          <w:szCs w:val="22"/>
          <w:lang w:val="en-US"/>
        </w:rPr>
        <w:t xml:space="preserve">, </w:t>
      </w:r>
      <w:r w:rsidRPr="00D61305">
        <w:rPr>
          <w:rFonts w:asciiTheme="majorBidi" w:hAnsiTheme="majorBidi" w:cstheme="majorBidi"/>
          <w:sz w:val="22"/>
          <w:szCs w:val="22"/>
          <w:lang w:val="en-US"/>
        </w:rPr>
        <w:t xml:space="preserve">Dense(1) </w:t>
      </w:r>
      <w:r w:rsidR="00EA592F" w:rsidRPr="00D61305">
        <w:rPr>
          <w:rFonts w:asciiTheme="majorBidi" w:hAnsiTheme="majorBidi" w:cstheme="majorBidi"/>
          <w:sz w:val="22"/>
          <w:szCs w:val="22"/>
          <w:lang w:val="en-US"/>
        </w:rPr>
        <w:t>and finally</w:t>
      </w:r>
      <w:r w:rsidRPr="00D61305">
        <w:rPr>
          <w:rFonts w:asciiTheme="majorBidi" w:hAnsiTheme="majorBidi" w:cstheme="majorBidi"/>
          <w:sz w:val="22"/>
          <w:szCs w:val="22"/>
          <w:lang w:val="en-US"/>
        </w:rPr>
        <w:t xml:space="preserve"> Sigmoid for the final probability. </w:t>
      </w:r>
    </w:p>
    <w:p w14:paraId="49E91F1F" w14:textId="3CA08025" w:rsidR="00916A91" w:rsidRPr="00D61305" w:rsidRDefault="00847C90" w:rsidP="00D61305">
      <w:pPr>
        <w:spacing w:line="276" w:lineRule="auto"/>
        <w:jc w:val="both"/>
        <w:rPr>
          <w:rFonts w:asciiTheme="majorBidi" w:hAnsiTheme="majorBidi" w:cstheme="majorBidi"/>
          <w:sz w:val="22"/>
          <w:szCs w:val="22"/>
          <w:lang w:val="en-US"/>
        </w:rPr>
      </w:pPr>
      <w:r w:rsidRPr="00D61305">
        <w:rPr>
          <w:rFonts w:asciiTheme="majorBidi" w:hAnsiTheme="majorBidi" w:cstheme="majorBidi"/>
          <w:sz w:val="22"/>
          <w:szCs w:val="22"/>
          <w:lang w:val="en-US"/>
        </w:rPr>
        <w:t xml:space="preserve">This model was </w:t>
      </w:r>
      <w:r w:rsidR="000B3BD8" w:rsidRPr="00D61305">
        <w:rPr>
          <w:rFonts w:asciiTheme="majorBidi" w:hAnsiTheme="majorBidi" w:cstheme="majorBidi"/>
          <w:sz w:val="22"/>
          <w:szCs w:val="22"/>
          <w:lang w:val="en-US"/>
        </w:rPr>
        <w:t>train</w:t>
      </w:r>
      <w:r w:rsidRPr="00D61305">
        <w:rPr>
          <w:rFonts w:asciiTheme="majorBidi" w:hAnsiTheme="majorBidi" w:cstheme="majorBidi"/>
          <w:sz w:val="22"/>
          <w:szCs w:val="22"/>
          <w:lang w:val="en-US"/>
        </w:rPr>
        <w:t>ed</w:t>
      </w:r>
      <w:r w:rsidR="000B3BD8" w:rsidRPr="00D61305">
        <w:rPr>
          <w:rFonts w:asciiTheme="majorBidi" w:hAnsiTheme="majorBidi" w:cstheme="majorBidi"/>
          <w:sz w:val="22"/>
          <w:szCs w:val="22"/>
          <w:lang w:val="en-US"/>
        </w:rPr>
        <w:t xml:space="preserve"> with binary cross-entropy (label smoothing 0.05), metrics ROC-AUC/PR-AUC/Precision/Recall/F1/Accuracy, and Adam using a warmup-cosine schedule (lr_max=2e-5, warmup=500, total=5000, clipnorm=1.0, decay=0.01). Training is two-phase: 2 epochs with the transformer frozen, then 5 epochs unfrozen, using early stopping (patience=2 on val AUC) and checkpointing the best weights.</w:t>
      </w:r>
      <w:r w:rsidRPr="00D61305">
        <w:rPr>
          <w:rFonts w:asciiTheme="majorBidi" w:hAnsiTheme="majorBidi" w:cstheme="majorBidi"/>
          <w:sz w:val="22"/>
          <w:szCs w:val="22"/>
          <w:lang w:val="en-US"/>
        </w:rPr>
        <w:t xml:space="preserve"> The model was trained on the McIntire dataset as transformer-based models are resource intensive, and just training on the smaller McIntire dataset itself took over 6 hours.</w:t>
      </w:r>
      <w:r w:rsidR="008F6753" w:rsidRPr="00D61305">
        <w:rPr>
          <w:rFonts w:asciiTheme="majorBidi" w:hAnsiTheme="majorBidi" w:cstheme="majorBidi"/>
          <w:sz w:val="22"/>
          <w:szCs w:val="22"/>
          <w:lang w:val="en-US"/>
        </w:rPr>
        <w:t xml:space="preserve"> The code for this can be found in the ipynb notebook in the GitHub </w:t>
      </w:r>
      <w:r w:rsidR="00C96A14" w:rsidRPr="00D61305">
        <w:rPr>
          <w:rFonts w:asciiTheme="majorBidi" w:hAnsiTheme="majorBidi" w:cstheme="majorBidi"/>
          <w:sz w:val="22"/>
          <w:szCs w:val="22"/>
          <w:lang w:val="en-US"/>
        </w:rPr>
        <w:t>repository</w:t>
      </w:r>
      <w:r w:rsidR="008F6753" w:rsidRPr="00D61305">
        <w:rPr>
          <w:rFonts w:asciiTheme="majorBidi" w:hAnsiTheme="majorBidi" w:cstheme="majorBidi"/>
          <w:sz w:val="22"/>
          <w:szCs w:val="22"/>
          <w:lang w:val="en-US"/>
        </w:rPr>
        <w:t>.</w:t>
      </w:r>
    </w:p>
    <w:p w14:paraId="68B30C27" w14:textId="6B623296" w:rsidR="00CF12D0" w:rsidRPr="00D61305" w:rsidRDefault="00CF12D0" w:rsidP="00D61305">
      <w:pPr>
        <w:spacing w:line="276" w:lineRule="auto"/>
        <w:jc w:val="center"/>
        <w:rPr>
          <w:rFonts w:asciiTheme="majorBidi" w:hAnsiTheme="majorBidi" w:cstheme="majorBidi"/>
          <w:sz w:val="22"/>
          <w:szCs w:val="22"/>
          <w:lang w:val="en-US"/>
        </w:rPr>
      </w:pPr>
      <w:r w:rsidRPr="00D61305">
        <w:rPr>
          <w:rFonts w:asciiTheme="majorBidi" w:hAnsiTheme="majorBidi" w:cstheme="majorBidi"/>
          <w:sz w:val="22"/>
          <w:szCs w:val="22"/>
          <w:lang w:val="en-US"/>
        </w:rPr>
        <w:drawing>
          <wp:inline distT="0" distB="0" distL="0" distR="0" wp14:anchorId="313BA30C" wp14:editId="059E0B2B">
            <wp:extent cx="4270745" cy="2223435"/>
            <wp:effectExtent l="0" t="0" r="0" b="0"/>
            <wp:docPr id="122442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5123" name="Picture 1" descr="A screenshot of a computer&#10;&#10;AI-generated content may be incorrect."/>
                    <pic:cNvPicPr/>
                  </pic:nvPicPr>
                  <pic:blipFill>
                    <a:blip r:embed="rId14"/>
                    <a:stretch>
                      <a:fillRect/>
                    </a:stretch>
                  </pic:blipFill>
                  <pic:spPr>
                    <a:xfrm>
                      <a:off x="0" y="0"/>
                      <a:ext cx="4326651" cy="2252541"/>
                    </a:xfrm>
                    <a:prstGeom prst="rect">
                      <a:avLst/>
                    </a:prstGeom>
                  </pic:spPr>
                </pic:pic>
              </a:graphicData>
            </a:graphic>
          </wp:inline>
        </w:drawing>
      </w:r>
    </w:p>
    <w:p w14:paraId="6BF4931A" w14:textId="7FA42D6F" w:rsidR="00CF12D0" w:rsidRPr="0015686E" w:rsidRDefault="00CF12D0"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9</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ChatGPT Prompt to Implement Transformer Solution</w:t>
      </w:r>
    </w:p>
    <w:p w14:paraId="382B199E" w14:textId="75A35B28" w:rsidR="00C959F5" w:rsidRPr="00D61305" w:rsidRDefault="00C959F5" w:rsidP="00D61305">
      <w:pPr>
        <w:spacing w:line="276" w:lineRule="auto"/>
        <w:jc w:val="both"/>
        <w:rPr>
          <w:sz w:val="22"/>
          <w:szCs w:val="22"/>
          <w:lang w:val="en-US"/>
        </w:rPr>
      </w:pPr>
      <w:r w:rsidRPr="00D61305">
        <w:rPr>
          <w:rFonts w:asciiTheme="majorBidi" w:hAnsiTheme="majorBidi" w:cstheme="majorBidi"/>
          <w:sz w:val="22"/>
          <w:szCs w:val="22"/>
          <w:lang w:val="en-US"/>
        </w:rPr>
        <w:lastRenderedPageBreak/>
        <w:t>As seen in Figure 10 below, the model provided by ChatGPT performed almost perfectly achieving an accuracy of 99.6</w:t>
      </w:r>
      <w:r w:rsidR="00B379C8" w:rsidRPr="00D61305">
        <w:rPr>
          <w:rFonts w:asciiTheme="majorBidi" w:hAnsiTheme="majorBidi" w:cstheme="majorBidi"/>
          <w:sz w:val="22"/>
          <w:szCs w:val="22"/>
          <w:lang w:val="en-US"/>
        </w:rPr>
        <w:t xml:space="preserve">8% on the McIntire test </w:t>
      </w:r>
      <w:r w:rsidR="00F03A94" w:rsidRPr="00D61305">
        <w:rPr>
          <w:rFonts w:asciiTheme="majorBidi" w:hAnsiTheme="majorBidi" w:cstheme="majorBidi"/>
          <w:sz w:val="22"/>
          <w:szCs w:val="22"/>
          <w:lang w:val="en-US"/>
        </w:rPr>
        <w:t>set and</w:t>
      </w:r>
      <w:r w:rsidR="00B379C8" w:rsidRPr="00D61305">
        <w:rPr>
          <w:rFonts w:asciiTheme="majorBidi" w:hAnsiTheme="majorBidi" w:cstheme="majorBidi"/>
          <w:sz w:val="22"/>
          <w:szCs w:val="22"/>
          <w:lang w:val="en-US"/>
        </w:rPr>
        <w:t xml:space="preserve"> getting on 2 misclassifications.</w:t>
      </w:r>
      <w:r w:rsidR="00F03A94" w:rsidRPr="00D61305">
        <w:rPr>
          <w:rFonts w:asciiTheme="majorBidi" w:hAnsiTheme="majorBidi" w:cstheme="majorBidi"/>
          <w:sz w:val="22"/>
          <w:szCs w:val="22"/>
          <w:lang w:val="en-US"/>
        </w:rPr>
        <w:t xml:space="preserve"> This is indicative of the benefits of the using a transformer-based model to learn long-range dependencies that are seen in textual data.</w:t>
      </w:r>
    </w:p>
    <w:p w14:paraId="7890F42E" w14:textId="4CAFEA5E" w:rsidR="00CF12D0" w:rsidRDefault="00C959F5" w:rsidP="00D61305">
      <w:pPr>
        <w:spacing w:line="276" w:lineRule="auto"/>
        <w:jc w:val="center"/>
        <w:rPr>
          <w:rFonts w:asciiTheme="majorBidi" w:hAnsiTheme="majorBidi" w:cstheme="majorBidi"/>
          <w:sz w:val="22"/>
          <w:szCs w:val="22"/>
          <w:lang w:val="en-US"/>
        </w:rPr>
      </w:pPr>
      <w:r w:rsidRPr="00D61305">
        <w:rPr>
          <w:rFonts w:asciiTheme="majorBidi" w:hAnsiTheme="majorBidi" w:cstheme="majorBidi"/>
          <w:sz w:val="22"/>
          <w:szCs w:val="22"/>
          <w:lang w:val="en-US"/>
        </w:rPr>
        <w:drawing>
          <wp:inline distT="0" distB="0" distL="0" distR="0" wp14:anchorId="13BEF7AF" wp14:editId="25C264A7">
            <wp:extent cx="3001537" cy="2492943"/>
            <wp:effectExtent l="0" t="0" r="0" b="0"/>
            <wp:docPr id="32959455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94550" name="Picture 1" descr="A blue squares with white text&#10;&#10;AI-generated content may be incorrect."/>
                    <pic:cNvPicPr/>
                  </pic:nvPicPr>
                  <pic:blipFill>
                    <a:blip r:embed="rId15"/>
                    <a:stretch>
                      <a:fillRect/>
                    </a:stretch>
                  </pic:blipFill>
                  <pic:spPr>
                    <a:xfrm>
                      <a:off x="0" y="0"/>
                      <a:ext cx="3043777" cy="2528026"/>
                    </a:xfrm>
                    <a:prstGeom prst="rect">
                      <a:avLst/>
                    </a:prstGeom>
                  </pic:spPr>
                </pic:pic>
              </a:graphicData>
            </a:graphic>
          </wp:inline>
        </w:drawing>
      </w:r>
    </w:p>
    <w:p w14:paraId="4635CCB3" w14:textId="4ACDBDE3" w:rsidR="00D61305" w:rsidRPr="0015686E" w:rsidRDefault="00D61305" w:rsidP="00D61305">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10</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Transformer-Based Model Performance on McIntire Test Set</w:t>
      </w:r>
    </w:p>
    <w:p w14:paraId="17E1A2F8" w14:textId="472FD79C" w:rsidR="00D61305" w:rsidRDefault="006909F9" w:rsidP="00D61305">
      <w:pPr>
        <w:spacing w:line="276" w:lineRule="auto"/>
        <w:jc w:val="center"/>
        <w:rPr>
          <w:rFonts w:asciiTheme="majorBidi" w:hAnsiTheme="majorBidi" w:cstheme="majorBidi"/>
          <w:sz w:val="22"/>
          <w:szCs w:val="22"/>
          <w:lang w:val="en-US"/>
        </w:rPr>
      </w:pPr>
      <w:r w:rsidRPr="006909F9">
        <w:rPr>
          <w:rFonts w:asciiTheme="majorBidi" w:hAnsiTheme="majorBidi" w:cstheme="majorBidi"/>
          <w:sz w:val="22"/>
          <w:szCs w:val="22"/>
          <w:lang w:val="en-US"/>
        </w:rPr>
        <w:drawing>
          <wp:inline distT="0" distB="0" distL="0" distR="0" wp14:anchorId="116F65EC" wp14:editId="2C9C9185">
            <wp:extent cx="5332396" cy="2507252"/>
            <wp:effectExtent l="0" t="0" r="1905" b="0"/>
            <wp:docPr id="27481962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9622" name="Picture 1" descr="A blue squares with white text&#10;&#10;AI-generated content may be incorrect."/>
                    <pic:cNvPicPr/>
                  </pic:nvPicPr>
                  <pic:blipFill>
                    <a:blip r:embed="rId16"/>
                    <a:stretch>
                      <a:fillRect/>
                    </a:stretch>
                  </pic:blipFill>
                  <pic:spPr>
                    <a:xfrm>
                      <a:off x="0" y="0"/>
                      <a:ext cx="5360900" cy="2520654"/>
                    </a:xfrm>
                    <a:prstGeom prst="rect">
                      <a:avLst/>
                    </a:prstGeom>
                  </pic:spPr>
                </pic:pic>
              </a:graphicData>
            </a:graphic>
          </wp:inline>
        </w:drawing>
      </w:r>
    </w:p>
    <w:p w14:paraId="6E80590B" w14:textId="3EC72A60" w:rsidR="006909F9" w:rsidRPr="0015686E" w:rsidRDefault="006909F9" w:rsidP="006909F9">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sidRPr="0015686E">
        <w:rPr>
          <w:rFonts w:asciiTheme="majorBidi" w:hAnsiTheme="majorBidi" w:cstheme="majorBidi"/>
          <w:i w:val="0"/>
          <w:iCs w:val="0"/>
          <w:noProof/>
          <w:color w:val="000000" w:themeColor="text1"/>
        </w:rPr>
        <w:t>11</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sidRPr="0015686E">
        <w:rPr>
          <w:rFonts w:asciiTheme="majorBidi" w:hAnsiTheme="majorBidi" w:cstheme="majorBidi"/>
          <w:i w:val="0"/>
          <w:iCs w:val="0"/>
          <w:color w:val="000000" w:themeColor="text1"/>
          <w:lang w:val="en-US"/>
        </w:rPr>
        <w:t>OOD Generalization Check McIntire TF-IDF XGBoost Model vs McIntire Transformer-Based Model</w:t>
      </w:r>
    </w:p>
    <w:p w14:paraId="137444CE" w14:textId="3EAFB9A6" w:rsidR="006909F9" w:rsidRDefault="006909F9" w:rsidP="006909F9">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The OOD generalization check done on the Kaggle dataset further showed the benefit of using a transformer-based model with textual data to detect fake news</w:t>
      </w:r>
      <w:r w:rsidRPr="00D61305">
        <w:rPr>
          <w:rFonts w:asciiTheme="majorBidi" w:hAnsiTheme="majorBidi" w:cstheme="majorBidi"/>
          <w:sz w:val="22"/>
          <w:szCs w:val="22"/>
          <w:lang w:val="en-US"/>
        </w:rPr>
        <w:t>.</w:t>
      </w:r>
      <w:r>
        <w:rPr>
          <w:rFonts w:asciiTheme="majorBidi" w:hAnsiTheme="majorBidi" w:cstheme="majorBidi"/>
          <w:sz w:val="22"/>
          <w:szCs w:val="22"/>
          <w:lang w:val="en-US"/>
        </w:rPr>
        <w:t xml:space="preserve"> The transformer-based model achieved more than double the accuracy (52.91%) of the best model on the McIntire dataset. This </w:t>
      </w:r>
      <w:r w:rsidR="0015686E">
        <w:rPr>
          <w:rFonts w:asciiTheme="majorBidi" w:hAnsiTheme="majorBidi" w:cstheme="majorBidi"/>
          <w:sz w:val="22"/>
          <w:szCs w:val="22"/>
          <w:lang w:val="en-US"/>
        </w:rPr>
        <w:t>can be considered a very positive result as generalization was not even considered when building and training the transformer-based model.</w:t>
      </w:r>
    </w:p>
    <w:p w14:paraId="638D383D" w14:textId="230DEC8A" w:rsidR="0015686E" w:rsidRDefault="0015686E" w:rsidP="0015686E">
      <w:pPr>
        <w:pStyle w:val="Heading2"/>
        <w:spacing w:line="276" w:lineRule="auto"/>
        <w:jc w:val="both"/>
        <w:rPr>
          <w:rFonts w:asciiTheme="majorBidi" w:hAnsiTheme="majorBidi"/>
          <w:color w:val="000000" w:themeColor="text1"/>
          <w:sz w:val="22"/>
          <w:szCs w:val="22"/>
          <w:u w:val="single"/>
          <w:lang w:val="en-US"/>
        </w:rPr>
      </w:pPr>
      <w:r>
        <w:rPr>
          <w:rFonts w:asciiTheme="majorBidi" w:hAnsiTheme="majorBidi"/>
          <w:color w:val="000000" w:themeColor="text1"/>
          <w:sz w:val="22"/>
          <w:szCs w:val="22"/>
          <w:u w:val="single"/>
          <w:lang w:val="en-US"/>
        </w:rPr>
        <w:lastRenderedPageBreak/>
        <w:t>Benefits &amp; Caveats of GenAI</w:t>
      </w:r>
    </w:p>
    <w:p w14:paraId="1A913159" w14:textId="3519106B" w:rsidR="0015686E" w:rsidRDefault="0015686E" w:rsidP="0015686E">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 xml:space="preserve">ChatGPT performed exceptionally in giving ideas for solutions that can be implemented. It was also used to create the model performance comparison plots. However, </w:t>
      </w:r>
      <w:r w:rsidR="009C783F">
        <w:rPr>
          <w:rFonts w:asciiTheme="majorBidi" w:hAnsiTheme="majorBidi" w:cstheme="majorBidi"/>
          <w:sz w:val="22"/>
          <w:szCs w:val="22"/>
          <w:lang w:val="en-US"/>
        </w:rPr>
        <w:t xml:space="preserve">it did hallucinate at times with regards to implementing the entire transformer-based solution by giving me parameters that don’t exist. It did provide me with things to do even though they are not </w:t>
      </w:r>
      <w:r w:rsidR="00BD0F74">
        <w:rPr>
          <w:rFonts w:asciiTheme="majorBidi" w:hAnsiTheme="majorBidi" w:cstheme="majorBidi"/>
          <w:sz w:val="22"/>
          <w:szCs w:val="22"/>
          <w:lang w:val="en-US"/>
        </w:rPr>
        <w:t xml:space="preserve">recommended, </w:t>
      </w:r>
      <w:r w:rsidR="009C783F">
        <w:rPr>
          <w:rFonts w:asciiTheme="majorBidi" w:hAnsiTheme="majorBidi" w:cstheme="majorBidi"/>
          <w:sz w:val="22"/>
          <w:szCs w:val="22"/>
          <w:lang w:val="en-US"/>
        </w:rPr>
        <w:t xml:space="preserve">such as giving an option to use the cleaned text instead of the raw text as the input to the Transformer </w:t>
      </w:r>
      <w:r w:rsidR="00D83A55">
        <w:rPr>
          <w:rFonts w:asciiTheme="majorBidi" w:hAnsiTheme="majorBidi" w:cstheme="majorBidi"/>
          <w:sz w:val="22"/>
          <w:szCs w:val="22"/>
          <w:lang w:val="en-US"/>
        </w:rPr>
        <w:t>model and</w:t>
      </w:r>
      <w:r w:rsidR="003B7A32">
        <w:rPr>
          <w:rFonts w:asciiTheme="majorBidi" w:hAnsiTheme="majorBidi" w:cstheme="majorBidi"/>
          <w:sz w:val="22"/>
          <w:szCs w:val="22"/>
          <w:lang w:val="en-US"/>
        </w:rPr>
        <w:t xml:space="preserve"> giving more code than was </w:t>
      </w:r>
      <w:r w:rsidR="00AB0D9C">
        <w:rPr>
          <w:rFonts w:asciiTheme="majorBidi" w:hAnsiTheme="majorBidi" w:cstheme="majorBidi"/>
          <w:sz w:val="22"/>
          <w:szCs w:val="22"/>
          <w:lang w:val="en-US"/>
        </w:rPr>
        <w:t>needed</w:t>
      </w:r>
      <w:r w:rsidR="009C783F">
        <w:rPr>
          <w:rFonts w:asciiTheme="majorBidi" w:hAnsiTheme="majorBidi" w:cstheme="majorBidi"/>
          <w:sz w:val="22"/>
          <w:szCs w:val="22"/>
          <w:lang w:val="en-US"/>
        </w:rPr>
        <w:t>.</w:t>
      </w:r>
    </w:p>
    <w:p w14:paraId="26AB1BED" w14:textId="60BCFAC2" w:rsidR="00B6548C" w:rsidRDefault="00B6548C" w:rsidP="0015686E">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Overall, the process of using ChatGPT to debug and fix code would not be recommended, as reading through official documentation and using Google to research and implement fixes is a much more straightforward and easier approach.</w:t>
      </w:r>
    </w:p>
    <w:p w14:paraId="21A60EA6" w14:textId="5A7A66AC" w:rsidR="00BD0F74" w:rsidRDefault="00BD0F74" w:rsidP="0015686E">
      <w:pPr>
        <w:spacing w:line="276" w:lineRule="auto"/>
        <w:jc w:val="both"/>
        <w:rPr>
          <w:rFonts w:asciiTheme="majorBidi" w:hAnsiTheme="majorBidi" w:cstheme="majorBidi"/>
          <w:sz w:val="22"/>
          <w:szCs w:val="22"/>
          <w:lang w:val="en-US"/>
        </w:rPr>
      </w:pPr>
      <w:r w:rsidRPr="00BD0F74">
        <w:rPr>
          <w:rFonts w:asciiTheme="majorBidi" w:hAnsiTheme="majorBidi" w:cstheme="majorBidi"/>
          <w:sz w:val="22"/>
          <w:szCs w:val="22"/>
          <w:lang w:val="en-US"/>
        </w:rPr>
        <w:drawing>
          <wp:inline distT="0" distB="0" distL="0" distR="0" wp14:anchorId="24C1C57A" wp14:editId="334A05D7">
            <wp:extent cx="5943600" cy="1629410"/>
            <wp:effectExtent l="0" t="0" r="0" b="0"/>
            <wp:docPr id="125631943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9433" name="Picture 1" descr="A screenshot of a black screen&#10;&#10;AI-generated content may be incorrect."/>
                    <pic:cNvPicPr/>
                  </pic:nvPicPr>
                  <pic:blipFill>
                    <a:blip r:embed="rId17"/>
                    <a:stretch>
                      <a:fillRect/>
                    </a:stretch>
                  </pic:blipFill>
                  <pic:spPr>
                    <a:xfrm>
                      <a:off x="0" y="0"/>
                      <a:ext cx="5943600" cy="1629410"/>
                    </a:xfrm>
                    <a:prstGeom prst="rect">
                      <a:avLst/>
                    </a:prstGeom>
                  </pic:spPr>
                </pic:pic>
              </a:graphicData>
            </a:graphic>
          </wp:inline>
        </w:drawing>
      </w:r>
    </w:p>
    <w:p w14:paraId="5F973493" w14:textId="54CD6B7F" w:rsidR="0015686E" w:rsidRPr="00AB0D9C" w:rsidRDefault="00BD0F74" w:rsidP="00AB0D9C">
      <w:pPr>
        <w:pStyle w:val="Caption"/>
        <w:spacing w:line="276" w:lineRule="auto"/>
        <w:jc w:val="center"/>
        <w:rPr>
          <w:rFonts w:asciiTheme="majorBidi" w:hAnsiTheme="majorBidi" w:cstheme="majorBidi"/>
          <w:i w:val="0"/>
          <w:iCs w:val="0"/>
          <w:color w:val="000000" w:themeColor="text1"/>
          <w:lang w:val="en-US"/>
        </w:rPr>
      </w:pPr>
      <w:r w:rsidRPr="0015686E">
        <w:rPr>
          <w:rFonts w:asciiTheme="majorBidi" w:hAnsiTheme="majorBidi" w:cstheme="majorBidi"/>
          <w:i w:val="0"/>
          <w:iCs w:val="0"/>
          <w:color w:val="000000" w:themeColor="text1"/>
        </w:rPr>
        <w:t xml:space="preserve">Figure </w:t>
      </w:r>
      <w:r w:rsidRPr="0015686E">
        <w:rPr>
          <w:rFonts w:asciiTheme="majorBidi" w:hAnsiTheme="majorBidi" w:cstheme="majorBidi"/>
          <w:i w:val="0"/>
          <w:iCs w:val="0"/>
          <w:color w:val="000000" w:themeColor="text1"/>
        </w:rPr>
        <w:fldChar w:fldCharType="begin"/>
      </w:r>
      <w:r w:rsidRPr="0015686E">
        <w:rPr>
          <w:rFonts w:asciiTheme="majorBidi" w:hAnsiTheme="majorBidi" w:cstheme="majorBidi"/>
          <w:i w:val="0"/>
          <w:iCs w:val="0"/>
          <w:color w:val="000000" w:themeColor="text1"/>
        </w:rPr>
        <w:instrText xml:space="preserve"> SEQ Figure \* ARABIC </w:instrText>
      </w:r>
      <w:r w:rsidRPr="0015686E">
        <w:rPr>
          <w:rFonts w:asciiTheme="majorBidi" w:hAnsiTheme="majorBidi" w:cstheme="majorBidi"/>
          <w:i w:val="0"/>
          <w:iCs w:val="0"/>
          <w:color w:val="000000" w:themeColor="text1"/>
        </w:rPr>
        <w:fldChar w:fldCharType="separate"/>
      </w:r>
      <w:r>
        <w:rPr>
          <w:rFonts w:asciiTheme="majorBidi" w:hAnsiTheme="majorBidi" w:cstheme="majorBidi"/>
          <w:i w:val="0"/>
          <w:iCs w:val="0"/>
          <w:noProof/>
          <w:color w:val="000000" w:themeColor="text1"/>
        </w:rPr>
        <w:t>12</w:t>
      </w:r>
      <w:r w:rsidRPr="0015686E">
        <w:rPr>
          <w:rFonts w:asciiTheme="majorBidi" w:hAnsiTheme="majorBidi" w:cstheme="majorBidi"/>
          <w:i w:val="0"/>
          <w:iCs w:val="0"/>
          <w:color w:val="000000" w:themeColor="text1"/>
        </w:rPr>
        <w:fldChar w:fldCharType="end"/>
      </w:r>
      <w:r w:rsidRPr="0015686E">
        <w:rPr>
          <w:rFonts w:asciiTheme="majorBidi" w:hAnsiTheme="majorBidi" w:cstheme="majorBidi"/>
          <w:i w:val="0"/>
          <w:iCs w:val="0"/>
          <w:color w:val="000000" w:themeColor="text1"/>
          <w:lang w:val="en-US"/>
        </w:rPr>
        <w:t xml:space="preserve">: </w:t>
      </w:r>
      <w:r>
        <w:rPr>
          <w:rFonts w:asciiTheme="majorBidi" w:hAnsiTheme="majorBidi" w:cstheme="majorBidi"/>
          <w:i w:val="0"/>
          <w:iCs w:val="0"/>
          <w:color w:val="000000" w:themeColor="text1"/>
          <w:lang w:val="en-US"/>
        </w:rPr>
        <w:t>Code Correction Prompts</w:t>
      </w:r>
    </w:p>
    <w:p w14:paraId="658B8261" w14:textId="17453ADB" w:rsidR="00462781" w:rsidRPr="00D61305" w:rsidRDefault="00493A32" w:rsidP="00D61305">
      <w:pPr>
        <w:pStyle w:val="Heading1"/>
        <w:spacing w:line="276" w:lineRule="auto"/>
        <w:rPr>
          <w:rFonts w:asciiTheme="majorBidi" w:hAnsiTheme="majorBidi"/>
          <w:b/>
          <w:bCs/>
          <w:color w:val="000000" w:themeColor="text1"/>
          <w:sz w:val="28"/>
          <w:szCs w:val="28"/>
          <w:lang w:val="en-US"/>
        </w:rPr>
      </w:pPr>
      <w:r w:rsidRPr="00D61305">
        <w:rPr>
          <w:rFonts w:asciiTheme="majorBidi" w:hAnsiTheme="majorBidi"/>
          <w:b/>
          <w:bCs/>
          <w:color w:val="000000" w:themeColor="text1"/>
          <w:sz w:val="28"/>
          <w:szCs w:val="28"/>
          <w:lang w:val="en-US"/>
        </w:rPr>
        <w:t>Conclusion</w:t>
      </w:r>
    </w:p>
    <w:p w14:paraId="69A4F757" w14:textId="00AFF754" w:rsidR="00DF2184" w:rsidRDefault="00597E1A" w:rsidP="00DF2184">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Logistic regression, SVM, and XGBoost Classifier models perform exceptionally well in detecting fake news from the McIntire and Kaggle datasets. Their performance is often comparable and at times even better than the performance of the CNN-BiLSTM hybrid model of the paper. The best performing model on the McIntire dataset was the XGBoost classifier with the TF-IDF approach, having an accuracy of 96.5%.</w:t>
      </w:r>
      <w:r w:rsidR="00AD196A">
        <w:rPr>
          <w:rFonts w:asciiTheme="majorBidi" w:hAnsiTheme="majorBidi" w:cstheme="majorBidi"/>
          <w:sz w:val="22"/>
          <w:szCs w:val="22"/>
          <w:lang w:val="en-US"/>
        </w:rPr>
        <w:t xml:space="preserve"> On the Kaggle dataset, both the XGBoost and the SVM models using the TF-IDF approach achieved an accuracy of 99.0%. This highlights the benefits of using the TF-IDF approach as it preserves the specific phrase markers and creates more sparse cues which are better exploited by these simpler models.</w:t>
      </w:r>
    </w:p>
    <w:p w14:paraId="6DBFB858" w14:textId="002D34BE" w:rsidR="00AD196A" w:rsidRDefault="004948AB" w:rsidP="00DF2184">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GenAI did give several suggestions to further improve the performance of the paper. Following these suggestions, a transformer-based model was built and trained on the McIntire dataset. It performed almost perfectly, only misclassifying 2 news articles in the test set and achieved an accuracy of 99.68%.</w:t>
      </w:r>
      <w:r w:rsidR="00CD78E8">
        <w:rPr>
          <w:rFonts w:asciiTheme="majorBidi" w:hAnsiTheme="majorBidi" w:cstheme="majorBidi"/>
          <w:sz w:val="22"/>
          <w:szCs w:val="22"/>
          <w:lang w:val="en-US"/>
        </w:rPr>
        <w:t xml:space="preserve"> The model also performed modestly when testing its OOD generalization on the Kaggle dataset where it achieved an accuracy of 52.91%. This shows the benefits of using a transformer-based model to perform fake news detection through textual data and overall shows that the suggestions provided by GenAI was good.</w:t>
      </w:r>
    </w:p>
    <w:p w14:paraId="61E6CE0C" w14:textId="57225225" w:rsidR="00CD78E8" w:rsidRDefault="00CD78E8" w:rsidP="00DF2184">
      <w:pPr>
        <w:spacing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Future improvements could be to train the model on a larger dataset and to implement the DANN suggestion provided by GenAI to improve the cross-dataset generalization of the transformer-based model. This would boost its effectiveness in real-world scenarios and make it more deployable for detecting fake news with confidence.</w:t>
      </w:r>
    </w:p>
    <w:p w14:paraId="55EFA5B8" w14:textId="77777777" w:rsidR="00462781" w:rsidRPr="00D61305" w:rsidRDefault="00462781" w:rsidP="00D61305">
      <w:pPr>
        <w:spacing w:line="276" w:lineRule="auto"/>
        <w:rPr>
          <w:rFonts w:asciiTheme="majorBidi" w:hAnsiTheme="majorBidi" w:cstheme="majorBidi"/>
          <w:b/>
          <w:bCs/>
          <w:sz w:val="28"/>
          <w:szCs w:val="28"/>
          <w:lang w:val="en-US"/>
        </w:rPr>
      </w:pPr>
      <w:r w:rsidRPr="00D61305">
        <w:rPr>
          <w:rFonts w:asciiTheme="majorBidi" w:hAnsiTheme="majorBidi" w:cstheme="majorBidi"/>
          <w:b/>
          <w:bCs/>
          <w:sz w:val="28"/>
          <w:szCs w:val="28"/>
          <w:lang w:val="en-US"/>
        </w:rPr>
        <w:br w:type="page"/>
      </w:r>
    </w:p>
    <w:p w14:paraId="2F4F7B98" w14:textId="02F1A6CF" w:rsidR="00462781" w:rsidRPr="00D61305" w:rsidRDefault="00462781" w:rsidP="005570AC">
      <w:pPr>
        <w:spacing w:line="276" w:lineRule="auto"/>
        <w:jc w:val="both"/>
        <w:rPr>
          <w:rFonts w:asciiTheme="majorBidi" w:hAnsiTheme="majorBidi" w:cstheme="majorBidi"/>
          <w:b/>
          <w:bCs/>
          <w:sz w:val="28"/>
          <w:szCs w:val="28"/>
          <w:lang w:val="en-US"/>
        </w:rPr>
      </w:pPr>
      <w:r w:rsidRPr="00D61305">
        <w:rPr>
          <w:rFonts w:asciiTheme="majorBidi" w:hAnsiTheme="majorBidi" w:cstheme="majorBidi"/>
          <w:b/>
          <w:bCs/>
          <w:sz w:val="28"/>
          <w:szCs w:val="28"/>
          <w:lang w:val="en-US"/>
        </w:rPr>
        <w:lastRenderedPageBreak/>
        <w:t>References</w:t>
      </w:r>
    </w:p>
    <w:p w14:paraId="681D86C5" w14:textId="77777777" w:rsidR="005570AC" w:rsidRDefault="005570AC" w:rsidP="005570AC">
      <w:pPr>
        <w:pStyle w:val="NormalWeb"/>
        <w:spacing w:before="0" w:beforeAutospacing="0" w:after="0" w:afterAutospacing="0" w:line="360" w:lineRule="auto"/>
        <w:ind w:left="720" w:hanging="720"/>
        <w:jc w:val="both"/>
      </w:pPr>
      <w:r>
        <w:t xml:space="preserve">Jain, M. K., Gopalani, D., &amp; Meena, Y. K. (2025). Hybrid CNN-BiLSTM model with HHO feature selection for enhanced fake news detection. </w:t>
      </w:r>
      <w:r>
        <w:rPr>
          <w:i/>
          <w:iCs/>
        </w:rPr>
        <w:t>Social Network Analysis and Mining</w:t>
      </w:r>
      <w:r>
        <w:t xml:space="preserve">, </w:t>
      </w:r>
      <w:r>
        <w:rPr>
          <w:i/>
          <w:iCs/>
        </w:rPr>
        <w:t>15</w:t>
      </w:r>
      <w:r>
        <w:t>(1). https://doi.org/10.1007/s13278-025-01455-6</w:t>
      </w:r>
    </w:p>
    <w:p w14:paraId="4FC8150C" w14:textId="77777777" w:rsidR="005570AC" w:rsidRDefault="005570AC" w:rsidP="005570AC">
      <w:pPr>
        <w:pStyle w:val="NormalWeb"/>
        <w:spacing w:before="0" w:beforeAutospacing="0" w:after="0" w:afterAutospacing="0" w:line="360" w:lineRule="auto"/>
        <w:ind w:left="720" w:hanging="720"/>
        <w:jc w:val="both"/>
      </w:pPr>
      <w:r>
        <w:t xml:space="preserve">National Library of Australia. (2023). </w:t>
      </w:r>
      <w:r>
        <w:rPr>
          <w:i/>
          <w:iCs/>
        </w:rPr>
        <w:t>What is fake news, misinformation, and disinformation? | National Library of Australia (NLA)</w:t>
      </w:r>
      <w:r>
        <w:t>. Library.gov.au. https://www.library.gov.au/research/research-guides-0/what-fake-news-misinformation-and-disinformation</w:t>
      </w:r>
    </w:p>
    <w:p w14:paraId="49DC5343" w14:textId="77777777" w:rsidR="005570AC" w:rsidRDefault="005570AC" w:rsidP="005570AC">
      <w:pPr>
        <w:pStyle w:val="NormalWeb"/>
        <w:spacing w:before="0" w:beforeAutospacing="0" w:after="0" w:afterAutospacing="0" w:line="360" w:lineRule="auto"/>
        <w:ind w:left="720" w:hanging="720"/>
        <w:jc w:val="both"/>
      </w:pPr>
      <w:r>
        <w:t xml:space="preserve">Scikit learn. (2018). </w:t>
      </w:r>
      <w:r>
        <w:rPr>
          <w:i/>
          <w:iCs/>
        </w:rPr>
        <w:t>TfidfVectorizer</w:t>
      </w:r>
      <w:r>
        <w:t>. Scikit-Learn.org. https://scikit-learn.org/stable/modules/generated/sklearn.feature_extraction.text.TfidfVectorizer.html</w:t>
      </w:r>
    </w:p>
    <w:p w14:paraId="24730C61" w14:textId="77777777" w:rsidR="005570AC" w:rsidRDefault="005570AC" w:rsidP="005570AC">
      <w:pPr>
        <w:pStyle w:val="NormalWeb"/>
        <w:spacing w:before="0" w:beforeAutospacing="0" w:after="0" w:afterAutospacing="0" w:line="360" w:lineRule="auto"/>
        <w:ind w:left="720" w:hanging="720"/>
        <w:jc w:val="both"/>
      </w:pPr>
      <w:r>
        <w:t xml:space="preserve">TensorFlow. (2024, July 19). </w:t>
      </w:r>
      <w:r>
        <w:rPr>
          <w:i/>
          <w:iCs/>
        </w:rPr>
        <w:t>word2vec | Text</w:t>
      </w:r>
      <w:r>
        <w:t>. TensorFlow. https://www.tensorflow.org/text/tutorials/word2vec</w:t>
      </w:r>
    </w:p>
    <w:p w14:paraId="0B9917FD" w14:textId="77777777" w:rsidR="00462781" w:rsidRPr="00D61305" w:rsidRDefault="00462781" w:rsidP="00D61305">
      <w:pPr>
        <w:spacing w:line="276" w:lineRule="auto"/>
        <w:rPr>
          <w:rFonts w:asciiTheme="majorBidi" w:hAnsiTheme="majorBidi" w:cstheme="majorBidi"/>
          <w:b/>
          <w:bCs/>
          <w:sz w:val="28"/>
          <w:szCs w:val="28"/>
          <w:lang w:val="en-US"/>
        </w:rPr>
      </w:pPr>
      <w:r w:rsidRPr="00D61305">
        <w:rPr>
          <w:rFonts w:asciiTheme="majorBidi" w:hAnsiTheme="majorBidi" w:cstheme="majorBidi"/>
          <w:b/>
          <w:bCs/>
          <w:sz w:val="28"/>
          <w:szCs w:val="28"/>
          <w:lang w:val="en-US"/>
        </w:rPr>
        <w:br w:type="page"/>
      </w:r>
    </w:p>
    <w:p w14:paraId="60B460C7" w14:textId="43363CD8" w:rsidR="00462781" w:rsidRDefault="00462781" w:rsidP="00D61305">
      <w:pPr>
        <w:spacing w:after="0" w:line="276" w:lineRule="auto"/>
        <w:jc w:val="both"/>
        <w:rPr>
          <w:rFonts w:asciiTheme="majorBidi" w:hAnsiTheme="majorBidi" w:cstheme="majorBidi"/>
          <w:b/>
          <w:bCs/>
          <w:sz w:val="28"/>
          <w:szCs w:val="28"/>
          <w:lang w:val="en-US"/>
        </w:rPr>
      </w:pPr>
      <w:r w:rsidRPr="00D61305">
        <w:rPr>
          <w:rFonts w:asciiTheme="majorBidi" w:hAnsiTheme="majorBidi" w:cstheme="majorBidi"/>
          <w:b/>
          <w:bCs/>
          <w:sz w:val="28"/>
          <w:szCs w:val="28"/>
          <w:lang w:val="en-US"/>
        </w:rPr>
        <w:lastRenderedPageBreak/>
        <w:t>Appendix</w:t>
      </w:r>
    </w:p>
    <w:p w14:paraId="2689021A" w14:textId="4ED0FDC5" w:rsidR="00E51352" w:rsidRDefault="00EA6905" w:rsidP="00E51352">
      <w:pPr>
        <w:spacing w:before="240" w:after="0"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 xml:space="preserve">GitHub Repository: </w:t>
      </w:r>
      <w:hyperlink r:id="rId18" w:history="1">
        <w:r w:rsidR="00E51352" w:rsidRPr="0018411D">
          <w:rPr>
            <w:rStyle w:val="Hyperlink"/>
            <w:rFonts w:asciiTheme="majorBidi" w:hAnsiTheme="majorBidi" w:cstheme="majorBidi"/>
            <w:sz w:val="22"/>
            <w:szCs w:val="22"/>
            <w:lang w:val="en-US"/>
          </w:rPr>
          <w:t>https://github.com/fahadthakur/mxn442-assignment2</w:t>
        </w:r>
      </w:hyperlink>
    </w:p>
    <w:p w14:paraId="443ABCA3" w14:textId="51C352FA" w:rsidR="00EA6905" w:rsidRDefault="00EA6905" w:rsidP="00EA6905">
      <w:pPr>
        <w:spacing w:before="240" w:after="0" w:line="276" w:lineRule="auto"/>
        <w:jc w:val="both"/>
        <w:rPr>
          <w:rFonts w:asciiTheme="majorBidi" w:hAnsiTheme="majorBidi" w:cstheme="majorBidi"/>
          <w:sz w:val="22"/>
          <w:szCs w:val="22"/>
          <w:lang w:val="en-US"/>
        </w:rPr>
      </w:pPr>
      <w:r>
        <w:rPr>
          <w:rFonts w:asciiTheme="majorBidi" w:hAnsiTheme="majorBidi" w:cstheme="majorBidi"/>
          <w:sz w:val="22"/>
          <w:szCs w:val="22"/>
          <w:lang w:val="en-US"/>
        </w:rPr>
        <w:t xml:space="preserve">ChatGPT Prompts: </w:t>
      </w:r>
      <w:hyperlink r:id="rId19" w:history="1">
        <w:r w:rsidRPr="0018411D">
          <w:rPr>
            <w:rStyle w:val="Hyperlink"/>
            <w:rFonts w:asciiTheme="majorBidi" w:hAnsiTheme="majorBidi" w:cstheme="majorBidi"/>
            <w:sz w:val="22"/>
            <w:szCs w:val="22"/>
            <w:lang w:val="en-US"/>
          </w:rPr>
          <w:t>https://chatgpt.com/share/68f3bdba-64c8-8007-9608-8ca1b49faf4b</w:t>
        </w:r>
      </w:hyperlink>
    </w:p>
    <w:p w14:paraId="1C40B4E7" w14:textId="77777777" w:rsidR="00EA6905" w:rsidRPr="00EA6905" w:rsidRDefault="00EA6905" w:rsidP="00EA6905">
      <w:pPr>
        <w:spacing w:before="240" w:after="0" w:line="276" w:lineRule="auto"/>
        <w:jc w:val="both"/>
        <w:rPr>
          <w:rFonts w:asciiTheme="majorBidi" w:hAnsiTheme="majorBidi" w:cstheme="majorBidi"/>
          <w:sz w:val="22"/>
          <w:szCs w:val="22"/>
          <w:lang w:val="en-US"/>
        </w:rPr>
      </w:pPr>
    </w:p>
    <w:sectPr w:rsidR="00EA6905" w:rsidRPr="00EA69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013F"/>
    <w:multiLevelType w:val="hybridMultilevel"/>
    <w:tmpl w:val="DACC7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45612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8136532"/>
    <w:multiLevelType w:val="hybridMultilevel"/>
    <w:tmpl w:val="61CADD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6507868">
    <w:abstractNumId w:val="1"/>
  </w:num>
  <w:num w:numId="2" w16cid:durableId="2095934615">
    <w:abstractNumId w:val="1"/>
  </w:num>
  <w:num w:numId="3" w16cid:durableId="603420231">
    <w:abstractNumId w:val="1"/>
  </w:num>
  <w:num w:numId="4" w16cid:durableId="1077439125">
    <w:abstractNumId w:val="1"/>
  </w:num>
  <w:num w:numId="5" w16cid:durableId="257713483">
    <w:abstractNumId w:val="0"/>
  </w:num>
  <w:num w:numId="6" w16cid:durableId="178153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1D"/>
    <w:rsid w:val="00041350"/>
    <w:rsid w:val="00094614"/>
    <w:rsid w:val="000B3BD8"/>
    <w:rsid w:val="0015686E"/>
    <w:rsid w:val="00184083"/>
    <w:rsid w:val="001C6B07"/>
    <w:rsid w:val="002A3E71"/>
    <w:rsid w:val="002B497C"/>
    <w:rsid w:val="002D50D5"/>
    <w:rsid w:val="002E7865"/>
    <w:rsid w:val="002F7875"/>
    <w:rsid w:val="00302704"/>
    <w:rsid w:val="00303830"/>
    <w:rsid w:val="00334497"/>
    <w:rsid w:val="003B4ED2"/>
    <w:rsid w:val="003B7A32"/>
    <w:rsid w:val="003C0C44"/>
    <w:rsid w:val="003E6D90"/>
    <w:rsid w:val="00451692"/>
    <w:rsid w:val="00462781"/>
    <w:rsid w:val="00493A32"/>
    <w:rsid w:val="004948AB"/>
    <w:rsid w:val="004D0085"/>
    <w:rsid w:val="005570AC"/>
    <w:rsid w:val="00560FAD"/>
    <w:rsid w:val="005762ED"/>
    <w:rsid w:val="00597E1A"/>
    <w:rsid w:val="005D3370"/>
    <w:rsid w:val="005D5444"/>
    <w:rsid w:val="005E5E98"/>
    <w:rsid w:val="0067686C"/>
    <w:rsid w:val="006909F9"/>
    <w:rsid w:val="00696B1A"/>
    <w:rsid w:val="006A0FDB"/>
    <w:rsid w:val="007075C5"/>
    <w:rsid w:val="00712D22"/>
    <w:rsid w:val="00847C70"/>
    <w:rsid w:val="00847C90"/>
    <w:rsid w:val="00864CCF"/>
    <w:rsid w:val="00886DDC"/>
    <w:rsid w:val="00887811"/>
    <w:rsid w:val="008D7C48"/>
    <w:rsid w:val="008F4B1F"/>
    <w:rsid w:val="008F6753"/>
    <w:rsid w:val="009062FA"/>
    <w:rsid w:val="00916A91"/>
    <w:rsid w:val="00930A1F"/>
    <w:rsid w:val="009B5D71"/>
    <w:rsid w:val="009C783F"/>
    <w:rsid w:val="00A0261A"/>
    <w:rsid w:val="00A03DB4"/>
    <w:rsid w:val="00A31F98"/>
    <w:rsid w:val="00AB0D9C"/>
    <w:rsid w:val="00AD196A"/>
    <w:rsid w:val="00AD5235"/>
    <w:rsid w:val="00AF3430"/>
    <w:rsid w:val="00B30FF7"/>
    <w:rsid w:val="00B379C8"/>
    <w:rsid w:val="00B6548C"/>
    <w:rsid w:val="00B85394"/>
    <w:rsid w:val="00BA05D4"/>
    <w:rsid w:val="00BD0F74"/>
    <w:rsid w:val="00BE29C5"/>
    <w:rsid w:val="00C05664"/>
    <w:rsid w:val="00C602BA"/>
    <w:rsid w:val="00C6752B"/>
    <w:rsid w:val="00C959F5"/>
    <w:rsid w:val="00C96A14"/>
    <w:rsid w:val="00CA25CD"/>
    <w:rsid w:val="00CD78E8"/>
    <w:rsid w:val="00CF12D0"/>
    <w:rsid w:val="00D246F0"/>
    <w:rsid w:val="00D5062A"/>
    <w:rsid w:val="00D61305"/>
    <w:rsid w:val="00D83A55"/>
    <w:rsid w:val="00D9627A"/>
    <w:rsid w:val="00DE3CA9"/>
    <w:rsid w:val="00DF2184"/>
    <w:rsid w:val="00E24D54"/>
    <w:rsid w:val="00E41CB4"/>
    <w:rsid w:val="00E51352"/>
    <w:rsid w:val="00E61AB1"/>
    <w:rsid w:val="00E9488A"/>
    <w:rsid w:val="00EA592F"/>
    <w:rsid w:val="00EA6905"/>
    <w:rsid w:val="00EB18F6"/>
    <w:rsid w:val="00EE3484"/>
    <w:rsid w:val="00EF6CF5"/>
    <w:rsid w:val="00F01AAD"/>
    <w:rsid w:val="00F0281D"/>
    <w:rsid w:val="00F03A94"/>
    <w:rsid w:val="00F15BC1"/>
    <w:rsid w:val="00F402C3"/>
    <w:rsid w:val="00F71EA8"/>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8745"/>
  <w15:chartTrackingRefBased/>
  <w15:docId w15:val="{B49E93B9-1835-5B4C-9A3B-6F64B71F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81D"/>
  </w:style>
  <w:style w:type="paragraph" w:styleId="Heading1">
    <w:name w:val="heading 1"/>
    <w:basedOn w:val="Normal"/>
    <w:next w:val="Normal"/>
    <w:link w:val="Heading1Char"/>
    <w:uiPriority w:val="9"/>
    <w:qFormat/>
    <w:rsid w:val="00F0281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81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81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81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81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81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1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1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1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1D"/>
    <w:rPr>
      <w:rFonts w:eastAsiaTheme="majorEastAsia" w:cstheme="majorBidi"/>
      <w:color w:val="272727" w:themeColor="text1" w:themeTint="D8"/>
    </w:rPr>
  </w:style>
  <w:style w:type="paragraph" w:styleId="Title">
    <w:name w:val="Title"/>
    <w:basedOn w:val="Normal"/>
    <w:next w:val="Normal"/>
    <w:link w:val="TitleChar"/>
    <w:uiPriority w:val="10"/>
    <w:qFormat/>
    <w:rsid w:val="00F02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1D"/>
    <w:pPr>
      <w:spacing w:before="160"/>
      <w:jc w:val="center"/>
    </w:pPr>
    <w:rPr>
      <w:i/>
      <w:iCs/>
      <w:color w:val="404040" w:themeColor="text1" w:themeTint="BF"/>
    </w:rPr>
  </w:style>
  <w:style w:type="character" w:customStyle="1" w:styleId="QuoteChar">
    <w:name w:val="Quote Char"/>
    <w:basedOn w:val="DefaultParagraphFont"/>
    <w:link w:val="Quote"/>
    <w:uiPriority w:val="29"/>
    <w:rsid w:val="00F0281D"/>
    <w:rPr>
      <w:i/>
      <w:iCs/>
      <w:color w:val="404040" w:themeColor="text1" w:themeTint="BF"/>
    </w:rPr>
  </w:style>
  <w:style w:type="paragraph" w:styleId="ListParagraph">
    <w:name w:val="List Paragraph"/>
    <w:basedOn w:val="Normal"/>
    <w:uiPriority w:val="34"/>
    <w:qFormat/>
    <w:rsid w:val="00F0281D"/>
    <w:pPr>
      <w:ind w:left="720"/>
      <w:contextualSpacing/>
    </w:pPr>
  </w:style>
  <w:style w:type="character" w:styleId="IntenseEmphasis">
    <w:name w:val="Intense Emphasis"/>
    <w:basedOn w:val="DefaultParagraphFont"/>
    <w:uiPriority w:val="21"/>
    <w:qFormat/>
    <w:rsid w:val="00F0281D"/>
    <w:rPr>
      <w:i/>
      <w:iCs/>
      <w:color w:val="0F4761" w:themeColor="accent1" w:themeShade="BF"/>
    </w:rPr>
  </w:style>
  <w:style w:type="paragraph" w:styleId="IntenseQuote">
    <w:name w:val="Intense Quote"/>
    <w:basedOn w:val="Normal"/>
    <w:next w:val="Normal"/>
    <w:link w:val="IntenseQuoteChar"/>
    <w:uiPriority w:val="30"/>
    <w:qFormat/>
    <w:rsid w:val="00F02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81D"/>
    <w:rPr>
      <w:i/>
      <w:iCs/>
      <w:color w:val="0F4761" w:themeColor="accent1" w:themeShade="BF"/>
    </w:rPr>
  </w:style>
  <w:style w:type="character" w:styleId="IntenseReference">
    <w:name w:val="Intense Reference"/>
    <w:basedOn w:val="DefaultParagraphFont"/>
    <w:uiPriority w:val="32"/>
    <w:qFormat/>
    <w:rsid w:val="00F0281D"/>
    <w:rPr>
      <w:b/>
      <w:bCs/>
      <w:smallCaps/>
      <w:color w:val="0F4761" w:themeColor="accent1" w:themeShade="BF"/>
      <w:spacing w:val="5"/>
    </w:rPr>
  </w:style>
  <w:style w:type="paragraph" w:styleId="Caption">
    <w:name w:val="caption"/>
    <w:basedOn w:val="Normal"/>
    <w:next w:val="Normal"/>
    <w:uiPriority w:val="35"/>
    <w:unhideWhenUsed/>
    <w:qFormat/>
    <w:rsid w:val="005D544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A25CD"/>
    <w:rPr>
      <w:color w:val="666666"/>
    </w:rPr>
  </w:style>
  <w:style w:type="table" w:styleId="TableGrid">
    <w:name w:val="Table Grid"/>
    <w:basedOn w:val="TableNormal"/>
    <w:uiPriority w:val="39"/>
    <w:rsid w:val="009B5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70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A6905"/>
    <w:rPr>
      <w:color w:val="467886" w:themeColor="hyperlink"/>
      <w:u w:val="single"/>
    </w:rPr>
  </w:style>
  <w:style w:type="character" w:styleId="UnresolvedMention">
    <w:name w:val="Unresolved Mention"/>
    <w:basedOn w:val="DefaultParagraphFont"/>
    <w:uiPriority w:val="99"/>
    <w:semiHidden/>
    <w:unhideWhenUsed/>
    <w:rsid w:val="00EA6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fahadthakur/mxn442-assignment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chatgpt.com/share/68f3bdba-64c8-8007-9608-8ca1b49faf4b"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098C7-9F37-EE4B-B8CD-53FD5BB3E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12</Pages>
  <Words>2511</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AQEEL THAKUR</dc:creator>
  <cp:keywords/>
  <dc:description/>
  <cp:lastModifiedBy>FAHAD AQEEL THAKUR</cp:lastModifiedBy>
  <cp:revision>75</cp:revision>
  <dcterms:created xsi:type="dcterms:W3CDTF">2025-10-18T09:42:00Z</dcterms:created>
  <dcterms:modified xsi:type="dcterms:W3CDTF">2025-10-18T16:21:00Z</dcterms:modified>
</cp:coreProperties>
</file>