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GUIDE D'INTERVIEW — CUSTOMER DISCOVERY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6DA4"/>
          <w:sz w:val="22"/>
          <w:szCs w:val="22"/>
        </w:rPr>
        <w:t xml:space="preserve">AutoPlus Maroc · Plateforme de mise en relation Automobilistes ↔ Mécaniciens</w:t>
      </w:r>
    </w:p>
    <w:p>
      <w:pPr>
        <w:pBdr>
          <w:bottom w:val="single" w:color="CCCCCC" w:sz="4" w:space="1"/>
        </w:pBd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RÈGLES D'OR AVANT DE COMMENCER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1. Ne jamais mentionner AutoPlus avant la fin de l'interview.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2. Poser uniquement des questions sur des expériences passées réelles — jamais des hypothèses.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3. Enregistrer avec permission. Capturer les verbatims exacts entre guillemets.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E87B39"/>
                <w:sz w:val="19"/>
                <w:szCs w:val="19"/>
              </w:rPr>
              <w:t xml:space="preserve">4. Si quelqu'un dit spontanément qu'il paierait pour une solution — noter mot pour mot. Signal fort.</w:t>
            </w:r>
          </w:p>
          <w:p>
            <w:pPr>
              <w:spacing w:after="60" w:before="2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5. Durée estimée : 20-30 minutes par personne. Objectif : 15 automobilistes + 10 mécaniciens.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38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Interviewé(e) :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5A5A6"/>
                <w:sz w:val="19"/>
                <w:szCs w:val="19"/>
              </w:rPr>
              <w:t xml:space="preserve">_______________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Date :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5A5A6"/>
                <w:sz w:val="19"/>
                <w:szCs w:val="19"/>
              </w:rPr>
              <w:t xml:space="preserve">_______________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Lieu :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5A5A6"/>
                <w:sz w:val="19"/>
                <w:szCs w:val="19"/>
              </w:rPr>
              <w:t xml:space="preserve">_______________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Enregistré ? :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5A5A6"/>
                <w:sz w:val="19"/>
                <w:szCs w:val="19"/>
              </w:rPr>
              <w:t xml:space="preserve">Oui  /  Non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🚗  SECTION A — AUTOMOBILISTE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8940"/>
      </w:tblGrid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</w:t>
            </w:r>
          </w:p>
        </w:tc>
        <w:tc>
          <w:tcPr>
            <w:tcW w:type="dxa" w:w="8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La dernière fois que tu as eu un problème avec ta voiture, raconte-moi exactement ce qui s'est passé — depuis le moment où tu as réalisé qu'il y avait un problème jusqu'à ce que la voiture soit réparée.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💡 Cartographier tout le parcours. Laisser parler sans interrompre.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Notes / Réponse :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DC3C7"/>
                <w:sz w:val="18"/>
                <w:szCs w:val="18"/>
              </w:rPr>
              <w:t xml:space="preserve">Citation clé : ________________________________________________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8940"/>
      </w:tblGrid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</w:t>
            </w:r>
          </w:p>
        </w:tc>
        <w:tc>
          <w:tcPr>
            <w:tcW w:type="dxa" w:w="8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Comment tu as trouvé le mécanicien que tu as finalement choisi ? Qu'est-ce qui t'a fait choisir lui plutôt qu'un autre ?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💡 Identifier le canal de découverte : bouche-à-oreille, Google, recommandation…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Notes / Réponse :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DC3C7"/>
                <w:sz w:val="18"/>
                <w:szCs w:val="18"/>
              </w:rPr>
              <w:t xml:space="preserve">Citation clé : ________________________________________________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8940"/>
      </w:tblGrid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Q3</w:t>
            </w:r>
          </w:p>
        </w:tc>
        <w:tc>
          <w:tcPr>
            <w:tcW w:type="dxa" w:w="8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Combien de temps s'est écoulé entre le moment où tu as su que ta voiture avait un problème et le moment où tu l'as récupérée réparée ?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💡 Quantifier le coût en temps réel. Chercher si le délai était acceptable ou frustrant.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Notes / Réponse :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DC3C7"/>
                <w:sz w:val="18"/>
                <w:szCs w:val="18"/>
              </w:rPr>
              <w:t xml:space="preserve">Citation clé : ________________________________________________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8940"/>
      </w:tblGrid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Q4</w:t>
            </w:r>
          </w:p>
        </w:tc>
        <w:tc>
          <w:tcPr>
            <w:tcW w:type="dxa" w:w="8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Combien tu as payé au final ? Est-ce que c'était le montant annoncé au départ, ou ça a changé ?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💡 Détecter les surprises de facturation. Écouter le ton — colère = signal fort.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Notes / Réponse :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DC3C7"/>
                <w:sz w:val="18"/>
                <w:szCs w:val="18"/>
              </w:rPr>
              <w:t xml:space="preserve">Citation clé : ________________________________________________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8940"/>
      </w:tblGrid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Q5</w:t>
            </w:r>
          </w:p>
        </w:tc>
        <w:tc>
          <w:tcPr>
            <w:tcW w:type="dxa" w:w="8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Est-ce qu'il y a eu un moment où tu t'es senti floué ou que tu n'étais pas sûr que le mécanicien était honnête avec toi ? Qu'est-ce qui t'a donné cette impression ?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💡 Cœur du problème AutoPlus. Laisser raconter sans suggérer de réponse.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Notes / Réponse :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DC3C7"/>
                <w:sz w:val="18"/>
                <w:szCs w:val="18"/>
              </w:rPr>
              <w:t xml:space="preserve">Citation clé : ________________________________________________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8940"/>
      </w:tblGrid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Q6</w:t>
            </w:r>
          </w:p>
        </w:tc>
        <w:tc>
          <w:tcPr>
            <w:tcW w:type="dxa" w:w="8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Tu as contacté combien de mécaniciens différents avant d'en choisir un ? Pourquoi tu as écarté les autres ?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💡 Mesurer l'effort de recherche et les critères d'élimination.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Notes / Réponse :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DC3C7"/>
                <w:sz w:val="18"/>
                <w:szCs w:val="18"/>
              </w:rPr>
              <w:t xml:space="preserve">Citation clé : ________________________________________________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8940"/>
      </w:tblGrid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Q7</w:t>
            </w:r>
          </w:p>
        </w:tc>
        <w:tc>
          <w:tcPr>
            <w:tcW w:type="dxa" w:w="8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Qu'est-ce qui t'a frustré le plus dans toute cette expérience ?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💡 Pain point #1. Ne pas orienter. Laisser émerger spontanément.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Notes / Réponse :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DC3C7"/>
                <w:sz w:val="18"/>
                <w:szCs w:val="18"/>
              </w:rPr>
              <w:t xml:space="preserve">Citation clé : ________________________________________________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8940"/>
      </w:tblGrid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Q8</w:t>
            </w:r>
          </w:p>
        </w:tc>
        <w:tc>
          <w:tcPr>
            <w:tcW w:type="dxa" w:w="8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Comment tu as su que la réparation était vraiment bien faite ? Tu as eu des doutes après ?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💡 Comprendre le manque de validation post-réparation.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Notes / Réponse :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DC3C7"/>
                <w:sz w:val="18"/>
                <w:szCs w:val="18"/>
              </w:rPr>
              <w:t xml:space="preserve">Citation clé : ________________________________________________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8940"/>
      </w:tblGrid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Q9</w:t>
            </w:r>
          </w:p>
        </w:tc>
        <w:tc>
          <w:tcPr>
            <w:tcW w:type="dxa" w:w="8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Est-ce que tu as un mécanicien de confiance fixe, ou tu cherches à chaque fois ? Comment il est devenu 'de confiance' ?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💡 Comprendre comment la relation fidèle se construit.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Notes / Réponse :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DC3C7"/>
                <w:sz w:val="18"/>
                <w:szCs w:val="18"/>
              </w:rPr>
              <w:t xml:space="preserve">Citation clé : ________________________________________________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8940"/>
      </w:tblGrid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Q10</w:t>
            </w:r>
          </w:p>
        </w:tc>
        <w:tc>
          <w:tcPr>
            <w:tcW w:type="dxa" w:w="8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La prochaine fois que tu auras une panne, tu vas faire quoi exactement — tu as déjà une solution en tête ou tu recommenceras à chercher ?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💡 Tester si le besoin d'une plateforme existe spontanément.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Notes / Réponse :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DC3C7"/>
                <w:sz w:val="18"/>
                <w:szCs w:val="18"/>
              </w:rPr>
              <w:t xml:space="preserve">Citation clé : ________________________________________________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ageBreakBefore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38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Interviewé(e) :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5A5A6"/>
                <w:sz w:val="19"/>
                <w:szCs w:val="19"/>
              </w:rPr>
              <w:t xml:space="preserve">_______________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Date :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5A5A6"/>
                <w:sz w:val="19"/>
                <w:szCs w:val="19"/>
              </w:rPr>
              <w:t xml:space="preserve">_______________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Lieu :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5A5A6"/>
                <w:sz w:val="19"/>
                <w:szCs w:val="19"/>
              </w:rPr>
              <w:t xml:space="preserve">_______________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Enregistré ? :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5A5A6"/>
                <w:sz w:val="19"/>
                <w:szCs w:val="19"/>
              </w:rPr>
              <w:t xml:space="preserve">Oui  /  Non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🔧  SECTION B — MÉCANICIEN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8940"/>
      </w:tblGrid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</w:t>
            </w:r>
          </w:p>
        </w:tc>
        <w:tc>
          <w:tcPr>
            <w:tcW w:type="dxa" w:w="8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Décris-moi ta semaine dernière — combien de clients tu as reçus, comment ils t'ont trouvé, et d'où venait la majorité ?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💡 Cartographier les canaux d'acquisition actuels et leur efficacité réelle.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Notes / Réponse :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DC3C7"/>
                <w:sz w:val="18"/>
                <w:szCs w:val="18"/>
              </w:rPr>
              <w:t xml:space="preserve">Citation clé : ________________________________________________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8940"/>
      </w:tblGrid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</w:t>
            </w:r>
          </w:p>
        </w:tc>
        <w:tc>
          <w:tcPr>
            <w:tcW w:type="dxa" w:w="8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Raconte-moi la dernière fois qu'un nouveau client est venu chez toi pour la première fois — comment il t'a trouvé, et comment s'est passée cette première interaction ?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💡 Comprendre l'expérience d'acquisition d'un nouveau client.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Notes / Réponse :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DC3C7"/>
                <w:sz w:val="18"/>
                <w:szCs w:val="18"/>
              </w:rPr>
              <w:t xml:space="preserve">Citation clé : ________________________________________________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8940"/>
      </w:tblGrid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Q3</w:t>
            </w:r>
          </w:p>
        </w:tc>
        <w:tc>
          <w:tcPr>
            <w:tcW w:type="dxa" w:w="8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Sur 10 clients qui te contactent, combien viennent vraiment ? Qu'est-ce qui fait que les autres ne viennent pas ?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💡 Mesurer le taux de conversion et les causes d'abandon.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Notes / Réponse :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DC3C7"/>
                <w:sz w:val="18"/>
                <w:szCs w:val="18"/>
              </w:rPr>
              <w:t xml:space="preserve">Citation clé : ________________________________________________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8940"/>
      </w:tblGrid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Q4</w:t>
            </w:r>
          </w:p>
        </w:tc>
        <w:tc>
          <w:tcPr>
            <w:tcW w:type="dxa" w:w="8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Est-ce qu'il t'arrive d'avoir des périodes creuses où tu manques de travail ? Comment tu gères ça ?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💡 Quantifier le problème de sous-utilisation. Signal fort pour AutoPlus.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Notes / Réponse :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DC3C7"/>
                <w:sz w:val="18"/>
                <w:szCs w:val="18"/>
              </w:rPr>
              <w:t xml:space="preserve">Citation clé : ________________________________________________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8940"/>
      </w:tblGrid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Q5</w:t>
            </w:r>
          </w:p>
        </w:tc>
        <w:tc>
          <w:tcPr>
            <w:tcW w:type="dxa" w:w="8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Raconte-moi la dernière mauvaise expérience avec un client — un impayé, un litige, ou quelqu'un de difficile. Comment ça s'est terminé ?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💡 Identifier les risques côté mécanicien et le besoin de protection.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Notes / Réponse :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DC3C7"/>
                <w:sz w:val="18"/>
                <w:szCs w:val="18"/>
              </w:rPr>
              <w:t xml:space="preserve">Citation clé : ________________________________________________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8940"/>
      </w:tblGrid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Q6</w:t>
            </w:r>
          </w:p>
        </w:tc>
        <w:tc>
          <w:tcPr>
            <w:tcW w:type="dxa" w:w="8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Quand un client te demande un devis, comment tu décides de ton prix ? Et est-ce que les clients discutent souvent le prix ?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💡 Comprendre la dynamique de tarification et les frictions liées au prix.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Notes / Réponse :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DC3C7"/>
                <w:sz w:val="18"/>
                <w:szCs w:val="18"/>
              </w:rPr>
              <w:t xml:space="preserve">Citation clé : ________________________________________________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8940"/>
      </w:tblGrid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Q7</w:t>
            </w:r>
          </w:p>
        </w:tc>
        <w:tc>
          <w:tcPr>
            <w:tcW w:type="dxa" w:w="8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Comment les clients savent-ils que tu es compétent avant même de venir chez toi ? Qu'est-ce qui te différencie des autres mécaniciens dans ton quartier ?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💡 Identifier comment la réputation se construit — et si AutoPlus pourrait l'amplifier.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Notes / Réponse :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DC3C7"/>
                <w:sz w:val="18"/>
                <w:szCs w:val="18"/>
              </w:rPr>
              <w:t xml:space="preserve">Citation clé : ________________________________________________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8940"/>
      </w:tblGrid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Q8</w:t>
            </w:r>
          </w:p>
        </w:tc>
        <w:tc>
          <w:tcPr>
            <w:tcW w:type="dxa" w:w="8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Est-ce qu'il t'arrive de refuser des clients ? Pour quelles raisons ?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💡 Comprendre les critères de sélection côté mécanicien.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Notes / Réponse :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DC3C7"/>
                <w:sz w:val="18"/>
                <w:szCs w:val="18"/>
              </w:rPr>
              <w:t xml:space="preserve">Citation clé : ________________________________________________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8940"/>
      </w:tblGrid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Q9</w:t>
            </w:r>
          </w:p>
        </w:tc>
        <w:tc>
          <w:tcPr>
            <w:tcW w:type="dxa" w:w="8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Si un client vient avec une voiture et décrit un symptôme, mais que le vrai problème est différent — comment tu gères ça avec lui pour qu'il comprenne et accepte de payer le bon prix ?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💡 Détecter le gap de communication technique client/mécanicien.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Notes / Réponse :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DC3C7"/>
                <w:sz w:val="18"/>
                <w:szCs w:val="18"/>
              </w:rPr>
              <w:t xml:space="preserve">Citation clé : ________________________________________________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8940"/>
      </w:tblGrid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Q10</w:t>
            </w:r>
          </w:p>
        </w:tc>
        <w:tc>
          <w:tcPr>
            <w:tcW w:type="dxa" w:w="8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Qu'est-ce qui te ferait gagner le plus de temps ou d'argent dans ton travail en ce moment — si tu pouvais changer une seule chose ?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💡 Question ouverte pour laisser émerger des besoins non anticipés.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Notes / Réponse :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DC3C7"/>
                <w:sz w:val="18"/>
                <w:szCs w:val="18"/>
              </w:rPr>
              <w:t xml:space="preserve">Citation clé : ________________________________________________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pBdr>
          <w:bottom w:val="single" w:color="CCCCCC" w:sz="4" w:space="1"/>
        </w:pBd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SYNTHÈSE POST-INTERVIEW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Pain point #1 mentionné spontanément :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C3C7"/>
                <w:sz w:val="18"/>
                <w:szCs w:val="18"/>
              </w:rPr>
              <w:t xml:space="preserve">______________________________________________________________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C3C7"/>
                <w:sz w:val="18"/>
                <w:szCs w:val="18"/>
              </w:rPr>
              <w:t xml:space="preserve">______________________________________________________________</w:t>
            </w:r>
          </w:p>
          <w:p>
            <w:pPr>
              <w:spacing w:after="0" w:before="12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Citation la plus forte (verbatim) :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C3C7"/>
                <w:sz w:val="18"/>
                <w:szCs w:val="18"/>
              </w:rPr>
              <w:t xml:space="preserve">______________________________________________________________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C3C7"/>
                <w:sz w:val="18"/>
                <w:szCs w:val="18"/>
              </w:rPr>
              <w:t xml:space="preserve">______________________________________________________________</w:t>
            </w:r>
          </w:p>
          <w:p>
            <w:pPr>
              <w:spacing w:after="0" w:before="12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Hypothèses validées / invalidées :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C3C7"/>
                <w:sz w:val="18"/>
                <w:szCs w:val="18"/>
              </w:rPr>
              <w:t xml:space="preserve">______________________________________________________________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C3C7"/>
                <w:sz w:val="18"/>
                <w:szCs w:val="18"/>
              </w:rPr>
              <w:t xml:space="preserve">______________________________________________________________</w:t>
            </w:r>
          </w:p>
          <w:p>
            <w:pPr>
              <w:spacing w:after="0" w:before="120"/>
            </w:pPr>
            <w:r>
              <w:t xml:space="preserve"/>
            </w:r>
          </w:p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color w:val="E87B39"/>
                <w:sz w:val="19"/>
                <w:szCs w:val="19"/>
              </w:rPr>
              <w:t xml:space="preserve">Signal inattendu ou surprise :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C3C7"/>
                <w:sz w:val="18"/>
                <w:szCs w:val="18"/>
              </w:rPr>
              <w:t xml:space="preserve">______________________________________________________________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C3C7"/>
                <w:sz w:val="18"/>
                <w:szCs w:val="18"/>
              </w:rPr>
              <w:t xml:space="preserve">______________________________________________________________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5A5A6"/>
        <w:sz w:val="18"/>
        <w:szCs w:val="18"/>
      </w:rPr>
      <w:t xml:space="preserve">AutoPlus Maroc · Customer Discovery · Page </w:t>
    </w:r>
    <w:r>
      <w:rPr>
        <w:rFonts w:ascii="Arial" w:cs="Arial" w:eastAsia="Arial" w:hAnsi="Arial"/>
        <w:color w:val="95A5A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5A5A6"/>
        <w:sz w:val="18"/>
        <w:szCs w:val="18"/>
      </w:rPr>
      <w:t xml:space="preserve"> / </w:t>
    </w:r>
    <w:r>
      <w:rPr>
        <w:rFonts w:ascii="Arial" w:cs="Arial" w:eastAsia="Arial" w:hAnsi="Arial"/>
        <w:color w:val="95A5A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638"/>
    </w:tblGrid>
    <w:tr>
      <w:tc>
        <w:tcPr>
          <w:tcW w:type="dxa" w:w="6000"/>
          <w:tcBorders>
            <w:top w:val="single" w:color="CCCCCC" w:sz="1"/>
            <w:left w:val="single" w:color="CCCCCC" w:sz="1"/>
            <w:bottom w:val="single" w:color="CCCCCC" w:sz="1"/>
            <w:right w:val="single" w:color="CCCCCC" w:sz="1"/>
          </w:tcBorders>
          <w:shd w:fill="FFFFFF" w:val="clear"/>
          <w:tcMar>
            <w:top w:type="dxa" w:w="100"/>
            <w:left w:type="dxa" w:w="160"/>
            <w:bottom w:type="dxa" w:w="100"/>
            <w:right w:type="dxa" w:w="160"/>
          </w:tcMar>
          <w:vAlign w:val="top"/>
        </w:tcPr>
        <w:p>
          <w:r>
            <w:rPr>
              <w:rFonts w:ascii="Arial" w:cs="Arial" w:eastAsia="Arial" w:hAnsi="Arial"/>
              <w:b/>
              <w:bCs/>
              <w:color w:val="1B3A5C"/>
              <w:sz w:val="20"/>
              <w:szCs w:val="20"/>
            </w:rPr>
            <w:t xml:space="preserve">AutoPlus Maroc — Guide d'Interview Terrain</w:t>
          </w:r>
        </w:p>
      </w:tc>
      <w:tc>
        <w:tcPr>
          <w:tcW w:type="dxa" w:w="3638"/>
          <w:tcBorders>
            <w:top w:val="single" w:color="CCCCCC" w:sz="1"/>
            <w:left w:val="single" w:color="CCCCCC" w:sz="1"/>
            <w:bottom w:val="single" w:color="CCCCCC" w:sz="1"/>
            <w:right w:val="single" w:color="CCCCCC" w:sz="1"/>
          </w:tcBorders>
          <w:shd w:fill="FFFFFF" w:val="clear"/>
          <w:tcMar>
            <w:top w:type="dxa" w:w="100"/>
            <w:left w:type="dxa" w:w="160"/>
            <w:bottom w:type="dxa" w:w="100"/>
            <w:right w:type="dxa" w:w="160"/>
          </w:tcMar>
          <w:vAlign w:val="top"/>
        </w:tcPr>
        <w:p>
          <w:pPr>
            <w:jc w:val="right"/>
          </w:pPr>
          <w:r>
            <w:rPr>
              <w:rFonts w:ascii="Arial" w:cs="Arial" w:eastAsia="Arial" w:hAnsi="Arial"/>
              <w:color w:val="95A5A6"/>
              <w:sz w:val="18"/>
              <w:szCs w:val="18"/>
            </w:rPr>
            <w:t xml:space="preserve">Confidentiel — Ne pas partager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2026-05-31T10:28:20.140Z</dcterms:created>
  <dcterms:modified xsi:type="dcterms:W3CDTF">2026-05-31T10:28:20.140Z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