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CellMar>
          <w:left w:w="10" w:type="dxa"/>
          <w:right w:w="10" w:type="dxa"/>
        </w:tblCellMar>
        <w:tblLook w:val="0000" w:firstRow="0" w:lastRow="0" w:firstColumn="0" w:lastColumn="0" w:noHBand="0" w:noVBand="0"/>
      </w:tblPr>
      <w:tblGrid>
        <w:gridCol w:w="9360"/>
      </w:tblGrid>
      <w:tr w:rsidR="003D1127">
        <w:tblPrEx>
          <w:tblCellMar>
            <w:top w:w="0" w:type="dxa"/>
            <w:bottom w:w="0" w:type="dxa"/>
          </w:tblCellMar>
        </w:tblPrEx>
        <w:tc>
          <w:tcPr>
            <w:tcW w:w="9360" w:type="dxa"/>
            <w:shd w:val="clear" w:color="auto" w:fill="0B1D3A"/>
            <w:tcMar>
              <w:top w:w="3600" w:type="dxa"/>
              <w:left w:w="600" w:type="dxa"/>
              <w:bottom w:w="3600" w:type="dxa"/>
              <w:right w:w="600" w:type="dxa"/>
            </w:tcMar>
            <w:vAlign w:val="center"/>
          </w:tcPr>
          <w:p w:rsidR="003D1127" w:rsidRDefault="00666739">
            <w:pPr>
              <w:spacing w:after="100"/>
              <w:jc w:val="center"/>
            </w:pPr>
            <w:bookmarkStart w:id="0" w:name="_GoBack"/>
            <w:bookmarkEnd w:id="0"/>
            <w:r>
              <w:rPr>
                <w:rFonts w:ascii="Consolas" w:eastAsia="Consolas" w:hAnsi="Consolas" w:cs="Consolas"/>
                <w:b/>
                <w:bCs/>
                <w:color w:val="00E5FF"/>
                <w:sz w:val="20"/>
                <w:szCs w:val="20"/>
              </w:rPr>
              <w:t>CYBERSECURITY &amp; ETHICAL HACKING</w:t>
            </w:r>
          </w:p>
          <w:p w:rsidR="003D1127" w:rsidRDefault="00666739">
            <w:pPr>
              <w:spacing w:after="260"/>
              <w:jc w:val="center"/>
            </w:pPr>
            <w:r>
              <w:rPr>
                <w:b/>
                <w:bCs/>
                <w:color w:val="39FF14"/>
                <w:sz w:val="52"/>
                <w:szCs w:val="52"/>
              </w:rPr>
              <w:t>PENETRATION TESTING REPORT</w:t>
            </w:r>
          </w:p>
          <w:p w:rsidR="003D1127" w:rsidRDefault="00666739">
            <w:pPr>
              <w:spacing w:after="60"/>
              <w:jc w:val="center"/>
            </w:pPr>
            <w:r>
              <w:rPr>
                <w:color w:val="FFFFFF"/>
                <w:sz w:val="28"/>
                <w:szCs w:val="28"/>
              </w:rPr>
              <w:t>Footprinting, Reconnaissance &amp; Network Scanning</w:t>
            </w:r>
          </w:p>
          <w:p w:rsidR="003D1127" w:rsidRDefault="00666739">
            <w:pPr>
              <w:spacing w:after="400"/>
              <w:jc w:val="center"/>
            </w:pPr>
            <w:r>
              <w:rPr>
                <w:rFonts w:ascii="Consolas" w:eastAsia="Consolas" w:hAnsi="Consolas" w:cs="Consolas"/>
                <w:color w:val="9FB8D8"/>
                <w:sz w:val="20"/>
                <w:szCs w:val="20"/>
              </w:rPr>
              <w:t>Week 2  |  Project Modules PM1 · PM2 · PM5</w:t>
            </w:r>
          </w:p>
          <w:p w:rsidR="003D1127" w:rsidRDefault="00666739">
            <w:pPr>
              <w:pBdr>
                <w:bottom w:val="single" w:sz="8" w:space="10" w:color="39FF14"/>
              </w:pBdr>
              <w:spacing w:after="400"/>
              <w:jc w:val="center"/>
            </w:pPr>
            <w:r>
              <w:rPr>
                <w:sz w:val="4"/>
                <w:szCs w:val="4"/>
              </w:rPr>
              <w:t xml:space="preserve">        </w:t>
            </w:r>
          </w:p>
          <w:p w:rsidR="003D1127" w:rsidRDefault="00666739">
            <w:pPr>
              <w:spacing w:after="40"/>
              <w:jc w:val="center"/>
            </w:pPr>
            <w:r>
              <w:rPr>
                <w:b/>
                <w:bCs/>
                <w:color w:val="FFFFFF"/>
                <w:sz w:val="24"/>
                <w:szCs w:val="24"/>
              </w:rPr>
              <w:t>Pentester:  Faheem Ali Wattoo</w:t>
            </w:r>
          </w:p>
          <w:p w:rsidR="003D1127" w:rsidRDefault="00666739">
            <w:pPr>
              <w:spacing w:after="40"/>
              <w:jc w:val="center"/>
            </w:pPr>
            <w:r>
              <w:rPr>
                <w:color w:val="FFFFFF"/>
              </w:rPr>
              <w:t>Program / Batch:  B082-Networkwalks</w:t>
            </w:r>
          </w:p>
          <w:p w:rsidR="003D1127" w:rsidRDefault="00666739">
            <w:pPr>
              <w:spacing w:after="40"/>
              <w:jc w:val="center"/>
            </w:pPr>
            <w:r>
              <w:rPr>
                <w:color w:val="FFFFFF"/>
              </w:rPr>
              <w:t>Date:  20 August 2026</w:t>
            </w:r>
          </w:p>
          <w:p w:rsidR="003D1127" w:rsidRDefault="00666739">
            <w:pPr>
              <w:spacing w:after="500"/>
              <w:jc w:val="center"/>
            </w:pPr>
            <w:r>
              <w:rPr>
                <w:rFonts w:ascii="Consolas" w:eastAsia="Consolas" w:hAnsi="Consolas" w:cs="Consolas"/>
                <w:color w:val="9FB8D8"/>
                <w:sz w:val="18"/>
                <w:szCs w:val="18"/>
              </w:rPr>
              <w:t>Target Scope:  networkwalks.com  |  Local Network 192.168.56.0/24</w:t>
            </w:r>
          </w:p>
          <w:p w:rsidR="003D1127" w:rsidRDefault="00666739">
            <w:pPr>
              <w:jc w:val="center"/>
            </w:pPr>
            <w:r>
              <w:rPr>
                <w:rFonts w:ascii="Consolas" w:eastAsia="Consolas" w:hAnsi="Consolas" w:cs="Consolas"/>
                <w:b/>
                <w:bCs/>
                <w:color w:val="E63946"/>
                <w:sz w:val="18"/>
                <w:szCs w:val="18"/>
              </w:rPr>
              <w:t>FOR EDUCATIONAL PURPOSES ONLY</w:t>
            </w:r>
          </w:p>
        </w:tc>
      </w:tr>
    </w:tbl>
    <w:p w:rsidR="003D1127" w:rsidRDefault="003D1127">
      <w:pPr>
        <w:sectPr w:rsidR="003D1127">
          <w:pgSz w:w="12240" w:h="15840"/>
          <w:pgMar w:top="400" w:right="1440" w:bottom="400" w:left="1440" w:header="708" w:footer="708" w:gutter="0"/>
          <w:cols w:space="720"/>
          <w:docGrid w:linePitch="360"/>
        </w:sectPr>
      </w:pPr>
    </w:p>
    <w:p w:rsidR="003D1127" w:rsidRDefault="00666739">
      <w:pPr>
        <w:pStyle w:val="Heading1"/>
        <w:pBdr>
          <w:bottom w:val="single" w:sz="12" w:space="4" w:color="1DB954"/>
        </w:pBdr>
        <w:spacing w:before="400" w:after="200"/>
      </w:pPr>
      <w:r>
        <w:rPr>
          <w:b/>
          <w:bCs/>
          <w:color w:val="0B1D3A"/>
          <w:sz w:val="30"/>
          <w:szCs w:val="30"/>
        </w:rPr>
        <w:lastRenderedPageBreak/>
        <w:t>1.  Liability Disclaimer</w:t>
      </w:r>
    </w:p>
    <w:p w:rsidR="003D1127" w:rsidRDefault="00666739">
      <w:pPr>
        <w:spacing w:after="160" w:line="300" w:lineRule="auto"/>
        <w:jc w:val="both"/>
      </w:pPr>
      <w:r>
        <w:t>I performed all activities described in this report only against systems and targets explicitly permitted for this training: the public website networkwalks.com (footprinting only — no exploitation), publicly indexed Google search results (GHDB, passive/re</w:t>
      </w:r>
      <w:r>
        <w:t>ad-only), and my own local network (Zenmap scanning). No unauthorized access, exploitation, or intrusive testing was carried out at any point.</w:t>
      </w:r>
    </w:p>
    <w:p w:rsidR="003D1127" w:rsidRDefault="00666739">
      <w:pPr>
        <w:spacing w:after="160" w:line="300" w:lineRule="auto"/>
        <w:jc w:val="both"/>
      </w:pPr>
      <w:r>
        <w:t>These activities were performed strictly for educational purposes as part of the Cybersecurity &amp; Ethical Hacking internship program at Networkwalks. Every action documented here is my own responsibility. This report and the techniques within it must not be</w:t>
      </w:r>
      <w:r>
        <w:t xml:space="preserve"> used against any system without explicit written authorization from its owner.</w:t>
      </w:r>
    </w:p>
    <w:p w:rsidR="003D1127" w:rsidRDefault="00666739">
      <w:pPr>
        <w:pStyle w:val="Heading1"/>
        <w:pBdr>
          <w:bottom w:val="single" w:sz="12" w:space="4" w:color="1DB954"/>
        </w:pBdr>
        <w:spacing w:before="400" w:after="200"/>
      </w:pPr>
      <w:r>
        <w:rPr>
          <w:b/>
          <w:bCs/>
          <w:color w:val="0B1D3A"/>
          <w:sz w:val="30"/>
          <w:szCs w:val="30"/>
        </w:rPr>
        <w:t>2.  Introduction</w:t>
      </w:r>
    </w:p>
    <w:p w:rsidR="003D1127" w:rsidRDefault="00666739">
      <w:pPr>
        <w:spacing w:after="160" w:line="300" w:lineRule="auto"/>
        <w:jc w:val="both"/>
      </w:pPr>
      <w:r>
        <w:t>This report documents the practical activities I completed in Week 2 of the Cybersecurity &amp; Ethical Hacking internship, covering three project modules:</w:t>
      </w:r>
    </w:p>
    <w:p w:rsidR="003D1127" w:rsidRDefault="00666739">
      <w:pPr>
        <w:pStyle w:val="ListParagraph"/>
        <w:numPr>
          <w:ilvl w:val="0"/>
          <w:numId w:val="2"/>
        </w:numPr>
        <w:spacing w:after="100"/>
      </w:pPr>
      <w:r>
        <w:t xml:space="preserve">W2-PM1 </w:t>
      </w:r>
      <w:r>
        <w:t>— Footprinting &amp; Reconnaissance against networkwalks.com using six Kali Linux tools (WHOIS, WhatWeb, Nslookup, Curl, Wafw00f, DNSRecon).</w:t>
      </w:r>
    </w:p>
    <w:p w:rsidR="003D1127" w:rsidRDefault="00666739">
      <w:pPr>
        <w:pStyle w:val="ListParagraph"/>
        <w:numPr>
          <w:ilvl w:val="0"/>
          <w:numId w:val="2"/>
        </w:numPr>
        <w:spacing w:after="100"/>
      </w:pPr>
      <w:r>
        <w:t xml:space="preserve">W2-PM2 — Footprinting &amp; Reconnaissance using the Google Hacking Database (GHDB) to locate publicly exposed devices and </w:t>
      </w:r>
      <w:r>
        <w:t>files through Google dorking.</w:t>
      </w:r>
    </w:p>
    <w:p w:rsidR="003D1127" w:rsidRDefault="00666739">
      <w:pPr>
        <w:pStyle w:val="ListParagraph"/>
        <w:numPr>
          <w:ilvl w:val="0"/>
          <w:numId w:val="2"/>
        </w:numPr>
        <w:spacing w:after="100"/>
      </w:pPr>
      <w:r>
        <w:t>W2-PM5 — Network Scanning using Zenmap (Nmap GUI) to discover live hosts on my local network.</w:t>
      </w:r>
    </w:p>
    <w:p w:rsidR="003D1127" w:rsidRDefault="00666739">
      <w:pPr>
        <w:spacing w:after="160" w:line="300" w:lineRule="auto"/>
        <w:jc w:val="both"/>
      </w:pPr>
      <w:r>
        <w:t>Every command used, the raw output produced, and a screenshot of each step are included below as evidence, followed by a risk analys</w:t>
      </w:r>
      <w:r>
        <w:t>is and recommendations based on the findings.</w:t>
      </w:r>
    </w:p>
    <w:p w:rsidR="003D1127" w:rsidRDefault="00666739">
      <w:pPr>
        <w:pStyle w:val="Heading1"/>
        <w:pBdr>
          <w:bottom w:val="single" w:sz="12" w:space="4" w:color="1DB954"/>
        </w:pBdr>
        <w:spacing w:before="400" w:after="200"/>
      </w:pPr>
      <w:r>
        <w:rPr>
          <w:b/>
          <w:bCs/>
          <w:color w:val="0B1D3A"/>
          <w:sz w:val="30"/>
          <w:szCs w:val="30"/>
        </w:rPr>
        <w:t>3.  Tools &amp; Resources Used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160"/>
      </w:tblGrid>
      <w:tr w:rsidR="003D1127">
        <w:tblPrEx>
          <w:tblCellMar>
            <w:top w:w="0" w:type="dxa"/>
            <w:bottom w:w="0" w:type="dxa"/>
          </w:tblCellMar>
        </w:tblPrEx>
        <w:trPr>
          <w:tblHeader/>
        </w:trPr>
        <w:tc>
          <w:tcPr>
            <w:tcW w:w="32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Tool / Resource</w:t>
            </w:r>
          </w:p>
        </w:tc>
        <w:tc>
          <w:tcPr>
            <w:tcW w:w="616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Purpose</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Kali Linux</w:t>
            </w:r>
          </w:p>
        </w:tc>
        <w:tc>
          <w:tcPr>
            <w:tcW w:w="6160" w:type="dxa"/>
            <w:tcMar>
              <w:top w:w="80" w:type="dxa"/>
              <w:left w:w="100" w:type="dxa"/>
              <w:bottom w:w="80" w:type="dxa"/>
              <w:right w:w="100" w:type="dxa"/>
            </w:tcMar>
            <w:vAlign w:val="center"/>
          </w:tcPr>
          <w:p w:rsidR="003D1127" w:rsidRDefault="00666739">
            <w:r>
              <w:rPr>
                <w:sz w:val="18"/>
                <w:szCs w:val="18"/>
              </w:rPr>
              <w:t>Operating system used to run all command-line reconnaissance tools.</w:t>
            </w:r>
          </w:p>
        </w:tc>
      </w:tr>
      <w:tr w:rsidR="003D1127">
        <w:tblPrEx>
          <w:tblCellMar>
            <w:top w:w="0" w:type="dxa"/>
            <w:bottom w:w="0" w:type="dxa"/>
          </w:tblCellMar>
        </w:tblPrEx>
        <w:tc>
          <w:tcPr>
            <w:tcW w:w="3200" w:type="dxa"/>
            <w:shd w:val="clear" w:color="auto" w:fill="F2F2F2"/>
            <w:tcMar>
              <w:top w:w="80" w:type="dxa"/>
              <w:left w:w="100" w:type="dxa"/>
              <w:bottom w:w="80" w:type="dxa"/>
              <w:right w:w="100" w:type="dxa"/>
            </w:tcMar>
            <w:vAlign w:val="center"/>
          </w:tcPr>
          <w:p w:rsidR="003D1127" w:rsidRDefault="00666739">
            <w:r>
              <w:rPr>
                <w:sz w:val="18"/>
                <w:szCs w:val="18"/>
              </w:rPr>
              <w:t>WHOIS</w:t>
            </w:r>
          </w:p>
        </w:tc>
        <w:tc>
          <w:tcPr>
            <w:tcW w:w="6160" w:type="dxa"/>
            <w:shd w:val="clear" w:color="auto" w:fill="F2F2F2"/>
            <w:tcMar>
              <w:top w:w="80" w:type="dxa"/>
              <w:left w:w="100" w:type="dxa"/>
              <w:bottom w:w="80" w:type="dxa"/>
              <w:right w:w="100" w:type="dxa"/>
            </w:tcMar>
            <w:vAlign w:val="center"/>
          </w:tcPr>
          <w:p w:rsidR="003D1127" w:rsidRDefault="00666739">
            <w:r>
              <w:rPr>
                <w:sz w:val="18"/>
                <w:szCs w:val="18"/>
              </w:rPr>
              <w:t>Find domain registration details (owner, dates, name servers).</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WhatWeb</w:t>
            </w:r>
          </w:p>
        </w:tc>
        <w:tc>
          <w:tcPr>
            <w:tcW w:w="6160" w:type="dxa"/>
            <w:tcMar>
              <w:top w:w="80" w:type="dxa"/>
              <w:left w:w="100" w:type="dxa"/>
              <w:bottom w:w="80" w:type="dxa"/>
              <w:right w:w="100" w:type="dxa"/>
            </w:tcMar>
            <w:vAlign w:val="center"/>
          </w:tcPr>
          <w:p w:rsidR="003D1127" w:rsidRDefault="00666739">
            <w:r>
              <w:rPr>
                <w:sz w:val="18"/>
                <w:szCs w:val="18"/>
              </w:rPr>
              <w:t>Fingerprint web technologies (server, CMS, plugins, IP address).</w:t>
            </w:r>
          </w:p>
        </w:tc>
      </w:tr>
      <w:tr w:rsidR="003D1127">
        <w:tblPrEx>
          <w:tblCellMar>
            <w:top w:w="0" w:type="dxa"/>
            <w:bottom w:w="0" w:type="dxa"/>
          </w:tblCellMar>
        </w:tblPrEx>
        <w:tc>
          <w:tcPr>
            <w:tcW w:w="3200" w:type="dxa"/>
            <w:shd w:val="clear" w:color="auto" w:fill="F2F2F2"/>
            <w:tcMar>
              <w:top w:w="80" w:type="dxa"/>
              <w:left w:w="100" w:type="dxa"/>
              <w:bottom w:w="80" w:type="dxa"/>
              <w:right w:w="100" w:type="dxa"/>
            </w:tcMar>
            <w:vAlign w:val="center"/>
          </w:tcPr>
          <w:p w:rsidR="003D1127" w:rsidRDefault="00666739">
            <w:r>
              <w:rPr>
                <w:sz w:val="18"/>
                <w:szCs w:val="18"/>
              </w:rPr>
              <w:t>Nslookup</w:t>
            </w:r>
          </w:p>
        </w:tc>
        <w:tc>
          <w:tcPr>
            <w:tcW w:w="6160" w:type="dxa"/>
            <w:shd w:val="clear" w:color="auto" w:fill="F2F2F2"/>
            <w:tcMar>
              <w:top w:w="80" w:type="dxa"/>
              <w:left w:w="100" w:type="dxa"/>
              <w:bottom w:w="80" w:type="dxa"/>
              <w:right w:w="100" w:type="dxa"/>
            </w:tcMar>
            <w:vAlign w:val="center"/>
          </w:tcPr>
          <w:p w:rsidR="003D1127" w:rsidRDefault="00666739">
            <w:r>
              <w:rPr>
                <w:sz w:val="18"/>
                <w:szCs w:val="18"/>
              </w:rPr>
              <w:t>Resolve the domain name to its IP address using DNS.</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curl -I</w:t>
            </w:r>
          </w:p>
        </w:tc>
        <w:tc>
          <w:tcPr>
            <w:tcW w:w="6160" w:type="dxa"/>
            <w:tcMar>
              <w:top w:w="80" w:type="dxa"/>
              <w:left w:w="100" w:type="dxa"/>
              <w:bottom w:w="80" w:type="dxa"/>
              <w:right w:w="100" w:type="dxa"/>
            </w:tcMar>
            <w:vAlign w:val="center"/>
          </w:tcPr>
          <w:p w:rsidR="003D1127" w:rsidRDefault="00666739">
            <w:r>
              <w:rPr>
                <w:sz w:val="18"/>
                <w:szCs w:val="18"/>
              </w:rPr>
              <w:t>Read the HTTP response headers of the website.</w:t>
            </w:r>
          </w:p>
        </w:tc>
      </w:tr>
      <w:tr w:rsidR="003D1127">
        <w:tblPrEx>
          <w:tblCellMar>
            <w:top w:w="0" w:type="dxa"/>
            <w:bottom w:w="0" w:type="dxa"/>
          </w:tblCellMar>
        </w:tblPrEx>
        <w:tc>
          <w:tcPr>
            <w:tcW w:w="3200" w:type="dxa"/>
            <w:shd w:val="clear" w:color="auto" w:fill="F2F2F2"/>
            <w:tcMar>
              <w:top w:w="80" w:type="dxa"/>
              <w:left w:w="100" w:type="dxa"/>
              <w:bottom w:w="80" w:type="dxa"/>
              <w:right w:w="100" w:type="dxa"/>
            </w:tcMar>
            <w:vAlign w:val="center"/>
          </w:tcPr>
          <w:p w:rsidR="003D1127" w:rsidRDefault="00666739">
            <w:r>
              <w:rPr>
                <w:sz w:val="18"/>
                <w:szCs w:val="18"/>
              </w:rPr>
              <w:t>Wafw00f</w:t>
            </w:r>
          </w:p>
        </w:tc>
        <w:tc>
          <w:tcPr>
            <w:tcW w:w="6160" w:type="dxa"/>
            <w:shd w:val="clear" w:color="auto" w:fill="F2F2F2"/>
            <w:tcMar>
              <w:top w:w="80" w:type="dxa"/>
              <w:left w:w="100" w:type="dxa"/>
              <w:bottom w:w="80" w:type="dxa"/>
              <w:right w:w="100" w:type="dxa"/>
            </w:tcMar>
            <w:vAlign w:val="center"/>
          </w:tcPr>
          <w:p w:rsidR="003D1127" w:rsidRDefault="00666739">
            <w:r>
              <w:rPr>
                <w:sz w:val="18"/>
                <w:szCs w:val="18"/>
              </w:rPr>
              <w:t>Detect whether a Web Application Firewall protects the site.</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DNSRecon</w:t>
            </w:r>
          </w:p>
        </w:tc>
        <w:tc>
          <w:tcPr>
            <w:tcW w:w="6160" w:type="dxa"/>
            <w:tcMar>
              <w:top w:w="80" w:type="dxa"/>
              <w:left w:w="100" w:type="dxa"/>
              <w:bottom w:w="80" w:type="dxa"/>
              <w:right w:w="100" w:type="dxa"/>
            </w:tcMar>
            <w:vAlign w:val="center"/>
          </w:tcPr>
          <w:p w:rsidR="003D1127" w:rsidRDefault="00666739">
            <w:r>
              <w:rPr>
                <w:sz w:val="18"/>
                <w:szCs w:val="18"/>
              </w:rPr>
              <w:t>Enumerate all DNS records (NS, MX, SPF, TXT, SRV).</w:t>
            </w:r>
          </w:p>
        </w:tc>
      </w:tr>
      <w:tr w:rsidR="003D1127">
        <w:tblPrEx>
          <w:tblCellMar>
            <w:top w:w="0" w:type="dxa"/>
            <w:bottom w:w="0" w:type="dxa"/>
          </w:tblCellMar>
        </w:tblPrEx>
        <w:tc>
          <w:tcPr>
            <w:tcW w:w="3200" w:type="dxa"/>
            <w:shd w:val="clear" w:color="auto" w:fill="F2F2F2"/>
            <w:tcMar>
              <w:top w:w="80" w:type="dxa"/>
              <w:left w:w="100" w:type="dxa"/>
              <w:bottom w:w="80" w:type="dxa"/>
              <w:right w:w="100" w:type="dxa"/>
            </w:tcMar>
            <w:vAlign w:val="center"/>
          </w:tcPr>
          <w:p w:rsidR="003D1127" w:rsidRDefault="00666739">
            <w:r>
              <w:rPr>
                <w:sz w:val="18"/>
                <w:szCs w:val="18"/>
              </w:rPr>
              <w:t>Google Hacking Database (GHDB)</w:t>
            </w:r>
          </w:p>
        </w:tc>
        <w:tc>
          <w:tcPr>
            <w:tcW w:w="6160" w:type="dxa"/>
            <w:shd w:val="clear" w:color="auto" w:fill="F2F2F2"/>
            <w:tcMar>
              <w:top w:w="80" w:type="dxa"/>
              <w:left w:w="100" w:type="dxa"/>
              <w:bottom w:w="80" w:type="dxa"/>
              <w:right w:w="100" w:type="dxa"/>
            </w:tcMar>
            <w:vAlign w:val="center"/>
          </w:tcPr>
          <w:p w:rsidR="003D1127" w:rsidRDefault="00666739">
            <w:r>
              <w:rPr>
                <w:sz w:val="18"/>
                <w:szCs w:val="18"/>
              </w:rPr>
              <w:t>Curated list of Google dorks hosted on exploit-db.com used to find exposed devices/files.</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Google Search</w:t>
            </w:r>
          </w:p>
        </w:tc>
        <w:tc>
          <w:tcPr>
            <w:tcW w:w="6160" w:type="dxa"/>
            <w:tcMar>
              <w:top w:w="80" w:type="dxa"/>
              <w:left w:w="100" w:type="dxa"/>
              <w:bottom w:w="80" w:type="dxa"/>
              <w:right w:w="100" w:type="dxa"/>
            </w:tcMar>
            <w:vAlign w:val="center"/>
          </w:tcPr>
          <w:p w:rsidR="003D1127" w:rsidRDefault="00666739">
            <w:r>
              <w:rPr>
                <w:sz w:val="18"/>
                <w:szCs w:val="18"/>
              </w:rPr>
              <w:t>Used to execute the GHDB dorks against the live internet.</w:t>
            </w:r>
          </w:p>
        </w:tc>
      </w:tr>
      <w:tr w:rsidR="003D1127">
        <w:tblPrEx>
          <w:tblCellMar>
            <w:top w:w="0" w:type="dxa"/>
            <w:bottom w:w="0" w:type="dxa"/>
          </w:tblCellMar>
        </w:tblPrEx>
        <w:tc>
          <w:tcPr>
            <w:tcW w:w="3200" w:type="dxa"/>
            <w:shd w:val="clear" w:color="auto" w:fill="F2F2F2"/>
            <w:tcMar>
              <w:top w:w="80" w:type="dxa"/>
              <w:left w:w="100" w:type="dxa"/>
              <w:bottom w:w="80" w:type="dxa"/>
              <w:right w:w="100" w:type="dxa"/>
            </w:tcMar>
            <w:vAlign w:val="center"/>
          </w:tcPr>
          <w:p w:rsidR="003D1127" w:rsidRDefault="00666739">
            <w:r>
              <w:rPr>
                <w:sz w:val="18"/>
                <w:szCs w:val="18"/>
              </w:rPr>
              <w:lastRenderedPageBreak/>
              <w:t>Zenmap (Nmap GUI)</w:t>
            </w:r>
          </w:p>
        </w:tc>
        <w:tc>
          <w:tcPr>
            <w:tcW w:w="6160" w:type="dxa"/>
            <w:shd w:val="clear" w:color="auto" w:fill="F2F2F2"/>
            <w:tcMar>
              <w:top w:w="80" w:type="dxa"/>
              <w:left w:w="100" w:type="dxa"/>
              <w:bottom w:w="80" w:type="dxa"/>
              <w:right w:w="100" w:type="dxa"/>
            </w:tcMar>
            <w:vAlign w:val="center"/>
          </w:tcPr>
          <w:p w:rsidR="003D1127" w:rsidRDefault="00666739">
            <w:r>
              <w:rPr>
                <w:sz w:val="18"/>
                <w:szCs w:val="18"/>
              </w:rPr>
              <w:t>Scan the local subnet to find live hosts and their IP/MAC addresses.</w:t>
            </w:r>
          </w:p>
        </w:tc>
      </w:tr>
      <w:tr w:rsidR="003D1127">
        <w:tblPrEx>
          <w:tblCellMar>
            <w:top w:w="0" w:type="dxa"/>
            <w:bottom w:w="0" w:type="dxa"/>
          </w:tblCellMar>
        </w:tblPrEx>
        <w:tc>
          <w:tcPr>
            <w:tcW w:w="3200" w:type="dxa"/>
            <w:tcMar>
              <w:top w:w="80" w:type="dxa"/>
              <w:left w:w="100" w:type="dxa"/>
              <w:bottom w:w="80" w:type="dxa"/>
              <w:right w:w="100" w:type="dxa"/>
            </w:tcMar>
            <w:vAlign w:val="center"/>
          </w:tcPr>
          <w:p w:rsidR="003D1127" w:rsidRDefault="00666739">
            <w:r>
              <w:rPr>
                <w:sz w:val="18"/>
                <w:szCs w:val="18"/>
              </w:rPr>
              <w:t>Windows CMD (ipconfig)</w:t>
            </w:r>
          </w:p>
        </w:tc>
        <w:tc>
          <w:tcPr>
            <w:tcW w:w="6160" w:type="dxa"/>
            <w:tcMar>
              <w:top w:w="80" w:type="dxa"/>
              <w:left w:w="100" w:type="dxa"/>
              <w:bottom w:w="80" w:type="dxa"/>
              <w:right w:w="100" w:type="dxa"/>
            </w:tcMar>
            <w:vAlign w:val="center"/>
          </w:tcPr>
          <w:p w:rsidR="003D1127" w:rsidRDefault="00666739">
            <w:r>
              <w:rPr>
                <w:sz w:val="18"/>
                <w:szCs w:val="18"/>
              </w:rPr>
              <w:t>Identify the local IP address and LAN subnet before scanning.</w:t>
            </w:r>
          </w:p>
        </w:tc>
      </w:tr>
    </w:tbl>
    <w:p w:rsidR="003D1127" w:rsidRDefault="00666739">
      <w:pPr>
        <w:pStyle w:val="Heading1"/>
        <w:pBdr>
          <w:bottom w:val="single" w:sz="12" w:space="4" w:color="1DB954"/>
        </w:pBdr>
        <w:spacing w:before="400" w:after="200"/>
      </w:pPr>
      <w:r>
        <w:rPr>
          <w:b/>
          <w:bCs/>
          <w:color w:val="0B1D3A"/>
          <w:sz w:val="30"/>
          <w:szCs w:val="30"/>
        </w:rPr>
        <w:t>4.  Activities Performed</w:t>
      </w:r>
    </w:p>
    <w:p w:rsidR="003D1127" w:rsidRDefault="00666739">
      <w:pPr>
        <w:pStyle w:val="Heading2"/>
        <w:spacing w:before="300" w:after="150"/>
      </w:pPr>
      <w:r>
        <w:rPr>
          <w:b/>
          <w:bCs/>
          <w:color w:val="1DB954"/>
        </w:rPr>
        <w:t>4.1  Footprinting &amp; Reconnaissance with Multiple Kali Tools  (W2-PM1)</w:t>
      </w:r>
    </w:p>
    <w:p w:rsidR="003D1127" w:rsidRDefault="00666739">
      <w:pPr>
        <w:spacing w:after="160" w:line="300" w:lineRule="auto"/>
        <w:jc w:val="both"/>
      </w:pPr>
      <w:r>
        <w:t>I performed reconnaissance against the live domain networkwalks.com using six built-in Kali Linux tools: WHOIS, WhatWeb, Nslookup, Curl, Wafw00f and DNSRecon. Each tool was run individually from a Kali terminal, and the command, its output, and a screensho</w:t>
      </w:r>
      <w:r>
        <w:t>t of the terminal were captured for every step.</w:t>
      </w:r>
    </w:p>
    <w:p w:rsidR="003D1127" w:rsidRDefault="00666739">
      <w:pPr>
        <w:spacing w:before="220" w:after="100"/>
      </w:pPr>
      <w:r>
        <w:rPr>
          <w:b/>
          <w:bCs/>
          <w:color w:val="0B1D3A"/>
        </w:rPr>
        <w:t>Task 1 — WHOIS: Domain Registration Details</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whois 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Domain Name: NETWORKWALKS.COM</w:t>
      </w:r>
      <w:r>
        <w:br/>
      </w:r>
      <w:r>
        <w:rPr>
          <w:rFonts w:ascii="Consolas" w:eastAsia="Consolas" w:hAnsi="Consolas" w:cs="Consolas"/>
          <w:color w:val="D9D9D9"/>
          <w:sz w:val="16"/>
          <w:szCs w:val="16"/>
        </w:rPr>
        <w:t>Registrar WHOIS Server: whois.godaddy.com</w:t>
      </w:r>
      <w:r>
        <w:br/>
      </w:r>
      <w:r>
        <w:rPr>
          <w:rFonts w:ascii="Consolas" w:eastAsia="Consolas" w:hAnsi="Consolas" w:cs="Consolas"/>
          <w:color w:val="D9D9D9"/>
          <w:sz w:val="16"/>
          <w:szCs w:val="16"/>
        </w:rPr>
        <w:t>Updated Date: 2025-11-12T10:08:43Z</w:t>
      </w:r>
      <w:r>
        <w:br/>
      </w:r>
      <w:r>
        <w:rPr>
          <w:rFonts w:ascii="Consolas" w:eastAsia="Consolas" w:hAnsi="Consolas" w:cs="Consolas"/>
          <w:color w:val="D9D9D9"/>
          <w:sz w:val="16"/>
          <w:szCs w:val="16"/>
        </w:rPr>
        <w:t>Creation Date: 2019-11-06T22:51:</w:t>
      </w:r>
      <w:r>
        <w:rPr>
          <w:rFonts w:ascii="Consolas" w:eastAsia="Consolas" w:hAnsi="Consolas" w:cs="Consolas"/>
          <w:color w:val="D9D9D9"/>
          <w:sz w:val="16"/>
          <w:szCs w:val="16"/>
        </w:rPr>
        <w:t>46Z</w:t>
      </w:r>
      <w:r>
        <w:br/>
      </w:r>
      <w:r>
        <w:rPr>
          <w:rFonts w:ascii="Consolas" w:eastAsia="Consolas" w:hAnsi="Consolas" w:cs="Consolas"/>
          <w:color w:val="D9D9D9"/>
          <w:sz w:val="16"/>
          <w:szCs w:val="16"/>
        </w:rPr>
        <w:t>Registry Expiry Date: 2027-11-06T22:51:46Z</w:t>
      </w:r>
      <w:r>
        <w:br/>
      </w:r>
      <w:r>
        <w:rPr>
          <w:rFonts w:ascii="Consolas" w:eastAsia="Consolas" w:hAnsi="Consolas" w:cs="Consolas"/>
          <w:color w:val="D9D9D9"/>
          <w:sz w:val="16"/>
          <w:szCs w:val="16"/>
        </w:rPr>
        <w:t>Registrar: GoDaddy.com, LLC</w:t>
      </w:r>
      <w:r>
        <w:br/>
      </w:r>
      <w:r>
        <w:rPr>
          <w:rFonts w:ascii="Consolas" w:eastAsia="Consolas" w:hAnsi="Consolas" w:cs="Consolas"/>
          <w:color w:val="D9D9D9"/>
          <w:sz w:val="16"/>
          <w:szCs w:val="16"/>
        </w:rPr>
        <w:t>Registrar Abuse Contact Email: abuse@godaddy.com</w:t>
      </w:r>
      <w:r>
        <w:br/>
      </w:r>
      <w:r>
        <w:rPr>
          <w:rFonts w:ascii="Consolas" w:eastAsia="Consolas" w:hAnsi="Consolas" w:cs="Consolas"/>
          <w:color w:val="D9D9D9"/>
          <w:sz w:val="16"/>
          <w:szCs w:val="16"/>
        </w:rPr>
        <w:t>Registrar Abuse Contact Phone: 480-624-2505</w:t>
      </w:r>
      <w:r>
        <w:br/>
      </w:r>
      <w:r>
        <w:rPr>
          <w:rFonts w:ascii="Consolas" w:eastAsia="Consolas" w:hAnsi="Consolas" w:cs="Consolas"/>
          <w:color w:val="D9D9D9"/>
          <w:sz w:val="16"/>
          <w:szCs w:val="16"/>
        </w:rPr>
        <w:t>Name Server: NS6135.HOSTGATOR.COM</w:t>
      </w:r>
      <w:r>
        <w:br/>
      </w:r>
      <w:r>
        <w:rPr>
          <w:rFonts w:ascii="Consolas" w:eastAsia="Consolas" w:hAnsi="Consolas" w:cs="Consolas"/>
          <w:color w:val="D9D9D9"/>
          <w:sz w:val="16"/>
          <w:szCs w:val="16"/>
        </w:rPr>
        <w:t>Name Server: NS6136.HOSTGATOR.COM</w:t>
      </w:r>
      <w:r>
        <w:br/>
      </w:r>
      <w:r>
        <w:rPr>
          <w:rFonts w:ascii="Consolas" w:eastAsia="Consolas" w:hAnsi="Consolas" w:cs="Consolas"/>
          <w:color w:val="D9D9D9"/>
          <w:sz w:val="16"/>
          <w:szCs w:val="16"/>
        </w:rPr>
        <w:t>DNSSEC: unsigned</w:t>
      </w:r>
      <w:r>
        <w:br/>
      </w:r>
      <w:r>
        <w:rPr>
          <w:rFonts w:ascii="Consolas" w:eastAsia="Consolas" w:hAnsi="Consolas" w:cs="Consolas"/>
          <w:color w:val="D9D9D9"/>
          <w:sz w:val="16"/>
          <w:szCs w:val="16"/>
        </w:rPr>
        <w:t>&gt;&gt;&gt;</w:t>
      </w:r>
      <w:r>
        <w:rPr>
          <w:rFonts w:ascii="Consolas" w:eastAsia="Consolas" w:hAnsi="Consolas" w:cs="Consolas"/>
          <w:color w:val="D9D9D9"/>
          <w:sz w:val="16"/>
          <w:szCs w:val="16"/>
        </w:rPr>
        <w:t xml:space="preserve"> Last update of whois database: 2026-08-18T14:42:44Z &lt;&lt;&lt;</w:t>
      </w:r>
      <w:r>
        <w:br/>
      </w:r>
      <w:r>
        <w:rPr>
          <w:rFonts w:ascii="Consolas" w:eastAsia="Consolas" w:hAnsi="Consolas" w:cs="Consolas"/>
          <w:color w:val="D9D9D9"/>
          <w:sz w:val="16"/>
          <w:szCs w:val="16"/>
        </w:rPr>
        <w:t>(registrar legal boilerplate / terms of use omitted for brevity — full raw output saved separately)</w:t>
      </w:r>
    </w:p>
    <w:p w:rsidR="003D1127" w:rsidRDefault="00666739">
      <w:pPr>
        <w:spacing w:before="120"/>
        <w:jc w:val="center"/>
      </w:pPr>
      <w:r>
        <w:rPr>
          <w:noProof/>
        </w:rPr>
        <w:drawing>
          <wp:inline distT="0" distB="0" distL="0" distR="0">
            <wp:extent cx="45720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981450"/>
                    </a:xfrm>
                    <a:prstGeom prst="rect">
                      <a:avLst/>
                    </a:prstGeom>
                  </pic:spPr>
                </pic:pic>
              </a:graphicData>
            </a:graphic>
          </wp:inline>
        </w:drawing>
      </w:r>
    </w:p>
    <w:p w:rsidR="003D1127" w:rsidRDefault="00666739">
      <w:pPr>
        <w:spacing w:before="80" w:after="240"/>
        <w:jc w:val="center"/>
      </w:pPr>
      <w:r>
        <w:rPr>
          <w:i/>
          <w:iCs/>
          <w:color w:val="555555"/>
          <w:sz w:val="18"/>
          <w:szCs w:val="18"/>
        </w:rPr>
        <w:lastRenderedPageBreak/>
        <w:t>Screenshot — whois networkwalks.com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The domain is registered via GoDaddy and hosted thro</w:t>
      </w:r>
      <w:r>
        <w:rPr>
          <w:sz w:val="20"/>
          <w:szCs w:val="20"/>
        </w:rPr>
        <w:t>ugh HostGator name servers (NS6135/NS6136.HOSTGATOR.COM). This instantly reveals the hosting provider and the abuse-contact channel an attacker (or defender) could use.</w:t>
      </w:r>
    </w:p>
    <w:p w:rsidR="003D1127" w:rsidRDefault="00666739">
      <w:pPr>
        <w:spacing w:before="220" w:after="100"/>
      </w:pPr>
      <w:r>
        <w:rPr>
          <w:b/>
          <w:bCs/>
          <w:color w:val="0B1D3A"/>
        </w:rPr>
        <w:t>Task 2 — WhatWeb: Web Technology Fingerprinting</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whatweb 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http://networkwalks.com [301 Moved Permanently] Apache, Cookies[__wpdm_client],</w:t>
      </w:r>
      <w:r>
        <w:br/>
      </w:r>
      <w:r>
        <w:rPr>
          <w:rFonts w:ascii="Consolas" w:eastAsia="Consolas" w:hAnsi="Consolas" w:cs="Consolas"/>
          <w:color w:val="D9D9D9"/>
          <w:sz w:val="16"/>
          <w:szCs w:val="16"/>
        </w:rPr>
        <w:t>Country[UNITED STATES][US], HTTPServer[Apache], IP[192.232.216.135],</w:t>
      </w:r>
      <w:r>
        <w:br/>
      </w:r>
      <w:r>
        <w:rPr>
          <w:rFonts w:ascii="Consolas" w:eastAsia="Consolas" w:hAnsi="Consolas" w:cs="Consolas"/>
          <w:color w:val="D9D9D9"/>
          <w:sz w:val="16"/>
          <w:szCs w:val="16"/>
        </w:rPr>
        <w:t>RedirectLocation[https://networkwalks.com/]</w:t>
      </w:r>
      <w:r>
        <w:br/>
      </w:r>
      <w:r>
        <w:br/>
      </w:r>
      <w:r>
        <w:rPr>
          <w:rFonts w:ascii="Consolas" w:eastAsia="Consolas" w:hAnsi="Consolas" w:cs="Consolas"/>
          <w:color w:val="D9D9D9"/>
          <w:sz w:val="16"/>
          <w:szCs w:val="16"/>
        </w:rPr>
        <w:t>https://networkwalks.com [200 OK] Apache, Bootstrap[7.0.4], IP</w:t>
      </w:r>
      <w:r>
        <w:rPr>
          <w:rFonts w:ascii="Consolas" w:eastAsia="Consolas" w:hAnsi="Consolas" w:cs="Consolas"/>
          <w:color w:val="D9D9D9"/>
          <w:sz w:val="16"/>
          <w:szCs w:val="16"/>
        </w:rPr>
        <w:t>[192.232.216.135],</w:t>
      </w:r>
      <w:r>
        <w:br/>
      </w:r>
      <w:r>
        <w:rPr>
          <w:rFonts w:ascii="Consolas" w:eastAsia="Consolas" w:hAnsi="Consolas" w:cs="Consolas"/>
          <w:color w:val="D9D9D9"/>
          <w:sz w:val="16"/>
          <w:szCs w:val="16"/>
        </w:rPr>
        <w:t>JQuery[3.7.1], MetaGenerator[WordPress 7.0.4,WordPress Download Manager 3.3.58],</w:t>
      </w:r>
      <w:r>
        <w:br/>
      </w:r>
      <w:r>
        <w:rPr>
          <w:rFonts w:ascii="Consolas" w:eastAsia="Consolas" w:hAnsi="Consolas" w:cs="Consolas"/>
          <w:color w:val="D9D9D9"/>
          <w:sz w:val="16"/>
          <w:szCs w:val="16"/>
        </w:rPr>
        <w:t>Title[Networkwalks Academy], WordPress[7.0.4], Email[info@networkwalks.com]</w:t>
      </w:r>
    </w:p>
    <w:p w:rsidR="003D1127" w:rsidRDefault="00666739">
      <w:pPr>
        <w:spacing w:before="120"/>
        <w:jc w:val="center"/>
      </w:pPr>
      <w:r>
        <w:rPr>
          <w:noProof/>
        </w:rPr>
        <w:drawing>
          <wp:inline distT="0" distB="0" distL="0" distR="0">
            <wp:extent cx="457200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81450"/>
                    </a:xfrm>
                    <a:prstGeom prst="rect">
                      <a:avLst/>
                    </a:prstGeom>
                  </pic:spPr>
                </pic:pic>
              </a:graphicData>
            </a:graphic>
          </wp:inline>
        </w:drawing>
      </w:r>
    </w:p>
    <w:p w:rsidR="003D1127" w:rsidRDefault="00666739">
      <w:pPr>
        <w:spacing w:before="80" w:after="240"/>
        <w:jc w:val="center"/>
      </w:pPr>
      <w:r>
        <w:rPr>
          <w:i/>
          <w:iCs/>
          <w:color w:val="555555"/>
          <w:sz w:val="18"/>
          <w:szCs w:val="18"/>
        </w:rPr>
        <w:t>Screenshot — whatweb networkwalks.com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The site runs WordPress 7.0.4 with the WordPress Download Manager 3.3.58 plugin on an Apache server at IP 192.232.216.135. Exact software versions like these can be checked against public vulnerability databases.</w:t>
      </w:r>
    </w:p>
    <w:p w:rsidR="003D1127" w:rsidRDefault="00666739">
      <w:pPr>
        <w:spacing w:before="220" w:after="100"/>
      </w:pPr>
      <w:r>
        <w:rPr>
          <w:b/>
          <w:bCs/>
          <w:color w:val="0B1D3A"/>
        </w:rPr>
        <w:t>Task 3 — Nslookup: DNS Resolution</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nslooku</w:t>
      </w:r>
      <w:r>
        <w:rPr>
          <w:rFonts w:ascii="Consolas" w:eastAsia="Consolas" w:hAnsi="Consolas" w:cs="Consolas"/>
          <w:b/>
          <w:bCs/>
          <w:color w:val="39FF14"/>
          <w:sz w:val="20"/>
          <w:szCs w:val="20"/>
        </w:rPr>
        <w:t>p 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Server:         8.8.8.8</w:t>
      </w:r>
      <w:r>
        <w:br/>
      </w:r>
      <w:r>
        <w:rPr>
          <w:rFonts w:ascii="Consolas" w:eastAsia="Consolas" w:hAnsi="Consolas" w:cs="Consolas"/>
          <w:color w:val="D9D9D9"/>
          <w:sz w:val="16"/>
          <w:szCs w:val="16"/>
        </w:rPr>
        <w:t>Address:        8.8.8.8#53</w:t>
      </w:r>
      <w:r>
        <w:br/>
      </w:r>
      <w:r>
        <w:br/>
      </w:r>
      <w:r>
        <w:rPr>
          <w:rFonts w:ascii="Consolas" w:eastAsia="Consolas" w:hAnsi="Consolas" w:cs="Consolas"/>
          <w:color w:val="D9D9D9"/>
          <w:sz w:val="16"/>
          <w:szCs w:val="16"/>
        </w:rPr>
        <w:t>Non-authoritative answer:</w:t>
      </w:r>
      <w:r>
        <w:br/>
      </w:r>
      <w:r>
        <w:rPr>
          <w:rFonts w:ascii="Consolas" w:eastAsia="Consolas" w:hAnsi="Consolas" w:cs="Consolas"/>
          <w:color w:val="D9D9D9"/>
          <w:sz w:val="16"/>
          <w:szCs w:val="16"/>
        </w:rPr>
        <w:t>Name:   networkwalks.com</w:t>
      </w:r>
      <w:r>
        <w:br/>
      </w:r>
      <w:r>
        <w:rPr>
          <w:rFonts w:ascii="Consolas" w:eastAsia="Consolas" w:hAnsi="Consolas" w:cs="Consolas"/>
          <w:color w:val="D9D9D9"/>
          <w:sz w:val="16"/>
          <w:szCs w:val="16"/>
        </w:rPr>
        <w:t>Address: 192.232.216.135</w:t>
      </w:r>
    </w:p>
    <w:p w:rsidR="003D1127" w:rsidRDefault="00666739">
      <w:pPr>
        <w:spacing w:before="120"/>
        <w:jc w:val="center"/>
      </w:pPr>
      <w:r>
        <w:rPr>
          <w:noProof/>
        </w:rPr>
        <w:lastRenderedPageBreak/>
        <w:drawing>
          <wp:inline distT="0" distB="0" distL="0" distR="0">
            <wp:extent cx="4572000" cy="398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981450"/>
                    </a:xfrm>
                    <a:prstGeom prst="rect">
                      <a:avLst/>
                    </a:prstGeom>
                  </pic:spPr>
                </pic:pic>
              </a:graphicData>
            </a:graphic>
          </wp:inline>
        </w:drawing>
      </w:r>
    </w:p>
    <w:p w:rsidR="003D1127" w:rsidRDefault="00666739">
      <w:pPr>
        <w:spacing w:before="80" w:after="240"/>
        <w:jc w:val="center"/>
      </w:pPr>
      <w:r>
        <w:rPr>
          <w:i/>
          <w:iCs/>
          <w:color w:val="555555"/>
          <w:sz w:val="18"/>
          <w:szCs w:val="18"/>
        </w:rPr>
        <w:t>Screenshot — nslookup networkwalks.com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The domain resolves to 192.232.216.135. Knowing the real IP</w:t>
      </w:r>
      <w:r>
        <w:rPr>
          <w:sz w:val="20"/>
          <w:szCs w:val="20"/>
        </w:rPr>
        <w:t xml:space="preserve"> lets an attacker scan the server directly and check for other sites hosted on the same address.</w:t>
      </w:r>
    </w:p>
    <w:p w:rsidR="003D1127" w:rsidRDefault="00666739">
      <w:pPr>
        <w:spacing w:before="220" w:after="100"/>
      </w:pPr>
      <w:r>
        <w:rPr>
          <w:b/>
          <w:bCs/>
          <w:color w:val="0B1D3A"/>
        </w:rPr>
        <w:t>Task 4 — Curl: HTTP Response Headers</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curl -I https://networkwalks.com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HTTP/2 200</w:t>
      </w:r>
      <w:r>
        <w:br/>
      </w:r>
      <w:r>
        <w:rPr>
          <w:rFonts w:ascii="Consolas" w:eastAsia="Consolas" w:hAnsi="Consolas" w:cs="Consolas"/>
          <w:color w:val="D9D9D9"/>
          <w:sz w:val="16"/>
          <w:szCs w:val="16"/>
        </w:rPr>
        <w:t>permissions-policy: private-state-token-redemption=(self ...), private-state-token-issuance=(self ...)</w:t>
      </w:r>
      <w:r>
        <w:br/>
      </w:r>
      <w:r>
        <w:rPr>
          <w:rFonts w:ascii="Consolas" w:eastAsia="Consolas" w:hAnsi="Consolas" w:cs="Consolas"/>
          <w:color w:val="D9D9D9"/>
          <w:sz w:val="16"/>
          <w:szCs w:val="16"/>
        </w:rPr>
        <w:t>link: &lt;https://networkwalks.com/wp-json/&gt;; rel="https://api.w.org/"</w:t>
      </w:r>
      <w:r>
        <w:br/>
      </w:r>
      <w:r>
        <w:rPr>
          <w:rFonts w:ascii="Consolas" w:eastAsia="Consolas" w:hAnsi="Consolas" w:cs="Consolas"/>
          <w:color w:val="D9D9D9"/>
          <w:sz w:val="16"/>
          <w:szCs w:val="16"/>
        </w:rPr>
        <w:t>set-cookie: __wpdm_client=32abd34f005149f0f083551c930c5dc8; path=/; domain=networkwal</w:t>
      </w:r>
      <w:r>
        <w:rPr>
          <w:rFonts w:ascii="Consolas" w:eastAsia="Consolas" w:hAnsi="Consolas" w:cs="Consolas"/>
          <w:color w:val="D9D9D9"/>
          <w:sz w:val="16"/>
          <w:szCs w:val="16"/>
        </w:rPr>
        <w:t>ks.com; secure; HttpOnly</w:t>
      </w:r>
      <w:r>
        <w:br/>
      </w:r>
      <w:r>
        <w:rPr>
          <w:rFonts w:ascii="Consolas" w:eastAsia="Consolas" w:hAnsi="Consolas" w:cs="Consolas"/>
          <w:color w:val="D9D9D9"/>
          <w:sz w:val="16"/>
          <w:szCs w:val="16"/>
        </w:rPr>
        <w:t>referrer-policy: no-referrer-when-downgrade</w:t>
      </w:r>
      <w:r>
        <w:br/>
      </w:r>
      <w:r>
        <w:rPr>
          <w:rFonts w:ascii="Consolas" w:eastAsia="Consolas" w:hAnsi="Consolas" w:cs="Consolas"/>
          <w:color w:val="D9D9D9"/>
          <w:sz w:val="16"/>
          <w:szCs w:val="16"/>
        </w:rPr>
        <w:t>x-endurance-cache-level: 0</w:t>
      </w:r>
      <w:r>
        <w:br/>
      </w:r>
      <w:r>
        <w:rPr>
          <w:rFonts w:ascii="Consolas" w:eastAsia="Consolas" w:hAnsi="Consolas" w:cs="Consolas"/>
          <w:color w:val="D9D9D9"/>
          <w:sz w:val="16"/>
          <w:szCs w:val="16"/>
        </w:rPr>
        <w:t>x-nginx-cache: WordPress</w:t>
      </w:r>
      <w:r>
        <w:br/>
      </w:r>
      <w:r>
        <w:rPr>
          <w:rFonts w:ascii="Consolas" w:eastAsia="Consolas" w:hAnsi="Consolas" w:cs="Consolas"/>
          <w:color w:val="D9D9D9"/>
          <w:sz w:val="16"/>
          <w:szCs w:val="16"/>
        </w:rPr>
        <w:t>content-type: text/html; charset=UTF-8</w:t>
      </w:r>
      <w:r>
        <w:br/>
      </w:r>
      <w:r>
        <w:rPr>
          <w:rFonts w:ascii="Consolas" w:eastAsia="Consolas" w:hAnsi="Consolas" w:cs="Consolas"/>
          <w:color w:val="D9D9D9"/>
          <w:sz w:val="16"/>
          <w:szCs w:val="16"/>
        </w:rPr>
        <w:t>date: Tue, 18 Aug 2026 15:02:53 GMT</w:t>
      </w:r>
      <w:r>
        <w:br/>
      </w:r>
      <w:r>
        <w:rPr>
          <w:rFonts w:ascii="Consolas" w:eastAsia="Consolas" w:hAnsi="Consolas" w:cs="Consolas"/>
          <w:color w:val="D9D9D9"/>
          <w:sz w:val="16"/>
          <w:szCs w:val="16"/>
        </w:rPr>
        <w:t>server: Apache</w:t>
      </w:r>
    </w:p>
    <w:p w:rsidR="003D1127" w:rsidRDefault="00666739">
      <w:pPr>
        <w:spacing w:before="120"/>
        <w:jc w:val="center"/>
      </w:pPr>
      <w:r>
        <w:rPr>
          <w:noProof/>
        </w:rPr>
        <w:lastRenderedPageBreak/>
        <w:drawing>
          <wp:inline distT="0" distB="0" distL="0" distR="0">
            <wp:extent cx="4572000" cy="398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981450"/>
                    </a:xfrm>
                    <a:prstGeom prst="rect">
                      <a:avLst/>
                    </a:prstGeom>
                  </pic:spPr>
                </pic:pic>
              </a:graphicData>
            </a:graphic>
          </wp:inline>
        </w:drawing>
      </w:r>
    </w:p>
    <w:p w:rsidR="003D1127" w:rsidRDefault="00666739">
      <w:pPr>
        <w:spacing w:before="80" w:after="240"/>
        <w:jc w:val="center"/>
      </w:pPr>
      <w:r>
        <w:rPr>
          <w:i/>
          <w:iCs/>
          <w:color w:val="555555"/>
          <w:sz w:val="18"/>
          <w:szCs w:val="18"/>
        </w:rPr>
        <w:t>Screenshot — curl -I https://networkwalks.c</w:t>
      </w:r>
      <w:r>
        <w:rPr>
          <w:i/>
          <w:iCs/>
          <w:color w:val="555555"/>
          <w:sz w:val="18"/>
          <w:szCs w:val="18"/>
        </w:rPr>
        <w:t>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The response headers expose the Apache server banner, a caching layer (x-nginx-cache: WordPress) and the WordPress REST API endpoint (/wp-json/), which is a possible enumeration entry point.</w:t>
      </w:r>
    </w:p>
    <w:p w:rsidR="003D1127" w:rsidRDefault="00666739">
      <w:pPr>
        <w:spacing w:before="220" w:after="100"/>
      </w:pPr>
      <w:r>
        <w:rPr>
          <w:b/>
          <w:bCs/>
          <w:color w:val="0B1D3A"/>
        </w:rPr>
        <w:t>Task 5 — Wafw00f: Web Application Firewall Detection</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wafw00f 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 WAFW00F : v2.4.2 ~</w:t>
      </w:r>
      <w:r>
        <w:br/>
      </w:r>
      <w:r>
        <w:rPr>
          <w:rFonts w:ascii="Consolas" w:eastAsia="Consolas" w:hAnsi="Consolas" w:cs="Consolas"/>
          <w:color w:val="D9D9D9"/>
          <w:sz w:val="16"/>
          <w:szCs w:val="16"/>
        </w:rPr>
        <w:t>The Web Application Firewall Fingerprinting Toolkit</w:t>
      </w:r>
      <w:r>
        <w:br/>
      </w:r>
      <w:r>
        <w:br/>
      </w:r>
      <w:r>
        <w:rPr>
          <w:rFonts w:ascii="Consolas" w:eastAsia="Consolas" w:hAnsi="Consolas" w:cs="Consolas"/>
          <w:color w:val="D9D9D9"/>
          <w:sz w:val="16"/>
          <w:szCs w:val="16"/>
        </w:rPr>
        <w:t>[*] Checking https://networkwalks.com</w:t>
      </w:r>
      <w:r>
        <w:br/>
      </w:r>
      <w:r>
        <w:rPr>
          <w:rFonts w:ascii="Consolas" w:eastAsia="Consolas" w:hAnsi="Consolas" w:cs="Consolas"/>
          <w:color w:val="D9D9D9"/>
          <w:sz w:val="16"/>
          <w:szCs w:val="16"/>
        </w:rPr>
        <w:t>[+] The site https://networkwalks.com is behind ModSecurity (SpiderLabs) WAF.</w:t>
      </w:r>
      <w:r>
        <w:br/>
      </w:r>
      <w:r>
        <w:rPr>
          <w:rFonts w:ascii="Consolas" w:eastAsia="Consolas" w:hAnsi="Consolas" w:cs="Consolas"/>
          <w:color w:val="D9D9D9"/>
          <w:sz w:val="16"/>
          <w:szCs w:val="16"/>
        </w:rPr>
        <w:t>[~] Number of requests: 2</w:t>
      </w:r>
    </w:p>
    <w:p w:rsidR="003D1127" w:rsidRDefault="00666739">
      <w:pPr>
        <w:spacing w:before="120"/>
        <w:jc w:val="center"/>
      </w:pPr>
      <w:r>
        <w:rPr>
          <w:noProof/>
        </w:rPr>
        <w:lastRenderedPageBreak/>
        <w:drawing>
          <wp:inline distT="0" distB="0" distL="0" distR="0">
            <wp:extent cx="4572000" cy="464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648200"/>
                    </a:xfrm>
                    <a:prstGeom prst="rect">
                      <a:avLst/>
                    </a:prstGeom>
                  </pic:spPr>
                </pic:pic>
              </a:graphicData>
            </a:graphic>
          </wp:inline>
        </w:drawing>
      </w:r>
    </w:p>
    <w:p w:rsidR="003D1127" w:rsidRDefault="00666739">
      <w:pPr>
        <w:spacing w:before="80" w:after="240"/>
        <w:jc w:val="center"/>
      </w:pPr>
      <w:r>
        <w:rPr>
          <w:i/>
          <w:iCs/>
          <w:color w:val="555555"/>
          <w:sz w:val="18"/>
          <w:szCs w:val="18"/>
        </w:rPr>
        <w:t xml:space="preserve">Screenshot </w:t>
      </w:r>
      <w:r>
        <w:rPr>
          <w:i/>
          <w:iCs/>
          <w:color w:val="555555"/>
          <w:sz w:val="18"/>
          <w:szCs w:val="18"/>
        </w:rPr>
        <w:t>— wafw00f networkwalks.com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The site is protected by ModSecurity (SpiderLabs) WAF. This tells an attacker that naive attack attempts will likely be logged or blocked, shaping how careful/subtle any further activity would need to be.</w:t>
      </w:r>
    </w:p>
    <w:p w:rsidR="003D1127" w:rsidRDefault="00666739">
      <w:pPr>
        <w:spacing w:before="220" w:after="100"/>
      </w:pPr>
      <w:r>
        <w:rPr>
          <w:b/>
          <w:bCs/>
          <w:color w:val="0B1D3A"/>
        </w:rPr>
        <w:t>Task 6 — DNSRec</w:t>
      </w:r>
      <w:r>
        <w:rPr>
          <w:b/>
          <w:bCs/>
          <w:color w:val="0B1D3A"/>
        </w:rPr>
        <w:t>on: DNS Record Enumeration</w:t>
      </w:r>
    </w:p>
    <w:p w:rsidR="003D1127" w:rsidRDefault="00666739">
      <w:pPr>
        <w:pBdr>
          <w:top w:val="single" w:sz="4" w:space="0" w:color="39FF14"/>
          <w:left w:val="single" w:sz="4" w:space="0" w:color="39FF14"/>
          <w:bottom w:val="single" w:sz="4" w:space="0" w:color="39FF14"/>
          <w:right w:val="single" w:sz="4" w:space="0" w:color="39FF14"/>
        </w:pBdr>
        <w:shd w:val="clear" w:color="auto" w:fill="0B1D3A"/>
        <w:spacing w:before="160"/>
      </w:pPr>
      <w:r>
        <w:rPr>
          <w:rFonts w:ascii="Consolas" w:eastAsia="Consolas" w:hAnsi="Consolas" w:cs="Consolas"/>
          <w:b/>
          <w:bCs/>
          <w:color w:val="39FF14"/>
          <w:sz w:val="20"/>
          <w:szCs w:val="20"/>
        </w:rPr>
        <w:t>$ dnsrecon -d networkwalks.com</w:t>
      </w:r>
    </w:p>
    <w:p w:rsidR="003D1127" w:rsidRDefault="00666739">
      <w:pPr>
        <w:pBdr>
          <w:left w:val="single" w:sz="4" w:space="0" w:color="39FF14"/>
          <w:bottom w:val="single" w:sz="4" w:space="0" w:color="39FF14"/>
          <w:right w:val="single" w:sz="4" w:space="0" w:color="39FF14"/>
        </w:pBdr>
        <w:shd w:val="clear" w:color="auto" w:fill="1B1B1B"/>
        <w:spacing w:after="200"/>
      </w:pPr>
      <w:r>
        <w:rPr>
          <w:rFonts w:ascii="Consolas" w:eastAsia="Consolas" w:hAnsi="Consolas" w:cs="Consolas"/>
          <w:color w:val="D9D9D9"/>
          <w:sz w:val="16"/>
          <w:szCs w:val="16"/>
        </w:rPr>
        <w:t>[*] Std Enumeration</w:t>
      </w:r>
      <w:r>
        <w:br/>
      </w:r>
      <w:r>
        <w:rPr>
          <w:rFonts w:ascii="Consolas" w:eastAsia="Consolas" w:hAnsi="Consolas" w:cs="Consolas"/>
          <w:color w:val="D9D9D9"/>
          <w:sz w:val="16"/>
          <w:szCs w:val="16"/>
        </w:rPr>
        <w:t>SOA ns6135.hostgator.com 50.87.144.87</w:t>
      </w:r>
      <w:r>
        <w:br/>
      </w:r>
      <w:r>
        <w:rPr>
          <w:rFonts w:ascii="Consolas" w:eastAsia="Consolas" w:hAnsi="Consolas" w:cs="Consolas"/>
          <w:color w:val="D9D9D9"/>
          <w:sz w:val="16"/>
          <w:szCs w:val="16"/>
        </w:rPr>
        <w:t>NS  ns6135.hostgator.com 50.87.144.87</w:t>
      </w:r>
      <w:r>
        <w:br/>
      </w:r>
      <w:r>
        <w:rPr>
          <w:rFonts w:ascii="Consolas" w:eastAsia="Consolas" w:hAnsi="Consolas" w:cs="Consolas"/>
          <w:color w:val="D9D9D9"/>
          <w:sz w:val="16"/>
          <w:szCs w:val="16"/>
        </w:rPr>
        <w:t>NS  ns6136.hostgator.com 192.232.216.131</w:t>
      </w:r>
      <w:r>
        <w:br/>
      </w:r>
      <w:r>
        <w:rPr>
          <w:rFonts w:ascii="Consolas" w:eastAsia="Consolas" w:hAnsi="Consolas" w:cs="Consolas"/>
          <w:color w:val="D9D9D9"/>
          <w:sz w:val="16"/>
          <w:szCs w:val="16"/>
        </w:rPr>
        <w:t>Bind Version for 192.232.216.131 "9.16.23-RH"</w:t>
      </w:r>
      <w:r>
        <w:br/>
      </w:r>
      <w:r>
        <w:rPr>
          <w:rFonts w:ascii="Consolas" w:eastAsia="Consolas" w:hAnsi="Consolas" w:cs="Consolas"/>
          <w:color w:val="D9D9D9"/>
          <w:sz w:val="16"/>
          <w:szCs w:val="16"/>
        </w:rPr>
        <w:t>MX  mail.networkwalks.com 192.232.216.135</w:t>
      </w:r>
      <w:r>
        <w:br/>
      </w:r>
      <w:r>
        <w:rPr>
          <w:rFonts w:ascii="Consolas" w:eastAsia="Consolas" w:hAnsi="Consolas" w:cs="Consolas"/>
          <w:color w:val="D9D9D9"/>
          <w:sz w:val="16"/>
          <w:szCs w:val="16"/>
        </w:rPr>
        <w:t>A   networkwalks.com 192.232.216.135</w:t>
      </w:r>
      <w:r>
        <w:br/>
      </w:r>
      <w:r>
        <w:rPr>
          <w:rFonts w:ascii="Consolas" w:eastAsia="Consolas" w:hAnsi="Consolas" w:cs="Consolas"/>
          <w:color w:val="D9D9D9"/>
          <w:sz w:val="16"/>
          <w:szCs w:val="16"/>
        </w:rPr>
        <w:t>TXT networkwalks.com v=spf1 +a +mx +ip4:50.87.144.87 +include:websitewelcome.com ~all</w:t>
      </w:r>
      <w:r>
        <w:br/>
      </w:r>
      <w:r>
        <w:rPr>
          <w:rFonts w:ascii="Consolas" w:eastAsia="Consolas" w:hAnsi="Consolas" w:cs="Consolas"/>
          <w:color w:val="D9D9D9"/>
          <w:sz w:val="16"/>
          <w:szCs w:val="16"/>
        </w:rPr>
        <w:t>TXT networkwalks.com google-site-verification=rr04eRmqHoWY3XemnizDNVK4q75X-Ij-mjgEeg-UsYI</w:t>
      </w:r>
      <w:r>
        <w:br/>
      </w:r>
      <w:r>
        <w:rPr>
          <w:rFonts w:ascii="Consolas" w:eastAsia="Consolas" w:hAnsi="Consolas" w:cs="Consolas"/>
          <w:color w:val="D9D9D9"/>
          <w:sz w:val="16"/>
          <w:szCs w:val="16"/>
        </w:rPr>
        <w:t>[</w:t>
      </w:r>
      <w:r>
        <w:rPr>
          <w:rFonts w:ascii="Consolas" w:eastAsia="Consolas" w:hAnsi="Consolas" w:cs="Consolas"/>
          <w:color w:val="D9D9D9"/>
          <w:sz w:val="16"/>
          <w:szCs w:val="16"/>
        </w:rPr>
        <w:t>*] Enumerating SRV Records</w:t>
      </w:r>
      <w:r>
        <w:br/>
      </w:r>
      <w:r>
        <w:rPr>
          <w:rFonts w:ascii="Consolas" w:eastAsia="Consolas" w:hAnsi="Consolas" w:cs="Consolas"/>
          <w:color w:val="D9D9D9"/>
          <w:sz w:val="16"/>
          <w:szCs w:val="16"/>
        </w:rPr>
        <w:t>SRV _autodiscover._tcp.networkwalks.com -&gt; cpanelemaildiscovery.cpanel.net (7 IPs) :443</w:t>
      </w:r>
      <w:r>
        <w:br/>
      </w:r>
      <w:r>
        <w:rPr>
          <w:rFonts w:ascii="Consolas" w:eastAsia="Consolas" w:hAnsi="Consolas" w:cs="Consolas"/>
          <w:color w:val="D9D9D9"/>
          <w:sz w:val="16"/>
          <w:szCs w:val="16"/>
        </w:rPr>
        <w:t>8 Records Found — Completed enumeration for domain: networkwalks.com</w:t>
      </w:r>
    </w:p>
    <w:p w:rsidR="003D1127" w:rsidRDefault="00666739">
      <w:pPr>
        <w:spacing w:before="120"/>
        <w:jc w:val="center"/>
      </w:pPr>
      <w:r>
        <w:rPr>
          <w:noProof/>
        </w:rPr>
        <w:lastRenderedPageBreak/>
        <w:drawing>
          <wp:inline distT="0" distB="0" distL="0" distR="0">
            <wp:extent cx="4572000" cy="464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648200"/>
                    </a:xfrm>
                    <a:prstGeom prst="rect">
                      <a:avLst/>
                    </a:prstGeom>
                  </pic:spPr>
                </pic:pic>
              </a:graphicData>
            </a:graphic>
          </wp:inline>
        </w:drawing>
      </w:r>
    </w:p>
    <w:p w:rsidR="003D1127" w:rsidRDefault="00666739">
      <w:pPr>
        <w:spacing w:before="80" w:after="240"/>
        <w:jc w:val="center"/>
      </w:pPr>
      <w:r>
        <w:rPr>
          <w:i/>
          <w:iCs/>
          <w:color w:val="555555"/>
          <w:sz w:val="18"/>
          <w:szCs w:val="18"/>
        </w:rPr>
        <w:t>Screenshot — dnsrecon -d networkwalks.com</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DNSRecon revealed t</w:t>
      </w:r>
      <w:r>
        <w:rPr>
          <w:sz w:val="20"/>
          <w:szCs w:val="20"/>
        </w:rPr>
        <w:t>he mail server, the authoritative DNS software version (BIND 9.16.23), the SPF policy, and cPanel-related SRV records used for email autodiscovery — building a fuller infrastructure profile.</w:t>
      </w:r>
    </w:p>
    <w:p w:rsidR="003D1127" w:rsidRDefault="00666739">
      <w:pPr>
        <w:pStyle w:val="Heading2"/>
        <w:spacing w:before="300" w:after="150"/>
      </w:pPr>
      <w:r>
        <w:rPr>
          <w:b/>
          <w:bCs/>
          <w:color w:val="1DB954"/>
        </w:rPr>
        <w:t>4.2  Footprinting &amp; Reconnaissance with GHDB  (W2-PM2)</w:t>
      </w:r>
    </w:p>
    <w:p w:rsidR="003D1127" w:rsidRDefault="00666739">
      <w:pPr>
        <w:spacing w:after="160" w:line="300" w:lineRule="auto"/>
        <w:jc w:val="both"/>
      </w:pPr>
      <w:r>
        <w:t>The Google Hacking Database (GHDB), hosted on exploit-db.com, is a curated collection of Google dorks — advanced search-operator queries that surface information websites have accidentally left publicly indexed, such as exposed camera feeds and open file d</w:t>
      </w:r>
      <w:r>
        <w:t>irectories. I browsed the GHDB, copied relevant dorks, ran them directly on Google, and manually verified each returned result before recording it.</w:t>
      </w:r>
    </w:p>
    <w:p w:rsidR="003D1127" w:rsidRDefault="00666739">
      <w:pPr>
        <w:spacing w:before="220" w:after="100"/>
      </w:pPr>
      <w:r>
        <w:rPr>
          <w:b/>
          <w:bCs/>
          <w:color w:val="0B1D3A"/>
        </w:rPr>
        <w:t>Task 1 — Live Exposed Security Camera Links (10x)</w:t>
      </w:r>
    </w:p>
    <w:p w:rsidR="003D1127" w:rsidRDefault="00666739">
      <w:pPr>
        <w:spacing w:after="160" w:line="300" w:lineRule="auto"/>
        <w:jc w:val="both"/>
      </w:pPr>
      <w:r>
        <w:t>Search term used on exploit-db.com/google-hacking-database: "cam". Each dork below was run in Google and the resulting live camera interface was opened and verified before listing.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79"/>
        <w:gridCol w:w="5554"/>
        <w:gridCol w:w="2060"/>
        <w:gridCol w:w="1851"/>
      </w:tblGrid>
      <w:tr w:rsidR="003D1127">
        <w:tblPrEx>
          <w:tblCellMar>
            <w:top w:w="0" w:type="dxa"/>
            <w:bottom w:w="0" w:type="dxa"/>
          </w:tblCellMar>
        </w:tblPrEx>
        <w:trPr>
          <w:tblHeader/>
        </w:trPr>
        <w:tc>
          <w:tcPr>
            <w:tcW w:w="5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No.</w:t>
            </w:r>
          </w:p>
        </w:tc>
        <w:tc>
          <w:tcPr>
            <w:tcW w:w="44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Link</w:t>
            </w:r>
          </w:p>
        </w:tc>
        <w:tc>
          <w:tcPr>
            <w:tcW w:w="33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Relevant Dork</w:t>
            </w:r>
          </w:p>
        </w:tc>
        <w:tc>
          <w:tcPr>
            <w:tcW w:w="116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Username/Password</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1</w:t>
            </w:r>
          </w:p>
        </w:tc>
        <w:tc>
          <w:tcPr>
            <w:tcW w:w="4400" w:type="dxa"/>
            <w:tcMar>
              <w:top w:w="80" w:type="dxa"/>
              <w:left w:w="100" w:type="dxa"/>
              <w:bottom w:w="80" w:type="dxa"/>
              <w:right w:w="100" w:type="dxa"/>
            </w:tcMar>
            <w:vAlign w:val="center"/>
          </w:tcPr>
          <w:p w:rsidR="003D1127" w:rsidRDefault="00666739">
            <w:r>
              <w:rPr>
                <w:sz w:val="18"/>
                <w:szCs w:val="18"/>
              </w:rPr>
              <w:t>https://www.skylinewebcams.com/</w:t>
            </w:r>
            <w:r>
              <w:rPr>
                <w:sz w:val="18"/>
                <w:szCs w:val="18"/>
              </w:rPr>
              <w:t>en/webcam/italia/lazio/roma/piazza-di-spagna.html</w:t>
            </w:r>
          </w:p>
        </w:tc>
        <w:tc>
          <w:tcPr>
            <w:tcW w:w="3300" w:type="dxa"/>
            <w:tcMar>
              <w:top w:w="80" w:type="dxa"/>
              <w:left w:w="100" w:type="dxa"/>
              <w:bottom w:w="80" w:type="dxa"/>
              <w:right w:w="100" w:type="dxa"/>
            </w:tcMar>
            <w:vAlign w:val="center"/>
          </w:tcPr>
          <w:p w:rsidR="003D1127" w:rsidRDefault="00666739">
            <w:r>
              <w:rPr>
                <w:sz w:val="18"/>
                <w:szCs w:val="18"/>
              </w:rPr>
              <w:t>inurl:webcam site:skylinewebcams.com inurl:roma</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2</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http://109.233.191.130:8080/</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intitle:"webcamXP" inurl:8080</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lastRenderedPageBreak/>
              <w:t>3</w:t>
            </w:r>
          </w:p>
        </w:tc>
        <w:tc>
          <w:tcPr>
            <w:tcW w:w="4400" w:type="dxa"/>
            <w:tcMar>
              <w:top w:w="80" w:type="dxa"/>
              <w:left w:w="100" w:type="dxa"/>
              <w:bottom w:w="80" w:type="dxa"/>
              <w:right w:w="100" w:type="dxa"/>
            </w:tcMar>
            <w:vAlign w:val="center"/>
          </w:tcPr>
          <w:p w:rsidR="003D1127" w:rsidRDefault="00666739">
            <w:r>
              <w:rPr>
                <w:sz w:val="18"/>
                <w:szCs w:val="18"/>
              </w:rPr>
              <w:t>http://85.93.53.175:8080/home.html</w:t>
            </w:r>
          </w:p>
        </w:tc>
        <w:tc>
          <w:tcPr>
            <w:tcW w:w="3300" w:type="dxa"/>
            <w:tcMar>
              <w:top w:w="80" w:type="dxa"/>
              <w:left w:w="100" w:type="dxa"/>
              <w:bottom w:w="80" w:type="dxa"/>
              <w:right w:w="100" w:type="dxa"/>
            </w:tcMar>
            <w:vAlign w:val="center"/>
          </w:tcPr>
          <w:p w:rsidR="003D1127" w:rsidRDefault="00666739">
            <w:r>
              <w:rPr>
                <w:sz w:val="18"/>
                <w:szCs w:val="18"/>
              </w:rPr>
              <w:t>intitle:"webcamXP 5" inurl:admin.html</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4</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http://109.206.96.249:8080/</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inurl:/multi.html intitle:webcam</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5</w:t>
            </w:r>
          </w:p>
        </w:tc>
        <w:tc>
          <w:tcPr>
            <w:tcW w:w="4400" w:type="dxa"/>
            <w:tcMar>
              <w:top w:w="80" w:type="dxa"/>
              <w:left w:w="100" w:type="dxa"/>
              <w:bottom w:w="80" w:type="dxa"/>
              <w:right w:w="100" w:type="dxa"/>
            </w:tcMar>
            <w:vAlign w:val="center"/>
          </w:tcPr>
          <w:p w:rsidR="003D1127" w:rsidRDefault="00666739">
            <w:r>
              <w:rPr>
                <w:sz w:val="18"/>
                <w:szCs w:val="18"/>
              </w:rPr>
              <w:t>https://www.lmc.edu/webcam.htm</w:t>
            </w:r>
          </w:p>
        </w:tc>
        <w:tc>
          <w:tcPr>
            <w:tcW w:w="3300" w:type="dxa"/>
            <w:tcMar>
              <w:top w:w="80" w:type="dxa"/>
              <w:left w:w="100" w:type="dxa"/>
              <w:bottom w:w="80" w:type="dxa"/>
              <w:right w:w="100" w:type="dxa"/>
            </w:tcMar>
            <w:vAlign w:val="center"/>
          </w:tcPr>
          <w:p w:rsidR="003D1127" w:rsidRDefault="00666739">
            <w:r>
              <w:rPr>
                <w:sz w:val="18"/>
                <w:szCs w:val="18"/>
              </w:rPr>
              <w:t>intitle:"Webcam" inurl:WebCam.htm</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6</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http://myfishcam.homedns.org:444/</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intitle:"webcamxp" "Flash JPEG Stream"</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7</w:t>
            </w:r>
          </w:p>
        </w:tc>
        <w:tc>
          <w:tcPr>
            <w:tcW w:w="4400" w:type="dxa"/>
            <w:tcMar>
              <w:top w:w="80" w:type="dxa"/>
              <w:left w:w="100" w:type="dxa"/>
              <w:bottom w:w="80" w:type="dxa"/>
              <w:right w:w="100" w:type="dxa"/>
            </w:tcMar>
            <w:vAlign w:val="center"/>
          </w:tcPr>
          <w:p w:rsidR="003D1127" w:rsidRDefault="00666739">
            <w:r>
              <w:rPr>
                <w:sz w:val="18"/>
                <w:szCs w:val="18"/>
              </w:rPr>
              <w:t>http://75.149.26.30:1024/</w:t>
            </w:r>
          </w:p>
        </w:tc>
        <w:tc>
          <w:tcPr>
            <w:tcW w:w="3300" w:type="dxa"/>
            <w:tcMar>
              <w:top w:w="80" w:type="dxa"/>
              <w:left w:w="100" w:type="dxa"/>
              <w:bottom w:w="80" w:type="dxa"/>
              <w:right w:w="100" w:type="dxa"/>
            </w:tcMar>
            <w:vAlign w:val="center"/>
          </w:tcPr>
          <w:p w:rsidR="003D1127" w:rsidRDefault="00666739">
            <w:r>
              <w:rPr>
                <w:sz w:val="18"/>
                <w:szCs w:val="18"/>
              </w:rPr>
              <w:t>intitle:"webcamxp" "Flash JPEG Stream"</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8</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http://139.64.168.120:8080/</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intitle:"webcamxp 5" intext:"live stream"</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9</w:t>
            </w:r>
          </w:p>
        </w:tc>
        <w:tc>
          <w:tcPr>
            <w:tcW w:w="4400" w:type="dxa"/>
            <w:tcMar>
              <w:top w:w="80" w:type="dxa"/>
              <w:left w:w="100" w:type="dxa"/>
              <w:bottom w:w="80" w:type="dxa"/>
              <w:right w:w="100" w:type="dxa"/>
            </w:tcMar>
            <w:vAlign w:val="center"/>
          </w:tcPr>
          <w:p w:rsidR="003D1127" w:rsidRDefault="00666739">
            <w:r>
              <w:rPr>
                <w:sz w:val="18"/>
                <w:szCs w:val="18"/>
              </w:rPr>
              <w:t>http://176.62.180.41:7777/...snapshotfull.php</w:t>
            </w:r>
          </w:p>
        </w:tc>
        <w:tc>
          <w:tcPr>
            <w:tcW w:w="3300" w:type="dxa"/>
            <w:tcMar>
              <w:top w:w="80" w:type="dxa"/>
              <w:left w:w="100" w:type="dxa"/>
              <w:bottom w:w="80" w:type="dxa"/>
              <w:right w:w="100" w:type="dxa"/>
            </w:tcMar>
            <w:vAlign w:val="center"/>
          </w:tcPr>
          <w:p w:rsidR="003D1127" w:rsidRDefault="00666739">
            <w:r>
              <w:rPr>
                <w:sz w:val="18"/>
                <w:szCs w:val="18"/>
              </w:rPr>
              <w:t>intitle:"ContaCam" "Snapshot Image"</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10</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https://tuwebcam.towson.edu/popup.html</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intitle:"NetCamSC*"</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bl>
    <w:p w:rsidR="003D1127" w:rsidRDefault="00666739">
      <w:pPr>
        <w:spacing w:before="220" w:after="100"/>
      </w:pPr>
      <w:r>
        <w:rPr>
          <w:b/>
          <w:bCs/>
          <w:color w:val="0B1D3A"/>
        </w:rPr>
        <w:t>Task 2 — Downloadable Mathematics eBooks in PDF Format (10x)</w:t>
      </w:r>
    </w:p>
    <w:p w:rsidR="003D1127" w:rsidRDefault="00666739">
      <w:pPr>
        <w:spacing w:after="160" w:line="300" w:lineRule="auto"/>
        <w:jc w:val="both"/>
      </w:pPr>
      <w:r>
        <w:t>Dork used: intitle:index.of "parent directory" mathematics pdf — this surfaces open directory listings that expose downloadable files, in this case university/course mathematics PDFs.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79"/>
        <w:gridCol w:w="6953"/>
        <w:gridCol w:w="1271"/>
        <w:gridCol w:w="1851"/>
      </w:tblGrid>
      <w:tr w:rsidR="003D1127">
        <w:tblPrEx>
          <w:tblCellMar>
            <w:top w:w="0" w:type="dxa"/>
            <w:bottom w:w="0" w:type="dxa"/>
          </w:tblCellMar>
        </w:tblPrEx>
        <w:trPr>
          <w:tblHeader/>
        </w:trPr>
        <w:tc>
          <w:tcPr>
            <w:tcW w:w="5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No.</w:t>
            </w:r>
          </w:p>
        </w:tc>
        <w:tc>
          <w:tcPr>
            <w:tcW w:w="44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Link</w:t>
            </w:r>
          </w:p>
        </w:tc>
        <w:tc>
          <w:tcPr>
            <w:tcW w:w="33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Relevant Dork</w:t>
            </w:r>
          </w:p>
        </w:tc>
        <w:tc>
          <w:tcPr>
            <w:tcW w:w="116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Username/Password</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1</w:t>
            </w:r>
          </w:p>
        </w:tc>
        <w:tc>
          <w:tcPr>
            <w:tcW w:w="4400" w:type="dxa"/>
            <w:tcMar>
              <w:top w:w="80" w:type="dxa"/>
              <w:left w:w="100" w:type="dxa"/>
              <w:bottom w:w="80" w:type="dxa"/>
              <w:right w:w="100" w:type="dxa"/>
            </w:tcMar>
            <w:vAlign w:val="center"/>
          </w:tcPr>
          <w:p w:rsidR="003D1127" w:rsidRDefault="00666739">
            <w:r>
              <w:rPr>
                <w:sz w:val="18"/>
                <w:szCs w:val="18"/>
              </w:rPr>
              <w:t>https://education.giakonda.org.uk/Maths/Additional_Mathematics__Pure_and_Applied.pdf</w:t>
            </w:r>
          </w:p>
        </w:tc>
        <w:tc>
          <w:tcPr>
            <w:tcW w:w="3300" w:type="dxa"/>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2</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https://www.jsoftware.com/books/pdf/aioj.pdf</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3</w:t>
            </w:r>
          </w:p>
        </w:tc>
        <w:tc>
          <w:tcPr>
            <w:tcW w:w="4400" w:type="dxa"/>
            <w:tcMar>
              <w:top w:w="80" w:type="dxa"/>
              <w:left w:w="100" w:type="dxa"/>
              <w:bottom w:w="80" w:type="dxa"/>
              <w:right w:w="100" w:type="dxa"/>
            </w:tcMar>
            <w:vAlign w:val="center"/>
          </w:tcPr>
          <w:p w:rsidR="003D1127" w:rsidRDefault="00666739">
            <w:r>
              <w:rPr>
                <w:sz w:val="18"/>
                <w:szCs w:val="18"/>
              </w:rPr>
              <w:t>https://www.unm.edu/~megrad/Math/</w:t>
            </w:r>
          </w:p>
        </w:tc>
        <w:tc>
          <w:tcPr>
            <w:tcW w:w="3300" w:type="dxa"/>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4</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https://www.netlib.org/math/docpdf/</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5</w:t>
            </w:r>
          </w:p>
        </w:tc>
        <w:tc>
          <w:tcPr>
            <w:tcW w:w="4400" w:type="dxa"/>
            <w:tcMar>
              <w:top w:w="80" w:type="dxa"/>
              <w:left w:w="100" w:type="dxa"/>
              <w:bottom w:w="80" w:type="dxa"/>
              <w:right w:w="100" w:type="dxa"/>
            </w:tcMar>
            <w:vAlign w:val="center"/>
          </w:tcPr>
          <w:p w:rsidR="003D1127" w:rsidRDefault="00666739">
            <w:r>
              <w:rPr>
                <w:sz w:val="18"/>
                <w:szCs w:val="18"/>
              </w:rPr>
              <w:t>https://ochicken.net/library/Mathematics/math-hyperref.pdf</w:t>
            </w:r>
          </w:p>
        </w:tc>
        <w:tc>
          <w:tcPr>
            <w:tcW w:w="3300" w:type="dxa"/>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lastRenderedPageBreak/>
              <w:t>6</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https://math.dartmouth.edu/~carlp/PDF/</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7</w:t>
            </w:r>
          </w:p>
        </w:tc>
        <w:tc>
          <w:tcPr>
            <w:tcW w:w="4400" w:type="dxa"/>
            <w:tcMar>
              <w:top w:w="80" w:type="dxa"/>
              <w:left w:w="100" w:type="dxa"/>
              <w:bottom w:w="80" w:type="dxa"/>
              <w:right w:w="100" w:type="dxa"/>
            </w:tcMar>
            <w:vAlign w:val="center"/>
          </w:tcPr>
          <w:p w:rsidR="003D1127" w:rsidRDefault="00666739">
            <w:r>
              <w:rPr>
                <w:sz w:val="18"/>
                <w:szCs w:val="18"/>
              </w:rPr>
              <w:t>https://maths.nuigalway.ie/~rquinlan/linearalgebra/</w:t>
            </w:r>
          </w:p>
        </w:tc>
        <w:tc>
          <w:tcPr>
            <w:tcW w:w="3300" w:type="dxa"/>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8</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https://www.learn-fo.com/FYUG mathematics solutions/?SD</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tcMar>
              <w:top w:w="80" w:type="dxa"/>
              <w:left w:w="100" w:type="dxa"/>
              <w:bottom w:w="80" w:type="dxa"/>
              <w:right w:w="100" w:type="dxa"/>
            </w:tcMar>
            <w:vAlign w:val="center"/>
          </w:tcPr>
          <w:p w:rsidR="003D1127" w:rsidRDefault="00666739">
            <w:r>
              <w:rPr>
                <w:sz w:val="18"/>
                <w:szCs w:val="18"/>
              </w:rPr>
              <w:t>9</w:t>
            </w:r>
          </w:p>
        </w:tc>
        <w:tc>
          <w:tcPr>
            <w:tcW w:w="4400" w:type="dxa"/>
            <w:tcMar>
              <w:top w:w="80" w:type="dxa"/>
              <w:left w:w="100" w:type="dxa"/>
              <w:bottom w:w="80" w:type="dxa"/>
              <w:right w:w="100" w:type="dxa"/>
            </w:tcMar>
            <w:vAlign w:val="center"/>
          </w:tcPr>
          <w:p w:rsidR="003D1127" w:rsidRDefault="00666739">
            <w:r>
              <w:rPr>
                <w:sz w:val="18"/>
                <w:szCs w:val="18"/>
              </w:rPr>
              <w:t>https://pegaso.changeip.org/DOCS-TECH/Math/Engineering and Applied/</w:t>
            </w:r>
          </w:p>
        </w:tc>
        <w:tc>
          <w:tcPr>
            <w:tcW w:w="3300" w:type="dxa"/>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tcMar>
              <w:top w:w="80" w:type="dxa"/>
              <w:left w:w="100" w:type="dxa"/>
              <w:bottom w:w="80" w:type="dxa"/>
              <w:right w:w="100" w:type="dxa"/>
            </w:tcMar>
            <w:vAlign w:val="center"/>
          </w:tcPr>
          <w:p w:rsidR="003D1127" w:rsidRDefault="00666739">
            <w:r>
              <w:rPr>
                <w:sz w:val="18"/>
                <w:szCs w:val="18"/>
              </w:rPr>
              <w:t>---</w:t>
            </w:r>
          </w:p>
        </w:tc>
      </w:tr>
      <w:tr w:rsidR="003D1127">
        <w:tblPrEx>
          <w:tblCellMar>
            <w:top w:w="0" w:type="dxa"/>
            <w:bottom w:w="0" w:type="dxa"/>
          </w:tblCellMar>
        </w:tblPrEx>
        <w:tc>
          <w:tcPr>
            <w:tcW w:w="500" w:type="dxa"/>
            <w:shd w:val="clear" w:color="auto" w:fill="F2F2F2"/>
            <w:tcMar>
              <w:top w:w="80" w:type="dxa"/>
              <w:left w:w="100" w:type="dxa"/>
              <w:bottom w:w="80" w:type="dxa"/>
              <w:right w:w="100" w:type="dxa"/>
            </w:tcMar>
            <w:vAlign w:val="center"/>
          </w:tcPr>
          <w:p w:rsidR="003D1127" w:rsidRDefault="00666739">
            <w:r>
              <w:rPr>
                <w:sz w:val="18"/>
                <w:szCs w:val="18"/>
              </w:rPr>
              <w:t>10</w:t>
            </w:r>
          </w:p>
        </w:tc>
        <w:tc>
          <w:tcPr>
            <w:tcW w:w="4400" w:type="dxa"/>
            <w:shd w:val="clear" w:color="auto" w:fill="F2F2F2"/>
            <w:tcMar>
              <w:top w:w="80" w:type="dxa"/>
              <w:left w:w="100" w:type="dxa"/>
              <w:bottom w:w="80" w:type="dxa"/>
              <w:right w:w="100" w:type="dxa"/>
            </w:tcMar>
            <w:vAlign w:val="center"/>
          </w:tcPr>
          <w:p w:rsidR="003D1127" w:rsidRDefault="00666739">
            <w:r>
              <w:rPr>
                <w:sz w:val="18"/>
                <w:szCs w:val="18"/>
              </w:rPr>
              <w:t>https://www.maths.dur.ac.uk/papers/2025/</w:t>
            </w:r>
          </w:p>
        </w:tc>
        <w:tc>
          <w:tcPr>
            <w:tcW w:w="3300" w:type="dxa"/>
            <w:shd w:val="clear" w:color="auto" w:fill="F2F2F2"/>
            <w:tcMar>
              <w:top w:w="80" w:type="dxa"/>
              <w:left w:w="100" w:type="dxa"/>
              <w:bottom w:w="80" w:type="dxa"/>
              <w:right w:w="100" w:type="dxa"/>
            </w:tcMar>
            <w:vAlign w:val="center"/>
          </w:tcPr>
          <w:p w:rsidR="003D1127" w:rsidRDefault="00666739">
            <w:r>
              <w:rPr>
                <w:sz w:val="18"/>
                <w:szCs w:val="18"/>
              </w:rPr>
              <w:t>intitle:index.of "parent directory" mathematics pdf</w:t>
            </w:r>
          </w:p>
        </w:tc>
        <w:tc>
          <w:tcPr>
            <w:tcW w:w="1160" w:type="dxa"/>
            <w:shd w:val="clear" w:color="auto" w:fill="F2F2F2"/>
            <w:tcMar>
              <w:top w:w="80" w:type="dxa"/>
              <w:left w:w="100" w:type="dxa"/>
              <w:bottom w:w="80" w:type="dxa"/>
              <w:right w:w="100" w:type="dxa"/>
            </w:tcMar>
            <w:vAlign w:val="center"/>
          </w:tcPr>
          <w:p w:rsidR="003D1127" w:rsidRDefault="00666739">
            <w:r>
              <w:rPr>
                <w:sz w:val="18"/>
                <w:szCs w:val="18"/>
              </w:rPr>
              <w:t>---</w:t>
            </w:r>
          </w:p>
        </w:tc>
      </w:tr>
    </w:tbl>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 xml:space="preserve">Both tasks confirm that ordinary Google search — combined with the right dork — can locate live, unauthenticated camera feeds and open file directories without ever touching the target directly. This is the same technique real attackers and defenders both </w:t>
      </w:r>
      <w:r>
        <w:rPr>
          <w:sz w:val="20"/>
          <w:szCs w:val="20"/>
        </w:rPr>
        <w:t>use during reconnaissance.</w:t>
      </w:r>
    </w:p>
    <w:p w:rsidR="003D1127" w:rsidRDefault="00666739">
      <w:pPr>
        <w:pStyle w:val="Heading2"/>
        <w:spacing w:before="300" w:after="150"/>
      </w:pPr>
      <w:r>
        <w:rPr>
          <w:b/>
          <w:bCs/>
          <w:color w:val="1DB954"/>
        </w:rPr>
        <w:t>4.3  Network Scanning with Zenmap  (W2-PM5)</w:t>
      </w:r>
    </w:p>
    <w:p w:rsidR="003D1127" w:rsidRDefault="00666739">
      <w:pPr>
        <w:spacing w:after="160" w:line="300" w:lineRule="auto"/>
        <w:jc w:val="both"/>
      </w:pPr>
      <w:r>
        <w:t>For this activity I installed Zenmap (the official Nmap GUI) on my Windows PC and scanned my own local network. I first used the Windows ipconfig command to identify my local IP address</w:t>
      </w:r>
      <w:r>
        <w:t xml:space="preserve"> and LAN subnet, then entered that subnet into Zenmap with the Ping Scan profile to discover live hosts.</w:t>
      </w:r>
    </w:p>
    <w:p w:rsidR="003D1127" w:rsidRDefault="00666739">
      <w:pPr>
        <w:spacing w:before="220" w:after="100"/>
      </w:pPr>
      <w:r>
        <w:rPr>
          <w:b/>
          <w:bCs/>
          <w:color w:val="0B1D3A"/>
        </w:rPr>
        <w:t>Task 2–3 — Local Subnet &amp; Ping Scan</w:t>
      </w:r>
    </w:p>
    <w:p w:rsidR="003D1127" w:rsidRDefault="00666739">
      <w:pPr>
        <w:spacing w:after="160" w:line="300" w:lineRule="auto"/>
        <w:jc w:val="both"/>
      </w:pPr>
      <w:r>
        <w:t>My local LAN subnet was identified as 192.168.56.0/24 (VirtualBox host-only adapter). I entered this into Zenmap's Target field and ran the built-in Ping Scan profile (nmap -sn 192.168.56.0/24).</w:t>
      </w:r>
    </w:p>
    <w:p w:rsidR="003D1127" w:rsidRDefault="00666739">
      <w:pPr>
        <w:spacing w:before="120"/>
        <w:jc w:val="center"/>
      </w:pPr>
      <w:r>
        <w:rPr>
          <w:noProof/>
        </w:rPr>
        <w:lastRenderedPageBreak/>
        <w:drawing>
          <wp:inline distT="0" distB="0" distL="0" distR="0">
            <wp:extent cx="5334000" cy="3000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rsidR="003D1127" w:rsidRDefault="00666739">
      <w:pPr>
        <w:spacing w:before="80" w:after="240"/>
        <w:jc w:val="center"/>
      </w:pPr>
      <w:r>
        <w:rPr>
          <w:i/>
          <w:iCs/>
          <w:color w:val="555555"/>
          <w:sz w:val="18"/>
          <w:szCs w:val="18"/>
        </w:rPr>
        <w:t>Screenshot — Zenmap Nmap Output tab: Ping Scan results</w:t>
      </w:r>
    </w:p>
    <w:p w:rsidR="003D1127" w:rsidRDefault="00666739">
      <w:pPr>
        <w:spacing w:before="220" w:after="100"/>
      </w:pPr>
      <w:r>
        <w:rPr>
          <w:b/>
          <w:bCs/>
          <w:color w:val="0B1D3A"/>
        </w:rPr>
        <w:t>Task 4 — How many hosts are live in the subnet?</w:t>
      </w:r>
    </w:p>
    <w:p w:rsidR="003D1127" w:rsidRDefault="00666739">
      <w:pPr>
        <w:spacing w:after="160" w:line="300" w:lineRule="auto"/>
        <w:jc w:val="both"/>
      </w:pPr>
      <w:r>
        <w:t xml:space="preserve">Answer: 1 host is live — this is my own PC's host-only adapter (192.168.56.1). Nmap scanned all 256 addresses in the /24 range in 12.10 seconds and found only this single active host, which is expected on an </w:t>
      </w:r>
      <w:r>
        <w:t>isolated VirtualBox host-only network with no other VMs currently powered on.</w:t>
      </w:r>
    </w:p>
    <w:p w:rsidR="003D1127" w:rsidRDefault="00666739">
      <w:pPr>
        <w:spacing w:before="220" w:after="100"/>
      </w:pPr>
      <w:r>
        <w:rPr>
          <w:b/>
          <w:bCs/>
          <w:color w:val="0B1D3A"/>
        </w:rPr>
        <w:t>Task 5 — IP address(es) of the live host(s)</w:t>
      </w:r>
    </w:p>
    <w:p w:rsidR="003D1127" w:rsidRDefault="00666739">
      <w:pPr>
        <w:pStyle w:val="ListParagraph"/>
        <w:numPr>
          <w:ilvl w:val="0"/>
          <w:numId w:val="2"/>
        </w:numPr>
        <w:spacing w:after="100"/>
      </w:pPr>
      <w:r>
        <w:t>192.168.56.1</w:t>
      </w:r>
    </w:p>
    <w:p w:rsidR="003D1127" w:rsidRDefault="00666739">
      <w:pPr>
        <w:spacing w:before="220" w:after="100"/>
      </w:pPr>
      <w:r>
        <w:rPr>
          <w:b/>
          <w:bCs/>
          <w:color w:val="0B1D3A"/>
        </w:rPr>
        <w:t>Task 6 — MAC address(es) of the live host(s)</w:t>
      </w:r>
    </w:p>
    <w:p w:rsidR="003D1127" w:rsidRDefault="00666739">
      <w:pPr>
        <w:spacing w:after="160" w:line="300" w:lineRule="auto"/>
        <w:jc w:val="both"/>
      </w:pPr>
      <w:r>
        <w:t>Nmap does not report a MAC address for the scanning host's own local interfa</w:t>
      </w:r>
      <w:r>
        <w:t>ce (it only reports MAC addresses for other devices reached over the network segment) — this is expected behaviour, not a scan failure. The local adapter's MAC address can be confirmed separately using ipconfig /all on Windows.</w:t>
      </w:r>
    </w:p>
    <w:p w:rsidR="003D1127" w:rsidRDefault="00666739">
      <w:pPr>
        <w:spacing w:before="220" w:after="100"/>
      </w:pPr>
      <w:r>
        <w:rPr>
          <w:b/>
          <w:bCs/>
          <w:color w:val="0B1D3A"/>
        </w:rPr>
        <w:t>Task 7 — Network Topology</w:t>
      </w:r>
    </w:p>
    <w:p w:rsidR="003D1127" w:rsidRDefault="00666739">
      <w:pPr>
        <w:spacing w:after="160" w:line="300" w:lineRule="auto"/>
        <w:jc w:val="both"/>
      </w:pPr>
      <w:r>
        <w:t xml:space="preserve">I </w:t>
      </w:r>
      <w:r>
        <w:t>opened the Topology tab in Zenmap, enabled the legend, and saved the graphic in PDF format as required.</w:t>
      </w:r>
    </w:p>
    <w:p w:rsidR="003D1127" w:rsidRDefault="00666739">
      <w:pPr>
        <w:spacing w:before="120"/>
        <w:jc w:val="center"/>
      </w:pPr>
      <w:r>
        <w:rPr>
          <w:noProof/>
        </w:rPr>
        <w:lastRenderedPageBreak/>
        <w:drawing>
          <wp:inline distT="0" distB="0" distL="0" distR="0">
            <wp:extent cx="5334000"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rsidR="003D1127" w:rsidRDefault="00666739">
      <w:pPr>
        <w:spacing w:before="80" w:after="240"/>
        <w:jc w:val="center"/>
      </w:pPr>
      <w:r>
        <w:rPr>
          <w:i/>
          <w:iCs/>
          <w:color w:val="555555"/>
          <w:sz w:val="18"/>
          <w:szCs w:val="18"/>
        </w:rPr>
        <w:t>Screenshot — Zenmap Topology tab with legend enabled</w:t>
      </w:r>
    </w:p>
    <w:p w:rsidR="003D1127" w:rsidRDefault="00666739">
      <w:pPr>
        <w:spacing w:before="120"/>
        <w:jc w:val="center"/>
      </w:pPr>
      <w:r>
        <w:rPr>
          <w:noProof/>
        </w:rPr>
        <w:drawing>
          <wp:inline distT="0" distB="0" distL="0" distR="0">
            <wp:extent cx="3048000" cy="2505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2505075"/>
                    </a:xfrm>
                    <a:prstGeom prst="rect">
                      <a:avLst/>
                    </a:prstGeom>
                  </pic:spPr>
                </pic:pic>
              </a:graphicData>
            </a:graphic>
          </wp:inline>
        </w:drawing>
      </w:r>
    </w:p>
    <w:p w:rsidR="003D1127" w:rsidRDefault="00666739">
      <w:pPr>
        <w:spacing w:before="80" w:after="240"/>
        <w:jc w:val="center"/>
      </w:pPr>
      <w:r>
        <w:rPr>
          <w:i/>
          <w:iCs/>
          <w:color w:val="555555"/>
          <w:sz w:val="18"/>
          <w:szCs w:val="18"/>
        </w:rPr>
        <w:t>Saved topology graphic (PDF export) — localhost connected to 192.168.56.1</w:t>
      </w:r>
    </w:p>
    <w:p w:rsidR="003D1127" w:rsidRDefault="00666739">
      <w:pPr>
        <w:pBdr>
          <w:left w:val="single" w:sz="24" w:space="0" w:color="1DB954"/>
        </w:pBdr>
        <w:shd w:val="clear" w:color="auto" w:fill="EAF7EE"/>
        <w:spacing w:before="100" w:after="260"/>
        <w:ind w:left="100"/>
      </w:pPr>
      <w:r>
        <w:rPr>
          <w:b/>
          <w:bCs/>
          <w:color w:val="1DB954"/>
          <w:sz w:val="20"/>
          <w:szCs w:val="20"/>
        </w:rPr>
        <w:t xml:space="preserve">Finding: </w:t>
      </w:r>
      <w:r>
        <w:rPr>
          <w:sz w:val="20"/>
          <w:szCs w:val="20"/>
        </w:rPr>
        <w:t xml:space="preserve">Only my own </w:t>
      </w:r>
      <w:r>
        <w:rPr>
          <w:sz w:val="20"/>
          <w:szCs w:val="20"/>
        </w:rPr>
        <w:t>machine responded on this isolated subnet, confirming that no other devices were reachable on this particular host-only network segment at scan time.</w:t>
      </w:r>
    </w:p>
    <w:p w:rsidR="003D1127" w:rsidRDefault="00666739">
      <w:pPr>
        <w:pStyle w:val="Heading1"/>
        <w:pBdr>
          <w:bottom w:val="single" w:sz="12" w:space="4" w:color="1DB954"/>
        </w:pBdr>
        <w:spacing w:before="400" w:after="200"/>
      </w:pPr>
      <w:r>
        <w:rPr>
          <w:b/>
          <w:bCs/>
          <w:color w:val="0B1D3A"/>
          <w:sz w:val="30"/>
          <w:szCs w:val="30"/>
        </w:rPr>
        <w:t>5.  Risk Analysis / Impact</w:t>
      </w:r>
    </w:p>
    <w:p w:rsidR="003D1127" w:rsidRDefault="00666739">
      <w:pPr>
        <w:spacing w:after="160" w:line="300" w:lineRule="auto"/>
        <w:jc w:val="both"/>
      </w:pPr>
      <w:r>
        <w:t>Based on the information collected during the footprinting, GHDB and network sc</w:t>
      </w:r>
      <w:r>
        <w:t>anning activities, I identified the following potential risks. These are observations from information-gathering exercises, not confirmed, exploited vulnerabilities — no exploitation or unauthorized access was attempted.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
        <w:gridCol w:w="2000"/>
        <w:gridCol w:w="2900"/>
        <w:gridCol w:w="2810"/>
        <w:gridCol w:w="1200"/>
      </w:tblGrid>
      <w:tr w:rsidR="003D1127">
        <w:tblPrEx>
          <w:tblCellMar>
            <w:top w:w="0" w:type="dxa"/>
            <w:bottom w:w="0" w:type="dxa"/>
          </w:tblCellMar>
        </w:tblPrEx>
        <w:trPr>
          <w:tblHeader/>
        </w:trPr>
        <w:tc>
          <w:tcPr>
            <w:tcW w:w="45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w:t>
            </w:r>
          </w:p>
        </w:tc>
        <w:tc>
          <w:tcPr>
            <w:tcW w:w="20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Risk / Finding</w:t>
            </w:r>
          </w:p>
        </w:tc>
        <w:tc>
          <w:tcPr>
            <w:tcW w:w="29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Evidence / Observation</w:t>
            </w:r>
          </w:p>
        </w:tc>
        <w:tc>
          <w:tcPr>
            <w:tcW w:w="281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Potential Impact</w:t>
            </w:r>
          </w:p>
        </w:tc>
        <w:tc>
          <w:tcPr>
            <w:tcW w:w="12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Risk Level</w:t>
            </w:r>
          </w:p>
        </w:tc>
      </w:tr>
      <w:tr w:rsidR="003D1127">
        <w:tblPrEx>
          <w:tblCellMar>
            <w:top w:w="0" w:type="dxa"/>
            <w:bottom w:w="0" w:type="dxa"/>
          </w:tblCellMar>
        </w:tblPrEx>
        <w:tc>
          <w:tcPr>
            <w:tcW w:w="450" w:type="dxa"/>
            <w:tcMar>
              <w:top w:w="80" w:type="dxa"/>
              <w:left w:w="100" w:type="dxa"/>
              <w:bottom w:w="80" w:type="dxa"/>
              <w:right w:w="100" w:type="dxa"/>
            </w:tcMar>
            <w:vAlign w:val="center"/>
          </w:tcPr>
          <w:p w:rsidR="003D1127" w:rsidRDefault="00666739">
            <w:r>
              <w:rPr>
                <w:sz w:val="18"/>
                <w:szCs w:val="18"/>
              </w:rPr>
              <w:t>1</w:t>
            </w:r>
          </w:p>
        </w:tc>
        <w:tc>
          <w:tcPr>
            <w:tcW w:w="2000" w:type="dxa"/>
            <w:tcMar>
              <w:top w:w="80" w:type="dxa"/>
              <w:left w:w="100" w:type="dxa"/>
              <w:bottom w:w="80" w:type="dxa"/>
              <w:right w:w="100" w:type="dxa"/>
            </w:tcMar>
            <w:vAlign w:val="center"/>
          </w:tcPr>
          <w:p w:rsidR="003D1127" w:rsidRDefault="00666739">
            <w:r>
              <w:rPr>
                <w:sz w:val="18"/>
                <w:szCs w:val="18"/>
              </w:rPr>
              <w:t>Web technology &amp; CMS version exposed</w:t>
            </w:r>
          </w:p>
        </w:tc>
        <w:tc>
          <w:tcPr>
            <w:tcW w:w="2900" w:type="dxa"/>
            <w:tcMar>
              <w:top w:w="80" w:type="dxa"/>
              <w:left w:w="100" w:type="dxa"/>
              <w:bottom w:w="80" w:type="dxa"/>
              <w:right w:w="100" w:type="dxa"/>
            </w:tcMar>
            <w:vAlign w:val="center"/>
          </w:tcPr>
          <w:p w:rsidR="003D1127" w:rsidRDefault="00666739">
            <w:r>
              <w:rPr>
                <w:sz w:val="18"/>
                <w:szCs w:val="18"/>
              </w:rPr>
              <w:t>WhatWeb identified WordPress 7.0.4 &amp; WP Download Manager 3.3.58</w:t>
            </w:r>
          </w:p>
        </w:tc>
        <w:tc>
          <w:tcPr>
            <w:tcW w:w="2810" w:type="dxa"/>
            <w:tcMar>
              <w:top w:w="80" w:type="dxa"/>
              <w:left w:w="100" w:type="dxa"/>
              <w:bottom w:w="80" w:type="dxa"/>
              <w:right w:w="100" w:type="dxa"/>
            </w:tcMar>
            <w:vAlign w:val="center"/>
          </w:tcPr>
          <w:p w:rsidR="003D1127" w:rsidRDefault="00666739">
            <w:r>
              <w:rPr>
                <w:sz w:val="18"/>
                <w:szCs w:val="18"/>
              </w:rPr>
              <w:t>Attackers may match versions against known CVEs</w:t>
            </w:r>
          </w:p>
        </w:tc>
        <w:tc>
          <w:tcPr>
            <w:tcW w:w="1200" w:type="dxa"/>
            <w:tcMar>
              <w:top w:w="80" w:type="dxa"/>
              <w:left w:w="100" w:type="dxa"/>
              <w:bottom w:w="80" w:type="dxa"/>
              <w:right w:w="100" w:type="dxa"/>
            </w:tcMar>
            <w:vAlign w:val="center"/>
          </w:tcPr>
          <w:p w:rsidR="003D1127" w:rsidRDefault="00666739">
            <w:r>
              <w:rPr>
                <w:sz w:val="18"/>
                <w:szCs w:val="18"/>
              </w:rPr>
              <w:t>Medium</w:t>
            </w:r>
          </w:p>
        </w:tc>
      </w:tr>
      <w:tr w:rsidR="003D1127">
        <w:tblPrEx>
          <w:tblCellMar>
            <w:top w:w="0" w:type="dxa"/>
            <w:bottom w:w="0" w:type="dxa"/>
          </w:tblCellMar>
        </w:tblPrEx>
        <w:tc>
          <w:tcPr>
            <w:tcW w:w="450" w:type="dxa"/>
            <w:shd w:val="clear" w:color="auto" w:fill="F2F2F2"/>
            <w:tcMar>
              <w:top w:w="80" w:type="dxa"/>
              <w:left w:w="100" w:type="dxa"/>
              <w:bottom w:w="80" w:type="dxa"/>
              <w:right w:w="100" w:type="dxa"/>
            </w:tcMar>
            <w:vAlign w:val="center"/>
          </w:tcPr>
          <w:p w:rsidR="003D1127" w:rsidRDefault="00666739">
            <w:r>
              <w:rPr>
                <w:sz w:val="18"/>
                <w:szCs w:val="18"/>
              </w:rPr>
              <w:lastRenderedPageBreak/>
              <w:t>2</w:t>
            </w:r>
          </w:p>
        </w:tc>
        <w:tc>
          <w:tcPr>
            <w:tcW w:w="2000" w:type="dxa"/>
            <w:shd w:val="clear" w:color="auto" w:fill="F2F2F2"/>
            <w:tcMar>
              <w:top w:w="80" w:type="dxa"/>
              <w:left w:w="100" w:type="dxa"/>
              <w:bottom w:w="80" w:type="dxa"/>
              <w:right w:w="100" w:type="dxa"/>
            </w:tcMar>
            <w:vAlign w:val="center"/>
          </w:tcPr>
          <w:p w:rsidR="003D1127" w:rsidRDefault="00666739">
            <w:r>
              <w:rPr>
                <w:sz w:val="18"/>
                <w:szCs w:val="18"/>
              </w:rPr>
              <w:t>Server IP address identifiable</w:t>
            </w:r>
          </w:p>
        </w:tc>
        <w:tc>
          <w:tcPr>
            <w:tcW w:w="2900" w:type="dxa"/>
            <w:shd w:val="clear" w:color="auto" w:fill="F2F2F2"/>
            <w:tcMar>
              <w:top w:w="80" w:type="dxa"/>
              <w:left w:w="100" w:type="dxa"/>
              <w:bottom w:w="80" w:type="dxa"/>
              <w:right w:w="100" w:type="dxa"/>
            </w:tcMar>
            <w:vAlign w:val="center"/>
          </w:tcPr>
          <w:p w:rsidR="003D1127" w:rsidRDefault="00666739">
            <w:r>
              <w:rPr>
                <w:sz w:val="18"/>
                <w:szCs w:val="18"/>
              </w:rPr>
              <w:t>Nslookup resolved the domain to 192.232.216.135</w:t>
            </w:r>
          </w:p>
        </w:tc>
        <w:tc>
          <w:tcPr>
            <w:tcW w:w="2810" w:type="dxa"/>
            <w:shd w:val="clear" w:color="auto" w:fill="F2F2F2"/>
            <w:tcMar>
              <w:top w:w="80" w:type="dxa"/>
              <w:left w:w="100" w:type="dxa"/>
              <w:bottom w:w="80" w:type="dxa"/>
              <w:right w:w="100" w:type="dxa"/>
            </w:tcMar>
            <w:vAlign w:val="center"/>
          </w:tcPr>
          <w:p w:rsidR="003D1127" w:rsidRDefault="00666739">
            <w:r>
              <w:rPr>
                <w:sz w:val="18"/>
                <w:szCs w:val="18"/>
              </w:rPr>
              <w:t>Enables direct scanning of the underlying server</w:t>
            </w:r>
          </w:p>
        </w:tc>
        <w:tc>
          <w:tcPr>
            <w:tcW w:w="1200" w:type="dxa"/>
            <w:shd w:val="clear" w:color="auto" w:fill="F2F2F2"/>
            <w:tcMar>
              <w:top w:w="80" w:type="dxa"/>
              <w:left w:w="100" w:type="dxa"/>
              <w:bottom w:w="80" w:type="dxa"/>
              <w:right w:w="100" w:type="dxa"/>
            </w:tcMar>
            <w:vAlign w:val="center"/>
          </w:tcPr>
          <w:p w:rsidR="003D1127" w:rsidRDefault="00666739">
            <w:r>
              <w:rPr>
                <w:sz w:val="18"/>
                <w:szCs w:val="18"/>
              </w:rPr>
              <w:t>Low</w:t>
            </w:r>
          </w:p>
        </w:tc>
      </w:tr>
      <w:tr w:rsidR="003D1127">
        <w:tblPrEx>
          <w:tblCellMar>
            <w:top w:w="0" w:type="dxa"/>
            <w:bottom w:w="0" w:type="dxa"/>
          </w:tblCellMar>
        </w:tblPrEx>
        <w:tc>
          <w:tcPr>
            <w:tcW w:w="450" w:type="dxa"/>
            <w:tcMar>
              <w:top w:w="80" w:type="dxa"/>
              <w:left w:w="100" w:type="dxa"/>
              <w:bottom w:w="80" w:type="dxa"/>
              <w:right w:w="100" w:type="dxa"/>
            </w:tcMar>
            <w:vAlign w:val="center"/>
          </w:tcPr>
          <w:p w:rsidR="003D1127" w:rsidRDefault="00666739">
            <w:r>
              <w:rPr>
                <w:sz w:val="18"/>
                <w:szCs w:val="18"/>
              </w:rPr>
              <w:t>3</w:t>
            </w:r>
          </w:p>
        </w:tc>
        <w:tc>
          <w:tcPr>
            <w:tcW w:w="2000" w:type="dxa"/>
            <w:tcMar>
              <w:top w:w="80" w:type="dxa"/>
              <w:left w:w="100" w:type="dxa"/>
              <w:bottom w:w="80" w:type="dxa"/>
              <w:right w:w="100" w:type="dxa"/>
            </w:tcMar>
            <w:vAlign w:val="center"/>
          </w:tcPr>
          <w:p w:rsidR="003D1127" w:rsidRDefault="00666739">
            <w:r>
              <w:rPr>
                <w:sz w:val="18"/>
                <w:szCs w:val="18"/>
              </w:rPr>
              <w:t>HTTP technical information exposed</w:t>
            </w:r>
          </w:p>
        </w:tc>
        <w:tc>
          <w:tcPr>
            <w:tcW w:w="2900" w:type="dxa"/>
            <w:tcMar>
              <w:top w:w="80" w:type="dxa"/>
              <w:left w:w="100" w:type="dxa"/>
              <w:bottom w:w="80" w:type="dxa"/>
              <w:right w:w="100" w:type="dxa"/>
            </w:tcMar>
            <w:vAlign w:val="center"/>
          </w:tcPr>
          <w:p w:rsidR="003D1127" w:rsidRDefault="00666739">
            <w:r>
              <w:rPr>
                <w:sz w:val="18"/>
                <w:szCs w:val="18"/>
              </w:rPr>
              <w:t>Curl returned headers exposing Apache, caching layer &amp; /wp-json/</w:t>
            </w:r>
          </w:p>
        </w:tc>
        <w:tc>
          <w:tcPr>
            <w:tcW w:w="2810" w:type="dxa"/>
            <w:tcMar>
              <w:top w:w="80" w:type="dxa"/>
              <w:left w:w="100" w:type="dxa"/>
              <w:bottom w:w="80" w:type="dxa"/>
              <w:right w:w="100" w:type="dxa"/>
            </w:tcMar>
            <w:vAlign w:val="center"/>
          </w:tcPr>
          <w:p w:rsidR="003D1127" w:rsidRDefault="00666739">
            <w:r>
              <w:rPr>
                <w:sz w:val="18"/>
                <w:szCs w:val="18"/>
              </w:rPr>
              <w:t>Assists technology fingerprinting &amp; further enumeration</w:t>
            </w:r>
          </w:p>
        </w:tc>
        <w:tc>
          <w:tcPr>
            <w:tcW w:w="1200" w:type="dxa"/>
            <w:tcMar>
              <w:top w:w="80" w:type="dxa"/>
              <w:left w:w="100" w:type="dxa"/>
              <w:bottom w:w="80" w:type="dxa"/>
              <w:right w:w="100" w:type="dxa"/>
            </w:tcMar>
            <w:vAlign w:val="center"/>
          </w:tcPr>
          <w:p w:rsidR="003D1127" w:rsidRDefault="00666739">
            <w:r>
              <w:rPr>
                <w:sz w:val="18"/>
                <w:szCs w:val="18"/>
              </w:rPr>
              <w:t>Low</w:t>
            </w:r>
          </w:p>
        </w:tc>
      </w:tr>
      <w:tr w:rsidR="003D1127">
        <w:tblPrEx>
          <w:tblCellMar>
            <w:top w:w="0" w:type="dxa"/>
            <w:bottom w:w="0" w:type="dxa"/>
          </w:tblCellMar>
        </w:tblPrEx>
        <w:tc>
          <w:tcPr>
            <w:tcW w:w="450" w:type="dxa"/>
            <w:shd w:val="clear" w:color="auto" w:fill="F2F2F2"/>
            <w:tcMar>
              <w:top w:w="80" w:type="dxa"/>
              <w:left w:w="100" w:type="dxa"/>
              <w:bottom w:w="80" w:type="dxa"/>
              <w:right w:w="100" w:type="dxa"/>
            </w:tcMar>
            <w:vAlign w:val="center"/>
          </w:tcPr>
          <w:p w:rsidR="003D1127" w:rsidRDefault="00666739">
            <w:r>
              <w:rPr>
                <w:sz w:val="18"/>
                <w:szCs w:val="18"/>
              </w:rPr>
              <w:t>4</w:t>
            </w:r>
          </w:p>
        </w:tc>
        <w:tc>
          <w:tcPr>
            <w:tcW w:w="2000" w:type="dxa"/>
            <w:shd w:val="clear" w:color="auto" w:fill="F2F2F2"/>
            <w:tcMar>
              <w:top w:w="80" w:type="dxa"/>
              <w:left w:w="100" w:type="dxa"/>
              <w:bottom w:w="80" w:type="dxa"/>
              <w:right w:w="100" w:type="dxa"/>
            </w:tcMar>
            <w:vAlign w:val="center"/>
          </w:tcPr>
          <w:p w:rsidR="003D1127" w:rsidRDefault="00666739">
            <w:r>
              <w:rPr>
                <w:sz w:val="18"/>
                <w:szCs w:val="18"/>
              </w:rPr>
              <w:t>WAF technology identifiable</w:t>
            </w:r>
          </w:p>
        </w:tc>
        <w:tc>
          <w:tcPr>
            <w:tcW w:w="2900" w:type="dxa"/>
            <w:shd w:val="clear" w:color="auto" w:fill="F2F2F2"/>
            <w:tcMar>
              <w:top w:w="80" w:type="dxa"/>
              <w:left w:w="100" w:type="dxa"/>
              <w:bottom w:w="80" w:type="dxa"/>
              <w:right w:w="100" w:type="dxa"/>
            </w:tcMar>
            <w:vAlign w:val="center"/>
          </w:tcPr>
          <w:p w:rsidR="003D1127" w:rsidRDefault="00666739">
            <w:r>
              <w:rPr>
                <w:sz w:val="18"/>
                <w:szCs w:val="18"/>
              </w:rPr>
              <w:t>Wafw00f identified ModSecurity (SpiderLabs)</w:t>
            </w:r>
          </w:p>
        </w:tc>
        <w:tc>
          <w:tcPr>
            <w:tcW w:w="2810" w:type="dxa"/>
            <w:shd w:val="clear" w:color="auto" w:fill="F2F2F2"/>
            <w:tcMar>
              <w:top w:w="80" w:type="dxa"/>
              <w:left w:w="100" w:type="dxa"/>
              <w:bottom w:w="80" w:type="dxa"/>
              <w:right w:w="100" w:type="dxa"/>
            </w:tcMar>
            <w:vAlign w:val="center"/>
          </w:tcPr>
          <w:p w:rsidR="003D1127" w:rsidRDefault="00666739">
            <w:r>
              <w:rPr>
                <w:sz w:val="18"/>
                <w:szCs w:val="18"/>
              </w:rPr>
              <w:t>Reveals the site's security architecture</w:t>
            </w:r>
          </w:p>
        </w:tc>
        <w:tc>
          <w:tcPr>
            <w:tcW w:w="1200" w:type="dxa"/>
            <w:shd w:val="clear" w:color="auto" w:fill="F2F2F2"/>
            <w:tcMar>
              <w:top w:w="80" w:type="dxa"/>
              <w:left w:w="100" w:type="dxa"/>
              <w:bottom w:w="80" w:type="dxa"/>
              <w:right w:w="100" w:type="dxa"/>
            </w:tcMar>
            <w:vAlign w:val="center"/>
          </w:tcPr>
          <w:p w:rsidR="003D1127" w:rsidRDefault="00666739">
            <w:r>
              <w:rPr>
                <w:sz w:val="18"/>
                <w:szCs w:val="18"/>
              </w:rPr>
              <w:t>Low</w:t>
            </w:r>
          </w:p>
        </w:tc>
      </w:tr>
      <w:tr w:rsidR="003D1127">
        <w:tblPrEx>
          <w:tblCellMar>
            <w:top w:w="0" w:type="dxa"/>
            <w:bottom w:w="0" w:type="dxa"/>
          </w:tblCellMar>
        </w:tblPrEx>
        <w:tc>
          <w:tcPr>
            <w:tcW w:w="450" w:type="dxa"/>
            <w:tcMar>
              <w:top w:w="80" w:type="dxa"/>
              <w:left w:w="100" w:type="dxa"/>
              <w:bottom w:w="80" w:type="dxa"/>
              <w:right w:w="100" w:type="dxa"/>
            </w:tcMar>
            <w:vAlign w:val="center"/>
          </w:tcPr>
          <w:p w:rsidR="003D1127" w:rsidRDefault="00666739">
            <w:r>
              <w:rPr>
                <w:sz w:val="18"/>
                <w:szCs w:val="18"/>
              </w:rPr>
              <w:t>5</w:t>
            </w:r>
          </w:p>
        </w:tc>
        <w:tc>
          <w:tcPr>
            <w:tcW w:w="2000" w:type="dxa"/>
            <w:tcMar>
              <w:top w:w="80" w:type="dxa"/>
              <w:left w:w="100" w:type="dxa"/>
              <w:bottom w:w="80" w:type="dxa"/>
              <w:right w:w="100" w:type="dxa"/>
            </w:tcMar>
            <w:vAlign w:val="center"/>
          </w:tcPr>
          <w:p w:rsidR="003D1127" w:rsidRDefault="00666739">
            <w:r>
              <w:rPr>
                <w:sz w:val="18"/>
                <w:szCs w:val="18"/>
              </w:rPr>
              <w:t>DNS &amp; mail infrastructure exposed</w:t>
            </w:r>
          </w:p>
        </w:tc>
        <w:tc>
          <w:tcPr>
            <w:tcW w:w="2900" w:type="dxa"/>
            <w:tcMar>
              <w:top w:w="80" w:type="dxa"/>
              <w:left w:w="100" w:type="dxa"/>
              <w:bottom w:w="80" w:type="dxa"/>
              <w:right w:w="100" w:type="dxa"/>
            </w:tcMar>
            <w:vAlign w:val="center"/>
          </w:tcPr>
          <w:p w:rsidR="003D1127" w:rsidRDefault="00666739">
            <w:r>
              <w:rPr>
                <w:sz w:val="18"/>
                <w:szCs w:val="18"/>
              </w:rPr>
              <w:t>DNSRecon revealed MX, SPF, SRV &amp; BIND version</w:t>
            </w:r>
          </w:p>
        </w:tc>
        <w:tc>
          <w:tcPr>
            <w:tcW w:w="2810" w:type="dxa"/>
            <w:tcMar>
              <w:top w:w="80" w:type="dxa"/>
              <w:left w:w="100" w:type="dxa"/>
              <w:bottom w:w="80" w:type="dxa"/>
              <w:right w:w="100" w:type="dxa"/>
            </w:tcMar>
            <w:vAlign w:val="center"/>
          </w:tcPr>
          <w:p w:rsidR="003D1127" w:rsidRDefault="00666739">
            <w:r>
              <w:rPr>
                <w:sz w:val="18"/>
                <w:szCs w:val="18"/>
              </w:rPr>
              <w:t>Helps build a broader infrastructure profile</w:t>
            </w:r>
          </w:p>
        </w:tc>
        <w:tc>
          <w:tcPr>
            <w:tcW w:w="1200" w:type="dxa"/>
            <w:tcMar>
              <w:top w:w="80" w:type="dxa"/>
              <w:left w:w="100" w:type="dxa"/>
              <w:bottom w:w="80" w:type="dxa"/>
              <w:right w:w="100" w:type="dxa"/>
            </w:tcMar>
            <w:vAlign w:val="center"/>
          </w:tcPr>
          <w:p w:rsidR="003D1127" w:rsidRDefault="00666739">
            <w:r>
              <w:rPr>
                <w:sz w:val="18"/>
                <w:szCs w:val="18"/>
              </w:rPr>
              <w:t>Medium</w:t>
            </w:r>
          </w:p>
        </w:tc>
      </w:tr>
      <w:tr w:rsidR="003D1127">
        <w:tblPrEx>
          <w:tblCellMar>
            <w:top w:w="0" w:type="dxa"/>
            <w:bottom w:w="0" w:type="dxa"/>
          </w:tblCellMar>
        </w:tblPrEx>
        <w:tc>
          <w:tcPr>
            <w:tcW w:w="450" w:type="dxa"/>
            <w:shd w:val="clear" w:color="auto" w:fill="F2F2F2"/>
            <w:tcMar>
              <w:top w:w="80" w:type="dxa"/>
              <w:left w:w="100" w:type="dxa"/>
              <w:bottom w:w="80" w:type="dxa"/>
              <w:right w:w="100" w:type="dxa"/>
            </w:tcMar>
            <w:vAlign w:val="center"/>
          </w:tcPr>
          <w:p w:rsidR="003D1127" w:rsidRDefault="00666739">
            <w:r>
              <w:rPr>
                <w:sz w:val="18"/>
                <w:szCs w:val="18"/>
              </w:rPr>
              <w:t>6</w:t>
            </w:r>
          </w:p>
        </w:tc>
        <w:tc>
          <w:tcPr>
            <w:tcW w:w="2000" w:type="dxa"/>
            <w:shd w:val="clear" w:color="auto" w:fill="F2F2F2"/>
            <w:tcMar>
              <w:top w:w="80" w:type="dxa"/>
              <w:left w:w="100" w:type="dxa"/>
              <w:bottom w:w="80" w:type="dxa"/>
              <w:right w:w="100" w:type="dxa"/>
            </w:tcMar>
            <w:vAlign w:val="center"/>
          </w:tcPr>
          <w:p w:rsidR="003D1127" w:rsidRDefault="00666739">
            <w:r>
              <w:rPr>
                <w:sz w:val="18"/>
                <w:szCs w:val="18"/>
              </w:rPr>
              <w:t>Sensitive devices/files publicly indexed by Google</w:t>
            </w:r>
          </w:p>
        </w:tc>
        <w:tc>
          <w:tcPr>
            <w:tcW w:w="2900" w:type="dxa"/>
            <w:shd w:val="clear" w:color="auto" w:fill="F2F2F2"/>
            <w:tcMar>
              <w:top w:w="80" w:type="dxa"/>
              <w:left w:w="100" w:type="dxa"/>
              <w:bottom w:w="80" w:type="dxa"/>
              <w:right w:w="100" w:type="dxa"/>
            </w:tcMar>
            <w:vAlign w:val="center"/>
          </w:tcPr>
          <w:p w:rsidR="003D1127" w:rsidRDefault="00666739">
            <w:r>
              <w:rPr>
                <w:sz w:val="18"/>
                <w:szCs w:val="18"/>
              </w:rPr>
              <w:t>GHDB dorks located live unauthenticated camera feeds &amp; open PDF directories on third-party sites</w:t>
            </w:r>
          </w:p>
        </w:tc>
        <w:tc>
          <w:tcPr>
            <w:tcW w:w="2810" w:type="dxa"/>
            <w:shd w:val="clear" w:color="auto" w:fill="F2F2F2"/>
            <w:tcMar>
              <w:top w:w="80" w:type="dxa"/>
              <w:left w:w="100" w:type="dxa"/>
              <w:bottom w:w="80" w:type="dxa"/>
              <w:right w:w="100" w:type="dxa"/>
            </w:tcMar>
            <w:vAlign w:val="center"/>
          </w:tcPr>
          <w:p w:rsidR="003D1127" w:rsidRDefault="00666739">
            <w:r>
              <w:rPr>
                <w:sz w:val="18"/>
                <w:szCs w:val="18"/>
              </w:rPr>
              <w:t>Demonstrates how easily misconfigured public assets can be discovered and accessed by anyone</w:t>
            </w:r>
          </w:p>
        </w:tc>
        <w:tc>
          <w:tcPr>
            <w:tcW w:w="1200" w:type="dxa"/>
            <w:shd w:val="clear" w:color="auto" w:fill="F2F2F2"/>
            <w:tcMar>
              <w:top w:w="80" w:type="dxa"/>
              <w:left w:w="100" w:type="dxa"/>
              <w:bottom w:w="80" w:type="dxa"/>
              <w:right w:w="100" w:type="dxa"/>
            </w:tcMar>
            <w:vAlign w:val="center"/>
          </w:tcPr>
          <w:p w:rsidR="003D1127" w:rsidRDefault="00666739">
            <w:r>
              <w:rPr>
                <w:sz w:val="18"/>
                <w:szCs w:val="18"/>
              </w:rPr>
              <w:t>High</w:t>
            </w:r>
          </w:p>
        </w:tc>
      </w:tr>
      <w:tr w:rsidR="003D1127">
        <w:tblPrEx>
          <w:tblCellMar>
            <w:top w:w="0" w:type="dxa"/>
            <w:bottom w:w="0" w:type="dxa"/>
          </w:tblCellMar>
        </w:tblPrEx>
        <w:tc>
          <w:tcPr>
            <w:tcW w:w="450" w:type="dxa"/>
            <w:tcMar>
              <w:top w:w="80" w:type="dxa"/>
              <w:left w:w="100" w:type="dxa"/>
              <w:bottom w:w="80" w:type="dxa"/>
              <w:right w:w="100" w:type="dxa"/>
            </w:tcMar>
            <w:vAlign w:val="center"/>
          </w:tcPr>
          <w:p w:rsidR="003D1127" w:rsidRDefault="00666739">
            <w:r>
              <w:rPr>
                <w:sz w:val="18"/>
                <w:szCs w:val="18"/>
              </w:rPr>
              <w:t>7</w:t>
            </w:r>
          </w:p>
        </w:tc>
        <w:tc>
          <w:tcPr>
            <w:tcW w:w="2000" w:type="dxa"/>
            <w:tcMar>
              <w:top w:w="80" w:type="dxa"/>
              <w:left w:w="100" w:type="dxa"/>
              <w:bottom w:w="80" w:type="dxa"/>
              <w:right w:w="100" w:type="dxa"/>
            </w:tcMar>
            <w:vAlign w:val="center"/>
          </w:tcPr>
          <w:p w:rsidR="003D1127" w:rsidRDefault="00666739">
            <w:r>
              <w:rPr>
                <w:sz w:val="18"/>
                <w:szCs w:val="18"/>
              </w:rPr>
              <w:t>Local network hosts discoverable via scanning</w:t>
            </w:r>
          </w:p>
        </w:tc>
        <w:tc>
          <w:tcPr>
            <w:tcW w:w="2900" w:type="dxa"/>
            <w:tcMar>
              <w:top w:w="80" w:type="dxa"/>
              <w:left w:w="100" w:type="dxa"/>
              <w:bottom w:w="80" w:type="dxa"/>
              <w:right w:w="100" w:type="dxa"/>
            </w:tcMar>
            <w:vAlign w:val="center"/>
          </w:tcPr>
          <w:p w:rsidR="003D1127" w:rsidRDefault="00666739">
            <w:r>
              <w:rPr>
                <w:sz w:val="18"/>
                <w:szCs w:val="18"/>
              </w:rPr>
              <w:t>Zenmap identified 1 live host (192.168.56.1) on the local subnet</w:t>
            </w:r>
          </w:p>
        </w:tc>
        <w:tc>
          <w:tcPr>
            <w:tcW w:w="2810" w:type="dxa"/>
            <w:tcMar>
              <w:top w:w="80" w:type="dxa"/>
              <w:left w:w="100" w:type="dxa"/>
              <w:bottom w:w="80" w:type="dxa"/>
              <w:right w:w="100" w:type="dxa"/>
            </w:tcMar>
            <w:vAlign w:val="center"/>
          </w:tcPr>
          <w:p w:rsidR="003D1127" w:rsidRDefault="00666739">
            <w:r>
              <w:rPr>
                <w:sz w:val="18"/>
                <w:szCs w:val="18"/>
              </w:rPr>
              <w:t>Unknown/unauthorized devices could similarly be discovered on a larger network</w:t>
            </w:r>
          </w:p>
        </w:tc>
        <w:tc>
          <w:tcPr>
            <w:tcW w:w="1200" w:type="dxa"/>
            <w:tcMar>
              <w:top w:w="80" w:type="dxa"/>
              <w:left w:w="100" w:type="dxa"/>
              <w:bottom w:w="80" w:type="dxa"/>
              <w:right w:w="100" w:type="dxa"/>
            </w:tcMar>
            <w:vAlign w:val="center"/>
          </w:tcPr>
          <w:p w:rsidR="003D1127" w:rsidRDefault="00666739">
            <w:r>
              <w:rPr>
                <w:sz w:val="18"/>
                <w:szCs w:val="18"/>
              </w:rPr>
              <w:t>Low</w:t>
            </w:r>
          </w:p>
        </w:tc>
      </w:tr>
    </w:tbl>
    <w:p w:rsidR="003D1127" w:rsidRDefault="00666739">
      <w:pPr>
        <w:spacing w:after="160" w:line="300" w:lineRule="auto"/>
        <w:jc w:val="both"/>
      </w:pPr>
      <w:r>
        <w:rPr>
          <w:i/>
          <w:iCs/>
        </w:rPr>
        <w:t>The presence of a software version, IP address, or DNS record does not by itself mean a system is vulnerable. Further validation (e.g. authorized vulnerability scanning) would be required before drawing firm security conclusions.</w:t>
      </w:r>
    </w:p>
    <w:p w:rsidR="003D1127" w:rsidRDefault="00666739">
      <w:pPr>
        <w:pStyle w:val="Heading1"/>
        <w:pBdr>
          <w:bottom w:val="single" w:sz="12" w:space="4" w:color="1DB954"/>
        </w:pBdr>
        <w:spacing w:before="400" w:after="200"/>
      </w:pPr>
      <w:r>
        <w:rPr>
          <w:b/>
          <w:bCs/>
          <w:color w:val="0B1D3A"/>
          <w:sz w:val="30"/>
          <w:szCs w:val="30"/>
        </w:rPr>
        <w:t>6.  Recommendations</w:t>
      </w:r>
    </w:p>
    <w:p w:rsidR="003D1127" w:rsidRDefault="00666739">
      <w:pPr>
        <w:pStyle w:val="ListParagraph"/>
        <w:numPr>
          <w:ilvl w:val="0"/>
          <w:numId w:val="2"/>
        </w:numPr>
        <w:spacing w:after="100"/>
      </w:pPr>
      <w:r>
        <w:t>Review publicly exposed technology information — regularly check what CMS/plugin/server details are visible via tools like WhatWeb and curl.</w:t>
      </w:r>
    </w:p>
    <w:p w:rsidR="003D1127" w:rsidRDefault="00666739">
      <w:pPr>
        <w:pStyle w:val="ListParagraph"/>
        <w:numPr>
          <w:ilvl w:val="0"/>
          <w:numId w:val="2"/>
        </w:numPr>
        <w:spacing w:after="100"/>
      </w:pPr>
      <w:r>
        <w:t>Keep software updated — CMS platforms and plugins (e.g. WordPress, WP Download Manager) should be patched against c</w:t>
      </w:r>
      <w:r>
        <w:t>urrent advisories.</w:t>
      </w:r>
    </w:p>
    <w:p w:rsidR="003D1127" w:rsidRDefault="00666739">
      <w:pPr>
        <w:pStyle w:val="ListParagraph"/>
        <w:numPr>
          <w:ilvl w:val="0"/>
          <w:numId w:val="2"/>
        </w:numPr>
        <w:spacing w:after="100"/>
      </w:pPr>
      <w:r>
        <w:t>Review HTTP response headers to remove unnecessary technical disclosure where possible.</w:t>
      </w:r>
    </w:p>
    <w:p w:rsidR="003D1127" w:rsidRDefault="00666739">
      <w:pPr>
        <w:pStyle w:val="ListParagraph"/>
        <w:numPr>
          <w:ilvl w:val="0"/>
          <w:numId w:val="2"/>
        </w:numPr>
        <w:spacing w:after="100"/>
      </w:pPr>
      <w:r>
        <w:t>Review DNS records periodically to ensure only required services/records are publicly exposed.</w:t>
      </w:r>
    </w:p>
    <w:p w:rsidR="003D1127" w:rsidRDefault="00666739">
      <w:pPr>
        <w:pStyle w:val="ListParagraph"/>
        <w:numPr>
          <w:ilvl w:val="0"/>
          <w:numId w:val="2"/>
        </w:numPr>
        <w:spacing w:after="100"/>
      </w:pPr>
      <w:r>
        <w:t xml:space="preserve">Keep the WAF (ModSecurity) properly configured, tuned </w:t>
      </w:r>
      <w:r>
        <w:t>and monitored, since it already blocks naive attacks.</w:t>
      </w:r>
    </w:p>
    <w:p w:rsidR="003D1127" w:rsidRDefault="00666739">
      <w:pPr>
        <w:pStyle w:val="ListParagraph"/>
        <w:numPr>
          <w:ilvl w:val="0"/>
          <w:numId w:val="2"/>
        </w:numPr>
        <w:spacing w:after="100"/>
      </w:pPr>
      <w:r>
        <w:t>Never leave IoT devices (e.g. IP cameras) internet-facing with default/no authentication — this is exactly what GHDB dorks expose.</w:t>
      </w:r>
    </w:p>
    <w:p w:rsidR="003D1127" w:rsidRDefault="00666739">
      <w:pPr>
        <w:pStyle w:val="ListParagraph"/>
        <w:numPr>
          <w:ilvl w:val="0"/>
          <w:numId w:val="2"/>
        </w:numPr>
        <w:spacing w:after="100"/>
      </w:pPr>
      <w:r>
        <w:t>Avoid exposing directory listings (Options -Indexes on Apache) that lea</w:t>
      </w:r>
      <w:r>
        <w:t>k internal files, as seen in the mathematics-PDF GHDB task.</w:t>
      </w:r>
    </w:p>
    <w:p w:rsidR="003D1127" w:rsidRDefault="00666739">
      <w:pPr>
        <w:pStyle w:val="ListParagraph"/>
        <w:numPr>
          <w:ilvl w:val="0"/>
          <w:numId w:val="2"/>
        </w:numPr>
        <w:spacing w:after="100"/>
      </w:pPr>
      <w:r>
        <w:t>Perform regular internal network discovery to identify active/unknown devices on any given subnet.</w:t>
      </w:r>
    </w:p>
    <w:p w:rsidR="003D1127" w:rsidRDefault="00666739">
      <w:pPr>
        <w:pStyle w:val="ListParagraph"/>
        <w:numPr>
          <w:ilvl w:val="0"/>
          <w:numId w:val="2"/>
        </w:numPr>
        <w:spacing w:after="100"/>
      </w:pPr>
      <w:r>
        <w:t>Maintain up-to-date network documentation of expected hosts and topology.</w:t>
      </w:r>
    </w:p>
    <w:p w:rsidR="003D1127" w:rsidRDefault="00666739">
      <w:pPr>
        <w:pStyle w:val="ListParagraph"/>
        <w:numPr>
          <w:ilvl w:val="0"/>
          <w:numId w:val="2"/>
        </w:numPr>
        <w:spacing w:after="100"/>
      </w:pPr>
      <w:r>
        <w:t>Always perform reconnai</w:t>
      </w:r>
      <w:r>
        <w:t>ssance and scanning only against systems/networks with proper authorization.</w:t>
      </w:r>
    </w:p>
    <w:p w:rsidR="003D1127" w:rsidRDefault="00666739">
      <w:pPr>
        <w:pStyle w:val="Heading1"/>
        <w:pBdr>
          <w:bottom w:val="single" w:sz="12" w:space="4" w:color="1DB954"/>
        </w:pBdr>
        <w:spacing w:before="400" w:after="200"/>
      </w:pPr>
      <w:r>
        <w:rPr>
          <w:b/>
          <w:bCs/>
          <w:color w:val="0B1D3A"/>
          <w:sz w:val="30"/>
          <w:szCs w:val="30"/>
        </w:rPr>
        <w:t>7.  Conclusion</w:t>
      </w:r>
    </w:p>
    <w:p w:rsidR="003D1127" w:rsidRDefault="00666739">
      <w:pPr>
        <w:spacing w:after="160" w:line="300" w:lineRule="auto"/>
        <w:jc w:val="both"/>
      </w:pPr>
      <w:r>
        <w:lastRenderedPageBreak/>
        <w:t>During Week 2 of my Cybersecurity &amp; Ethical Hacking internship, I completed three practical modules covering footprinting, GHDB-based reconnaissance, and network scanning.</w:t>
      </w:r>
    </w:p>
    <w:p w:rsidR="003D1127" w:rsidRDefault="00666739">
      <w:pPr>
        <w:spacing w:after="160" w:line="300" w:lineRule="auto"/>
        <w:jc w:val="both"/>
      </w:pPr>
      <w:r>
        <w:t>In W2-PM1, I used six Kali Linux tools to build a complete public profile of network</w:t>
      </w:r>
      <w:r>
        <w:t>walks.com — its registrar, hosting provider, web technology stack, IP address, WAF, and full DNS footprint — without ever directly touching or attacking the target.</w:t>
      </w:r>
    </w:p>
    <w:p w:rsidR="003D1127" w:rsidRDefault="00666739">
      <w:pPr>
        <w:spacing w:after="160" w:line="300" w:lineRule="auto"/>
        <w:jc w:val="both"/>
      </w:pPr>
      <w:r>
        <w:t xml:space="preserve">In W2-PM2, I learned how ordinary Google search, combined with GHDB dorks, can locate live </w:t>
      </w:r>
      <w:r>
        <w:t>exposed devices (IP cameras) and open file directories across the internet — showing how powerful passive, Google-only reconnaissance can be.</w:t>
      </w:r>
    </w:p>
    <w:p w:rsidR="003D1127" w:rsidRDefault="00666739">
      <w:pPr>
        <w:spacing w:after="160" w:line="300" w:lineRule="auto"/>
        <w:jc w:val="both"/>
      </w:pPr>
      <w:r>
        <w:t>In W2-PM5, I used Zenmap to discover live hosts on my own local network, identifying my subnet, the single live ho</w:t>
      </w:r>
      <w:r>
        <w:t>st on it, and generating a topology diagram as documented evidence.</w:t>
      </w:r>
    </w:p>
    <w:p w:rsidR="003D1127" w:rsidRDefault="00666739">
      <w:pPr>
        <w:spacing w:after="160" w:line="300" w:lineRule="auto"/>
        <w:jc w:val="both"/>
      </w:pPr>
      <w:r>
        <w:t>Overall, these exercises reinforced that information gathering is the foundation of every real security assessment — a professional must fully understand a target before ever attempting an</w:t>
      </w:r>
      <w:r>
        <w:t>ything further, and every finding must be documented clearly, ethically, and only within an authorized scope.</w:t>
      </w:r>
    </w:p>
    <w:p w:rsidR="003D1127" w:rsidRDefault="00666739">
      <w:pPr>
        <w:pStyle w:val="Heading1"/>
        <w:pBdr>
          <w:bottom w:val="single" w:sz="12" w:space="4" w:color="1DB954"/>
        </w:pBdr>
        <w:spacing w:before="400" w:after="200"/>
      </w:pPr>
      <w:r>
        <w:rPr>
          <w:b/>
          <w:bCs/>
          <w:color w:val="0B1D3A"/>
          <w:sz w:val="30"/>
          <w:szCs w:val="30"/>
        </w:rPr>
        <w:t>8.  Author Information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360"/>
      </w:tblGrid>
      <w:tr w:rsidR="003D1127">
        <w:tblPrEx>
          <w:tblCellMar>
            <w:top w:w="0" w:type="dxa"/>
            <w:bottom w:w="0" w:type="dxa"/>
          </w:tblCellMar>
        </w:tblPrEx>
        <w:trPr>
          <w:tblHeader/>
        </w:trPr>
        <w:tc>
          <w:tcPr>
            <w:tcW w:w="300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Field</w:t>
            </w:r>
          </w:p>
        </w:tc>
        <w:tc>
          <w:tcPr>
            <w:tcW w:w="6360" w:type="dxa"/>
            <w:shd w:val="clear" w:color="auto" w:fill="0B1D3A"/>
            <w:tcMar>
              <w:top w:w="80" w:type="dxa"/>
              <w:left w:w="100" w:type="dxa"/>
              <w:bottom w:w="80" w:type="dxa"/>
              <w:right w:w="100" w:type="dxa"/>
            </w:tcMar>
            <w:vAlign w:val="center"/>
          </w:tcPr>
          <w:p w:rsidR="003D1127" w:rsidRDefault="00666739">
            <w:pPr>
              <w:jc w:val="center"/>
            </w:pPr>
            <w:r>
              <w:rPr>
                <w:b/>
                <w:bCs/>
                <w:color w:val="FFFFFF"/>
                <w:sz w:val="19"/>
                <w:szCs w:val="19"/>
              </w:rPr>
              <w:t>Details</w:t>
            </w:r>
          </w:p>
        </w:tc>
      </w:tr>
      <w:tr w:rsidR="003D1127">
        <w:tblPrEx>
          <w:tblCellMar>
            <w:top w:w="0" w:type="dxa"/>
            <w:bottom w:w="0" w:type="dxa"/>
          </w:tblCellMar>
        </w:tblPrEx>
        <w:tc>
          <w:tcPr>
            <w:tcW w:w="3000" w:type="dxa"/>
            <w:tcMar>
              <w:top w:w="80" w:type="dxa"/>
              <w:left w:w="100" w:type="dxa"/>
              <w:bottom w:w="80" w:type="dxa"/>
              <w:right w:w="100" w:type="dxa"/>
            </w:tcMar>
            <w:vAlign w:val="center"/>
          </w:tcPr>
          <w:p w:rsidR="003D1127" w:rsidRDefault="00666739">
            <w:r>
              <w:rPr>
                <w:sz w:val="18"/>
                <w:szCs w:val="18"/>
              </w:rPr>
              <w:t>Pentester Name</w:t>
            </w:r>
          </w:p>
        </w:tc>
        <w:tc>
          <w:tcPr>
            <w:tcW w:w="6360" w:type="dxa"/>
            <w:tcMar>
              <w:top w:w="80" w:type="dxa"/>
              <w:left w:w="100" w:type="dxa"/>
              <w:bottom w:w="80" w:type="dxa"/>
              <w:right w:w="100" w:type="dxa"/>
            </w:tcMar>
            <w:vAlign w:val="center"/>
          </w:tcPr>
          <w:p w:rsidR="003D1127" w:rsidRDefault="00666739">
            <w:r>
              <w:rPr>
                <w:sz w:val="18"/>
                <w:szCs w:val="18"/>
              </w:rPr>
              <w:t>Faheem Ali Wattoo</w:t>
            </w:r>
          </w:p>
        </w:tc>
      </w:tr>
      <w:tr w:rsidR="003D1127">
        <w:tblPrEx>
          <w:tblCellMar>
            <w:top w:w="0" w:type="dxa"/>
            <w:bottom w:w="0" w:type="dxa"/>
          </w:tblCellMar>
        </w:tblPrEx>
        <w:tc>
          <w:tcPr>
            <w:tcW w:w="3000" w:type="dxa"/>
            <w:shd w:val="clear" w:color="auto" w:fill="F2F2F2"/>
            <w:tcMar>
              <w:top w:w="80" w:type="dxa"/>
              <w:left w:w="100" w:type="dxa"/>
              <w:bottom w:w="80" w:type="dxa"/>
              <w:right w:w="100" w:type="dxa"/>
            </w:tcMar>
            <w:vAlign w:val="center"/>
          </w:tcPr>
          <w:p w:rsidR="003D1127" w:rsidRDefault="00666739">
            <w:r>
              <w:rPr>
                <w:sz w:val="18"/>
                <w:szCs w:val="18"/>
              </w:rPr>
              <w:t>Program / Batch</w:t>
            </w:r>
          </w:p>
        </w:tc>
        <w:tc>
          <w:tcPr>
            <w:tcW w:w="6360" w:type="dxa"/>
            <w:shd w:val="clear" w:color="auto" w:fill="F2F2F2"/>
            <w:tcMar>
              <w:top w:w="80" w:type="dxa"/>
              <w:left w:w="100" w:type="dxa"/>
              <w:bottom w:w="80" w:type="dxa"/>
              <w:right w:w="100" w:type="dxa"/>
            </w:tcMar>
            <w:vAlign w:val="center"/>
          </w:tcPr>
          <w:p w:rsidR="003D1127" w:rsidRDefault="00666739">
            <w:r>
              <w:rPr>
                <w:sz w:val="18"/>
                <w:szCs w:val="18"/>
              </w:rPr>
              <w:t>B082-Networkwalks</w:t>
            </w:r>
          </w:p>
        </w:tc>
      </w:tr>
      <w:tr w:rsidR="003D1127">
        <w:tblPrEx>
          <w:tblCellMar>
            <w:top w:w="0" w:type="dxa"/>
            <w:bottom w:w="0" w:type="dxa"/>
          </w:tblCellMar>
        </w:tblPrEx>
        <w:tc>
          <w:tcPr>
            <w:tcW w:w="3000" w:type="dxa"/>
            <w:tcMar>
              <w:top w:w="80" w:type="dxa"/>
              <w:left w:w="100" w:type="dxa"/>
              <w:bottom w:w="80" w:type="dxa"/>
              <w:right w:w="100" w:type="dxa"/>
            </w:tcMar>
            <w:vAlign w:val="center"/>
          </w:tcPr>
          <w:p w:rsidR="003D1127" w:rsidRDefault="00666739">
            <w:r>
              <w:rPr>
                <w:sz w:val="18"/>
                <w:szCs w:val="18"/>
              </w:rPr>
              <w:t>Report Date</w:t>
            </w:r>
          </w:p>
        </w:tc>
        <w:tc>
          <w:tcPr>
            <w:tcW w:w="6360" w:type="dxa"/>
            <w:tcMar>
              <w:top w:w="80" w:type="dxa"/>
              <w:left w:w="100" w:type="dxa"/>
              <w:bottom w:w="80" w:type="dxa"/>
              <w:right w:w="100" w:type="dxa"/>
            </w:tcMar>
            <w:vAlign w:val="center"/>
          </w:tcPr>
          <w:p w:rsidR="003D1127" w:rsidRDefault="00666739">
            <w:r>
              <w:rPr>
                <w:sz w:val="18"/>
                <w:szCs w:val="18"/>
              </w:rPr>
              <w:t>20 August 2026</w:t>
            </w:r>
          </w:p>
        </w:tc>
      </w:tr>
      <w:tr w:rsidR="003D1127">
        <w:tblPrEx>
          <w:tblCellMar>
            <w:top w:w="0" w:type="dxa"/>
            <w:bottom w:w="0" w:type="dxa"/>
          </w:tblCellMar>
        </w:tblPrEx>
        <w:tc>
          <w:tcPr>
            <w:tcW w:w="3000" w:type="dxa"/>
            <w:shd w:val="clear" w:color="auto" w:fill="F2F2F2"/>
            <w:tcMar>
              <w:top w:w="80" w:type="dxa"/>
              <w:left w:w="100" w:type="dxa"/>
              <w:bottom w:w="80" w:type="dxa"/>
              <w:right w:w="100" w:type="dxa"/>
            </w:tcMar>
            <w:vAlign w:val="center"/>
          </w:tcPr>
          <w:p w:rsidR="003D1127" w:rsidRDefault="00666739">
            <w:r>
              <w:rPr>
                <w:sz w:val="18"/>
                <w:szCs w:val="18"/>
              </w:rPr>
              <w:t>Modules Covered</w:t>
            </w:r>
          </w:p>
        </w:tc>
        <w:tc>
          <w:tcPr>
            <w:tcW w:w="6360" w:type="dxa"/>
            <w:shd w:val="clear" w:color="auto" w:fill="F2F2F2"/>
            <w:tcMar>
              <w:top w:w="80" w:type="dxa"/>
              <w:left w:w="100" w:type="dxa"/>
              <w:bottom w:w="80" w:type="dxa"/>
              <w:right w:w="100" w:type="dxa"/>
            </w:tcMar>
            <w:vAlign w:val="center"/>
          </w:tcPr>
          <w:p w:rsidR="003D1127" w:rsidRDefault="00666739">
            <w:r>
              <w:rPr>
                <w:sz w:val="18"/>
                <w:szCs w:val="18"/>
              </w:rPr>
              <w:t>W2-PM1, W2-PM2, W2-PM5</w:t>
            </w:r>
          </w:p>
        </w:tc>
      </w:tr>
      <w:tr w:rsidR="003D1127">
        <w:tblPrEx>
          <w:tblCellMar>
            <w:top w:w="0" w:type="dxa"/>
            <w:bottom w:w="0" w:type="dxa"/>
          </w:tblCellMar>
        </w:tblPrEx>
        <w:tc>
          <w:tcPr>
            <w:tcW w:w="3000" w:type="dxa"/>
            <w:tcMar>
              <w:top w:w="80" w:type="dxa"/>
              <w:left w:w="100" w:type="dxa"/>
              <w:bottom w:w="80" w:type="dxa"/>
              <w:right w:w="100" w:type="dxa"/>
            </w:tcMar>
            <w:vAlign w:val="center"/>
          </w:tcPr>
          <w:p w:rsidR="003D1127" w:rsidRDefault="00666739">
            <w:r>
              <w:rPr>
                <w:sz w:val="18"/>
                <w:szCs w:val="18"/>
              </w:rPr>
              <w:t>Target Scope</w:t>
            </w:r>
          </w:p>
        </w:tc>
        <w:tc>
          <w:tcPr>
            <w:tcW w:w="6360" w:type="dxa"/>
            <w:tcMar>
              <w:top w:w="80" w:type="dxa"/>
              <w:left w:w="100" w:type="dxa"/>
              <w:bottom w:w="80" w:type="dxa"/>
              <w:right w:w="100" w:type="dxa"/>
            </w:tcMar>
            <w:vAlign w:val="center"/>
          </w:tcPr>
          <w:p w:rsidR="003D1127" w:rsidRDefault="00666739">
            <w:r>
              <w:rPr>
                <w:sz w:val="18"/>
                <w:szCs w:val="18"/>
              </w:rPr>
              <w:t>networkwalks.com  |  Local network 192.168.56.0/24</w:t>
            </w:r>
          </w:p>
        </w:tc>
      </w:tr>
    </w:tbl>
    <w:p w:rsidR="003D1127" w:rsidRDefault="00666739">
      <w:pPr>
        <w:spacing w:before="300"/>
        <w:jc w:val="center"/>
      </w:pPr>
      <w:r>
        <w:rPr>
          <w:rFonts w:ascii="Consolas" w:eastAsia="Consolas" w:hAnsi="Consolas" w:cs="Consolas"/>
          <w:b/>
          <w:bCs/>
          <w:color w:val="1DB954"/>
          <w:sz w:val="20"/>
          <w:szCs w:val="20"/>
        </w:rPr>
        <w:t>-- End of Report --</w:t>
      </w:r>
    </w:p>
    <w:sectPr w:rsidR="003D1127">
      <w:headerReference w:type="default" r:id="rId16"/>
      <w:footerReference w:type="default" r:id="rId17"/>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6739" w:rsidRDefault="00666739">
      <w:r>
        <w:separator/>
      </w:r>
    </w:p>
  </w:endnote>
  <w:endnote w:type="continuationSeparator" w:id="0">
    <w:p w:rsidR="00666739" w:rsidRDefault="0066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127" w:rsidRDefault="00666739">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sidR="000A09B1">
      <w:rPr>
        <w:color w:val="555555"/>
        <w:sz w:val="16"/>
        <w:szCs w:val="16"/>
      </w:rPr>
      <w:fldChar w:fldCharType="separate"/>
    </w:r>
    <w:r w:rsidR="000A09B1">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sidR="000A09B1">
      <w:rPr>
        <w:color w:val="555555"/>
        <w:sz w:val="16"/>
        <w:szCs w:val="16"/>
      </w:rPr>
      <w:fldChar w:fldCharType="separate"/>
    </w:r>
    <w:r w:rsidR="000A09B1">
      <w:rPr>
        <w:noProof/>
        <w:color w:val="555555"/>
        <w:sz w:val="16"/>
        <w:szCs w:val="16"/>
      </w:rPr>
      <w:t>14</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6739" w:rsidRDefault="00666739">
      <w:r>
        <w:separator/>
      </w:r>
    </w:p>
  </w:footnote>
  <w:footnote w:type="continuationSeparator" w:id="0">
    <w:p w:rsidR="00666739" w:rsidRDefault="00666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127" w:rsidRDefault="00666739">
    <w:pPr>
      <w:pBdr>
        <w:bottom w:val="single" w:sz="4" w:space="0" w:color="1DB954"/>
      </w:pBdr>
      <w:jc w:val="right"/>
    </w:pPr>
    <w:r>
      <w:rPr>
        <w:color w:val="555555"/>
        <w:sz w:val="15"/>
        <w:szCs w:val="15"/>
      </w:rPr>
      <w:t>Penetration Testing Report  |  Faheem Ali Wattoo  |  W2 (PM1/PM2/PM5)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CB3705"/>
    <w:multiLevelType w:val="hybridMultilevel"/>
    <w:tmpl w:val="D5D27DDC"/>
    <w:lvl w:ilvl="0" w:tplc="FBFA2A0C">
      <w:start w:val="1"/>
      <w:numFmt w:val="bullet"/>
      <w:lvlText w:val="●"/>
      <w:lvlJc w:val="left"/>
      <w:pPr>
        <w:ind w:left="720" w:hanging="360"/>
      </w:pPr>
    </w:lvl>
    <w:lvl w:ilvl="1" w:tplc="5B02BA4A">
      <w:start w:val="1"/>
      <w:numFmt w:val="bullet"/>
      <w:lvlText w:val="○"/>
      <w:lvlJc w:val="left"/>
      <w:pPr>
        <w:ind w:left="1440" w:hanging="360"/>
      </w:pPr>
    </w:lvl>
    <w:lvl w:ilvl="2" w:tplc="2A2C65C0">
      <w:start w:val="1"/>
      <w:numFmt w:val="bullet"/>
      <w:lvlText w:val="■"/>
      <w:lvlJc w:val="left"/>
      <w:pPr>
        <w:ind w:left="2160" w:hanging="360"/>
      </w:pPr>
    </w:lvl>
    <w:lvl w:ilvl="3" w:tplc="F6408EEE">
      <w:start w:val="1"/>
      <w:numFmt w:val="bullet"/>
      <w:lvlText w:val="●"/>
      <w:lvlJc w:val="left"/>
      <w:pPr>
        <w:ind w:left="2880" w:hanging="360"/>
      </w:pPr>
    </w:lvl>
    <w:lvl w:ilvl="4" w:tplc="A82C4FC2">
      <w:start w:val="1"/>
      <w:numFmt w:val="bullet"/>
      <w:lvlText w:val="○"/>
      <w:lvlJc w:val="left"/>
      <w:pPr>
        <w:ind w:left="3600" w:hanging="360"/>
      </w:pPr>
    </w:lvl>
    <w:lvl w:ilvl="5" w:tplc="5FBAD8A4">
      <w:start w:val="1"/>
      <w:numFmt w:val="bullet"/>
      <w:lvlText w:val="■"/>
      <w:lvlJc w:val="left"/>
      <w:pPr>
        <w:ind w:left="4320" w:hanging="360"/>
      </w:pPr>
    </w:lvl>
    <w:lvl w:ilvl="6" w:tplc="85F0F190">
      <w:start w:val="1"/>
      <w:numFmt w:val="bullet"/>
      <w:lvlText w:val="●"/>
      <w:lvlJc w:val="left"/>
      <w:pPr>
        <w:ind w:left="5040" w:hanging="360"/>
      </w:pPr>
    </w:lvl>
    <w:lvl w:ilvl="7" w:tplc="A40AAFA0">
      <w:start w:val="1"/>
      <w:numFmt w:val="bullet"/>
      <w:lvlText w:val="●"/>
      <w:lvlJc w:val="left"/>
      <w:pPr>
        <w:ind w:left="5760" w:hanging="360"/>
      </w:pPr>
    </w:lvl>
    <w:lvl w:ilvl="8" w:tplc="0710593A">
      <w:start w:val="1"/>
      <w:numFmt w:val="bullet"/>
      <w:lvlText w:val="●"/>
      <w:lvlJc w:val="left"/>
      <w:pPr>
        <w:ind w:left="6480" w:hanging="360"/>
      </w:pPr>
    </w:lvl>
  </w:abstractNum>
  <w:abstractNum w:abstractNumId="1" w15:restartNumberingAfterBreak="0">
    <w:nsid w:val="4F8431F8"/>
    <w:multiLevelType w:val="hybridMultilevel"/>
    <w:tmpl w:val="6FD83542"/>
    <w:lvl w:ilvl="0" w:tplc="9F504536">
      <w:start w:val="1"/>
      <w:numFmt w:val="bullet"/>
      <w:lvlText w:val="•"/>
      <w:lvlJc w:val="left"/>
      <w:pPr>
        <w:ind w:left="420" w:hanging="240"/>
      </w:pPr>
    </w:lvl>
    <w:lvl w:ilvl="1" w:tplc="A1305760">
      <w:numFmt w:val="decimal"/>
      <w:lvlText w:val=""/>
      <w:lvlJc w:val="left"/>
    </w:lvl>
    <w:lvl w:ilvl="2" w:tplc="77F808C2">
      <w:numFmt w:val="decimal"/>
      <w:lvlText w:val=""/>
      <w:lvlJc w:val="left"/>
    </w:lvl>
    <w:lvl w:ilvl="3" w:tplc="3ED83BD6">
      <w:numFmt w:val="decimal"/>
      <w:lvlText w:val=""/>
      <w:lvlJc w:val="left"/>
    </w:lvl>
    <w:lvl w:ilvl="4" w:tplc="CF8CB222">
      <w:numFmt w:val="decimal"/>
      <w:lvlText w:val=""/>
      <w:lvlJc w:val="left"/>
    </w:lvl>
    <w:lvl w:ilvl="5" w:tplc="4F4EB448">
      <w:numFmt w:val="decimal"/>
      <w:lvlText w:val=""/>
      <w:lvlJc w:val="left"/>
    </w:lvl>
    <w:lvl w:ilvl="6" w:tplc="9D544D38">
      <w:numFmt w:val="decimal"/>
      <w:lvlText w:val=""/>
      <w:lvlJc w:val="left"/>
    </w:lvl>
    <w:lvl w:ilvl="7" w:tplc="D89A2560">
      <w:numFmt w:val="decimal"/>
      <w:lvlText w:val=""/>
      <w:lvlJc w:val="left"/>
    </w:lvl>
    <w:lvl w:ilvl="8" w:tplc="56241A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127"/>
    <w:rsid w:val="000A09B1"/>
    <w:rsid w:val="003D1127"/>
    <w:rsid w:val="00666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B161"/>
  <w15:docId w15:val="{EF8374BD-7B7E-44A7-B621-EB5974E7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2511</Words>
  <Characters>14317</Characters>
  <Application>Microsoft Office Word</Application>
  <DocSecurity>0</DocSecurity>
  <Lines>119</Lines>
  <Paragraphs>33</Paragraphs>
  <ScaleCrop>false</ScaleCrop>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Faheem Ali Wattoo</cp:lastModifiedBy>
  <cp:revision>2</cp:revision>
  <dcterms:created xsi:type="dcterms:W3CDTF">2026-08-20T11:34:00Z</dcterms:created>
  <dcterms:modified xsi:type="dcterms:W3CDTF">2026-08-20T11:43:00Z</dcterms:modified>
</cp:coreProperties>
</file>