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1ED" w:rsidRDefault="002801ED" w:rsidP="007E363D">
      <w:pPr>
        <w:spacing w:line="480" w:lineRule="auto"/>
        <w:jc w:val="center"/>
        <w:rPr>
          <w:rFonts w:ascii="Times New Roman" w:hAnsi="Times New Roman"/>
          <w:b/>
          <w:sz w:val="44"/>
          <w:u w:val="single"/>
        </w:rPr>
      </w:pPr>
    </w:p>
    <w:p w:rsidR="00ED2DDE" w:rsidRDefault="00ED2DDE" w:rsidP="007E363D">
      <w:pPr>
        <w:spacing w:line="480" w:lineRule="auto"/>
        <w:jc w:val="center"/>
        <w:rPr>
          <w:rFonts w:ascii="Times New Roman" w:hAnsi="Times New Roman"/>
          <w:b/>
          <w:sz w:val="44"/>
          <w:u w:val="single"/>
        </w:rPr>
      </w:pPr>
      <w:r>
        <w:rPr>
          <w:rFonts w:ascii="Times New Roman" w:hAnsi="Times New Roman"/>
          <w:b/>
          <w:sz w:val="44"/>
          <w:u w:val="single"/>
        </w:rPr>
        <w:t>Topic Seminar</w:t>
      </w:r>
    </w:p>
    <w:p w:rsidR="00ED2DDE" w:rsidRPr="00B55FE2" w:rsidRDefault="00ED2DDE" w:rsidP="002801ED">
      <w:pPr>
        <w:spacing w:line="480" w:lineRule="auto"/>
        <w:jc w:val="center"/>
        <w:rPr>
          <w:rFonts w:ascii="Times New Roman" w:hAnsi="Times New Roman"/>
          <w:sz w:val="36"/>
        </w:rPr>
      </w:pPr>
      <w:r w:rsidRPr="00B55FE2">
        <w:rPr>
          <w:rFonts w:ascii="Times New Roman" w:hAnsi="Times New Roman"/>
          <w:sz w:val="36"/>
        </w:rPr>
        <w:t>on</w:t>
      </w:r>
    </w:p>
    <w:p w:rsidR="002E09B1" w:rsidRDefault="008A7F0A" w:rsidP="007E363D">
      <w:pPr>
        <w:spacing w:line="480" w:lineRule="auto"/>
        <w:jc w:val="center"/>
        <w:rPr>
          <w:rFonts w:ascii="Times New Roman" w:hAnsi="Times New Roman"/>
          <w:b/>
          <w:sz w:val="44"/>
          <w:u w:val="single"/>
        </w:rPr>
      </w:pPr>
      <w:r w:rsidRPr="008A7F0A">
        <w:rPr>
          <w:rFonts w:ascii="Times New Roman" w:hAnsi="Times New Roman"/>
          <w:b/>
          <w:sz w:val="44"/>
          <w:u w:val="single"/>
        </w:rPr>
        <w:t>AUTONOMOUS UNDERWATER VEHICLE</w:t>
      </w:r>
      <w:r w:rsidR="00136B67">
        <w:rPr>
          <w:rFonts w:ascii="Times New Roman" w:hAnsi="Times New Roman"/>
          <w:b/>
          <w:sz w:val="44"/>
          <w:u w:val="single"/>
        </w:rPr>
        <w:t>S</w:t>
      </w:r>
    </w:p>
    <w:p w:rsidR="00B55FE2" w:rsidRDefault="00B55FE2" w:rsidP="007E363D">
      <w:pPr>
        <w:spacing w:line="480" w:lineRule="auto"/>
        <w:jc w:val="center"/>
        <w:rPr>
          <w:rFonts w:ascii="Times New Roman" w:hAnsi="Times New Roman"/>
          <w:b/>
          <w:sz w:val="44"/>
          <w:u w:val="single"/>
        </w:rPr>
      </w:pPr>
    </w:p>
    <w:p w:rsidR="00ED2DDE" w:rsidRPr="00B55FE2" w:rsidRDefault="00ED2DDE" w:rsidP="007E363D">
      <w:pPr>
        <w:spacing w:line="480" w:lineRule="auto"/>
        <w:jc w:val="center"/>
        <w:rPr>
          <w:rFonts w:ascii="Times New Roman" w:hAnsi="Times New Roman"/>
          <w:sz w:val="24"/>
          <w:szCs w:val="28"/>
        </w:rPr>
      </w:pPr>
      <w:r w:rsidRPr="00B55FE2">
        <w:rPr>
          <w:rFonts w:ascii="Times New Roman" w:hAnsi="Times New Roman"/>
          <w:sz w:val="24"/>
          <w:szCs w:val="28"/>
        </w:rPr>
        <w:t>By</w:t>
      </w:r>
    </w:p>
    <w:p w:rsidR="00ED2DDE" w:rsidRDefault="00404DC9" w:rsidP="0081426A">
      <w:pPr>
        <w:spacing w:line="480" w:lineRule="auto"/>
        <w:jc w:val="center"/>
        <w:rPr>
          <w:rFonts w:ascii="Times New Roman" w:hAnsi="Times New Roman"/>
          <w:sz w:val="24"/>
          <w:szCs w:val="28"/>
        </w:rPr>
      </w:pPr>
      <w:r>
        <w:rPr>
          <w:rFonts w:ascii="Times New Roman" w:hAnsi="Times New Roman"/>
          <w:sz w:val="24"/>
          <w:szCs w:val="28"/>
        </w:rPr>
        <w:t xml:space="preserve">Vijay </w:t>
      </w:r>
      <w:r w:rsidR="00B55FE2">
        <w:rPr>
          <w:rFonts w:ascii="Times New Roman" w:hAnsi="Times New Roman"/>
          <w:sz w:val="24"/>
          <w:szCs w:val="28"/>
        </w:rPr>
        <w:t>.</w:t>
      </w:r>
      <w:r>
        <w:rPr>
          <w:rFonts w:ascii="Times New Roman" w:hAnsi="Times New Roman"/>
          <w:sz w:val="24"/>
          <w:szCs w:val="28"/>
        </w:rPr>
        <w:t>S</w:t>
      </w:r>
      <w:r w:rsidR="00B55FE2">
        <w:rPr>
          <w:rFonts w:ascii="Times New Roman" w:hAnsi="Times New Roman"/>
          <w:sz w:val="24"/>
          <w:szCs w:val="28"/>
        </w:rPr>
        <w:t xml:space="preserve"> </w:t>
      </w:r>
      <w:r>
        <w:rPr>
          <w:rFonts w:ascii="Times New Roman" w:hAnsi="Times New Roman"/>
          <w:sz w:val="24"/>
          <w:szCs w:val="28"/>
        </w:rPr>
        <w:br/>
      </w:r>
      <w:r w:rsidR="00B55FE2">
        <w:rPr>
          <w:rFonts w:ascii="Times New Roman" w:hAnsi="Times New Roman"/>
          <w:sz w:val="24"/>
          <w:szCs w:val="28"/>
        </w:rPr>
        <w:t>(U.S.N.4PS0</w:t>
      </w:r>
      <w:r>
        <w:rPr>
          <w:rFonts w:ascii="Times New Roman" w:hAnsi="Times New Roman"/>
          <w:sz w:val="24"/>
          <w:szCs w:val="28"/>
        </w:rPr>
        <w:t>7</w:t>
      </w:r>
      <w:r w:rsidR="00B55FE2">
        <w:rPr>
          <w:rFonts w:ascii="Times New Roman" w:hAnsi="Times New Roman"/>
          <w:sz w:val="24"/>
          <w:szCs w:val="28"/>
        </w:rPr>
        <w:t>ME0</w:t>
      </w:r>
      <w:r>
        <w:rPr>
          <w:rFonts w:ascii="Times New Roman" w:hAnsi="Times New Roman"/>
          <w:sz w:val="24"/>
          <w:szCs w:val="28"/>
        </w:rPr>
        <w:t>93</w:t>
      </w:r>
      <w:r w:rsidR="00B55FE2">
        <w:rPr>
          <w:rFonts w:ascii="Times New Roman" w:hAnsi="Times New Roman"/>
          <w:sz w:val="24"/>
          <w:szCs w:val="28"/>
        </w:rPr>
        <w:t>)</w:t>
      </w:r>
      <w:r w:rsidR="00ED2DDE" w:rsidRPr="00B55FE2">
        <w:rPr>
          <w:rFonts w:ascii="Times New Roman" w:hAnsi="Times New Roman"/>
          <w:sz w:val="24"/>
          <w:szCs w:val="28"/>
        </w:rPr>
        <w:br/>
        <w:t>DEPARTMENT OF MECHANICAL ENGG.</w:t>
      </w:r>
      <w:r w:rsidR="00ED2DDE" w:rsidRPr="00B55FE2">
        <w:rPr>
          <w:rFonts w:ascii="Times New Roman" w:hAnsi="Times New Roman"/>
          <w:sz w:val="24"/>
          <w:szCs w:val="28"/>
        </w:rPr>
        <w:br/>
        <w:t>P.E.S.C.E. MANDYA</w:t>
      </w:r>
    </w:p>
    <w:p w:rsidR="0081426A" w:rsidRPr="0081426A" w:rsidRDefault="0081426A" w:rsidP="0081426A">
      <w:pPr>
        <w:spacing w:line="480" w:lineRule="auto"/>
        <w:jc w:val="center"/>
        <w:rPr>
          <w:rFonts w:ascii="Times New Roman" w:hAnsi="Times New Roman"/>
          <w:sz w:val="24"/>
          <w:szCs w:val="28"/>
        </w:rPr>
      </w:pPr>
    </w:p>
    <w:p w:rsidR="00404DC9" w:rsidRDefault="00404DC9">
      <w:pPr>
        <w:spacing w:after="0" w:line="240" w:lineRule="auto"/>
        <w:rPr>
          <w:rFonts w:ascii="Times New Roman" w:eastAsia="Times New Roman" w:hAnsi="Times New Roman"/>
          <w:b/>
          <w:sz w:val="28"/>
          <w:szCs w:val="24"/>
        </w:rPr>
      </w:pPr>
      <w:r>
        <w:rPr>
          <w:b/>
          <w:sz w:val="28"/>
        </w:rPr>
        <w:br w:type="page"/>
      </w:r>
    </w:p>
    <w:p w:rsidR="00FC5C62" w:rsidRDefault="00FC5C62" w:rsidP="007E363D">
      <w:pPr>
        <w:pStyle w:val="NormalWeb"/>
        <w:spacing w:line="480" w:lineRule="auto"/>
        <w:rPr>
          <w:b/>
          <w:sz w:val="28"/>
        </w:rPr>
      </w:pPr>
      <w:r w:rsidRPr="008A7F0A">
        <w:rPr>
          <w:b/>
          <w:sz w:val="28"/>
        </w:rPr>
        <w:lastRenderedPageBreak/>
        <w:t>INTRODUCTION:</w:t>
      </w:r>
    </w:p>
    <w:p w:rsidR="00ED2DDE" w:rsidRPr="00ED2DDE" w:rsidRDefault="00ED2DDE" w:rsidP="0081426A">
      <w:pPr>
        <w:autoSpaceDE w:val="0"/>
        <w:autoSpaceDN w:val="0"/>
        <w:adjustRightInd w:val="0"/>
        <w:spacing w:after="0" w:line="480" w:lineRule="auto"/>
        <w:jc w:val="both"/>
        <w:rPr>
          <w:rFonts w:ascii="TimesNewRoman" w:hAnsi="TimesNewRoman" w:cs="TimesNewRoman"/>
          <w:sz w:val="24"/>
          <w:szCs w:val="24"/>
        </w:rPr>
      </w:pPr>
      <w:r>
        <w:rPr>
          <w:b/>
          <w:sz w:val="28"/>
        </w:rPr>
        <w:tab/>
      </w:r>
      <w:r>
        <w:rPr>
          <w:rFonts w:ascii="TimesNewRoman" w:hAnsi="TimesNewRoman" w:cs="TimesNewRoman"/>
          <w:sz w:val="24"/>
          <w:szCs w:val="24"/>
        </w:rPr>
        <w:t>An Autonomous Underwater Vehicle (AUV) is a robotic device that is driven through the water by a propulsion system, controlled and piloted by an onboard computer, and maneuverable in three dimensions. This level of control, under most environmental conditions, permits the vehicle to follow precise preprogrammed trajectories wherever and whenever required. Sensors on board the AUV sample the ocean as the AUV moves through it, providing the ability to make both spatial and time series measurements. Sensor data collected by an AUV is automatically geospatially and temporally referenced and normally of superior quality. Multiple vehicle surveys increase productivity, can insure adequate temporal and spatial sampling, and provide a means of investigating the coherence of the ocean in time and space.</w:t>
      </w:r>
    </w:p>
    <w:p w:rsidR="00FC5C62" w:rsidRPr="0074301B" w:rsidRDefault="00ED0A25" w:rsidP="007E363D">
      <w:pPr>
        <w:pStyle w:val="NormalWeb"/>
        <w:spacing w:line="480" w:lineRule="auto"/>
        <w:ind w:firstLine="720"/>
        <w:jc w:val="both"/>
      </w:pPr>
      <w:r w:rsidRPr="0074301B">
        <w:rPr>
          <w:bCs/>
        </w:rPr>
        <w:t>A</w:t>
      </w:r>
      <w:r w:rsidR="00FC5C62" w:rsidRPr="0074301B">
        <w:rPr>
          <w:bCs/>
        </w:rPr>
        <w:t>utonomous underwater vehicle fall in to mobile robotics sector and are of brilliant importance to the present world military</w:t>
      </w:r>
      <w:r w:rsidR="008A7F0A">
        <w:rPr>
          <w:bCs/>
        </w:rPr>
        <w:t xml:space="preserve"> and commercial</w:t>
      </w:r>
      <w:r w:rsidR="00FC5C62" w:rsidRPr="0074301B">
        <w:rPr>
          <w:bCs/>
        </w:rPr>
        <w:t xml:space="preserve"> requirements. The need to find cutting edge in military research induces the invention of AUVs. This paper gives a glimpse on autonomous underwater vehicles and its applications.</w:t>
      </w:r>
    </w:p>
    <w:p w:rsidR="00FC5C62" w:rsidRPr="0074301B" w:rsidRDefault="00FC5C62" w:rsidP="007E363D">
      <w:pPr>
        <w:pStyle w:val="NormalWeb"/>
        <w:spacing w:line="480" w:lineRule="auto"/>
        <w:ind w:firstLine="720"/>
        <w:jc w:val="both"/>
      </w:pPr>
      <w:r w:rsidRPr="0074301B">
        <w:t xml:space="preserve">An </w:t>
      </w:r>
      <w:r w:rsidRPr="0074301B">
        <w:rPr>
          <w:bCs/>
        </w:rPr>
        <w:t>autonomous underwater vehicle (AUV)</w:t>
      </w:r>
      <w:r w:rsidRPr="0074301B">
        <w:t xml:space="preserve"> is a robot which travels underwater without requiring input from an operator. AUVs constitute part of a larger group of undersea systems known as unmanned underwater vehicles, a classification that includes non-autonomous remotely operated underwater vehicles (ROVs) – controlled and powered from the surface by an operator/pilot via an umbilical or using remote control. In military applications AUVs more often referred to simply as </w:t>
      </w:r>
      <w:r w:rsidRPr="0074301B">
        <w:rPr>
          <w:bCs/>
        </w:rPr>
        <w:t>unmanned undersea vehicles (UUVs)</w:t>
      </w:r>
      <w:r w:rsidRPr="0074301B">
        <w:t>.</w:t>
      </w:r>
    </w:p>
    <w:p w:rsidR="008A4FAB" w:rsidRDefault="008A4FAB" w:rsidP="007E363D">
      <w:pPr>
        <w:spacing w:line="480" w:lineRule="auto"/>
        <w:rPr>
          <w:rFonts w:ascii="Times New Roman" w:hAnsi="Times New Roman"/>
          <w:b/>
          <w:sz w:val="28"/>
          <w:szCs w:val="24"/>
        </w:rPr>
      </w:pPr>
    </w:p>
    <w:p w:rsidR="00FC5C62" w:rsidRPr="0074301B" w:rsidRDefault="00FC5C62" w:rsidP="007E363D">
      <w:pPr>
        <w:spacing w:line="480" w:lineRule="auto"/>
        <w:rPr>
          <w:rFonts w:ascii="Times New Roman" w:hAnsi="Times New Roman"/>
          <w:sz w:val="24"/>
          <w:szCs w:val="24"/>
        </w:rPr>
      </w:pPr>
      <w:r w:rsidRPr="00371488">
        <w:rPr>
          <w:rFonts w:ascii="Times New Roman" w:hAnsi="Times New Roman"/>
          <w:b/>
          <w:sz w:val="28"/>
          <w:szCs w:val="24"/>
        </w:rPr>
        <w:lastRenderedPageBreak/>
        <w:t>HISTORY</w:t>
      </w:r>
      <w:r w:rsidR="005C1054">
        <w:rPr>
          <w:rFonts w:ascii="Times New Roman" w:hAnsi="Times New Roman"/>
          <w:b/>
          <w:sz w:val="28"/>
          <w:szCs w:val="24"/>
        </w:rPr>
        <w:t>:</w:t>
      </w:r>
    </w:p>
    <w:p w:rsidR="00FC5C62" w:rsidRDefault="00FC5C62" w:rsidP="007E363D">
      <w:pPr>
        <w:pStyle w:val="NormalWeb"/>
        <w:spacing w:line="480" w:lineRule="auto"/>
        <w:jc w:val="both"/>
      </w:pPr>
      <w:r w:rsidRPr="0074301B">
        <w:tab/>
        <w:t xml:space="preserve">The first AUV was developed at the Applied Physics Laboratory at the </w:t>
      </w:r>
      <w:hyperlink r:id="rId8" w:tooltip="University of Washington" w:history="1">
        <w:r w:rsidRPr="0074301B">
          <w:rPr>
            <w:rStyle w:val="Hyperlink"/>
            <w:color w:val="auto"/>
            <w:u w:val="none"/>
          </w:rPr>
          <w:t>University of Washington</w:t>
        </w:r>
      </w:hyperlink>
      <w:r w:rsidRPr="0074301B">
        <w:t xml:space="preserve"> as early as 1957 by Stan Murphy, Bob Francois and later on, Terry Ewart. The "Special Purpose Underwater Research Vehicle", or </w:t>
      </w:r>
      <w:hyperlink r:id="rId9" w:tooltip="SPURV" w:history="1">
        <w:r w:rsidRPr="0074301B">
          <w:rPr>
            <w:rStyle w:val="Hyperlink"/>
            <w:color w:val="auto"/>
            <w:u w:val="none"/>
          </w:rPr>
          <w:t>SPURV</w:t>
        </w:r>
      </w:hyperlink>
      <w:r w:rsidRPr="0074301B">
        <w:t>, was used to study diffusion, acoustic transmission, and submarine wakes.</w:t>
      </w:r>
    </w:p>
    <w:p w:rsidR="005C1054" w:rsidRDefault="007B5EB1" w:rsidP="005C1054">
      <w:pPr>
        <w:autoSpaceDE w:val="0"/>
        <w:autoSpaceDN w:val="0"/>
        <w:adjustRightInd w:val="0"/>
        <w:spacing w:after="0" w:line="480" w:lineRule="auto"/>
        <w:jc w:val="center"/>
        <w:rPr>
          <w:rFonts w:ascii="Times New Roman" w:hAnsi="Times New Roman"/>
          <w:sz w:val="24"/>
          <w:szCs w:val="24"/>
        </w:rPr>
      </w:pPr>
      <w:r>
        <w:rPr>
          <w:rFonts w:ascii="TimesNewRoman" w:hAnsi="TimesNewRoman" w:cs="TimesNewRoman"/>
          <w:noProof/>
          <w:sz w:val="24"/>
          <w:szCs w:val="24"/>
        </w:rPr>
        <w:drawing>
          <wp:inline distT="0" distB="0" distL="0" distR="0">
            <wp:extent cx="5600700" cy="2276475"/>
            <wp:effectExtent l="19050" t="0" r="0" b="0"/>
            <wp:docPr id="141" name="Picture 141" descr="C:\Documents and Settings\User\My Documents\My Pictures\fig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Documents and Settings\User\My Documents\My Pictures\fig04.jpg"/>
                    <pic:cNvPicPr>
                      <a:picLocks noChangeAspect="1" noChangeArrowheads="1"/>
                    </pic:cNvPicPr>
                  </pic:nvPicPr>
                  <pic:blipFill>
                    <a:blip r:embed="rId10"/>
                    <a:srcRect/>
                    <a:stretch>
                      <a:fillRect/>
                    </a:stretch>
                  </pic:blipFill>
                  <pic:spPr bwMode="auto">
                    <a:xfrm>
                      <a:off x="0" y="0"/>
                      <a:ext cx="5600700" cy="2276475"/>
                    </a:xfrm>
                    <a:prstGeom prst="rect">
                      <a:avLst/>
                    </a:prstGeom>
                    <a:noFill/>
                    <a:ln w="9525">
                      <a:noFill/>
                      <a:miter lim="800000"/>
                      <a:headEnd/>
                      <a:tailEnd/>
                    </a:ln>
                  </pic:spPr>
                </pic:pic>
              </a:graphicData>
            </a:graphic>
          </wp:inline>
        </w:drawing>
      </w:r>
      <w:r w:rsidR="005C1054">
        <w:rPr>
          <w:rFonts w:ascii="TimesNewRoman" w:hAnsi="TimesNewRoman" w:cs="TimesNewRoman"/>
          <w:sz w:val="24"/>
          <w:szCs w:val="24"/>
        </w:rPr>
        <w:br/>
      </w:r>
      <w:r w:rsidR="005C1054" w:rsidRPr="005C1054">
        <w:rPr>
          <w:rFonts w:ascii="Times New Roman" w:hAnsi="Times New Roman"/>
          <w:sz w:val="24"/>
          <w:szCs w:val="24"/>
        </w:rPr>
        <w:t>Newport's Auto-Mobile "Fish" Torpedo (1871)</w:t>
      </w:r>
    </w:p>
    <w:p w:rsidR="005C1054" w:rsidRPr="005C1054" w:rsidRDefault="005C1054" w:rsidP="001E491E">
      <w:pPr>
        <w:autoSpaceDE w:val="0"/>
        <w:autoSpaceDN w:val="0"/>
        <w:adjustRightInd w:val="0"/>
        <w:spacing w:after="0" w:line="480" w:lineRule="auto"/>
        <w:ind w:firstLine="720"/>
        <w:jc w:val="both"/>
        <w:rPr>
          <w:rFonts w:ascii="Times New Roman" w:hAnsi="Times New Roman"/>
          <w:sz w:val="24"/>
          <w:szCs w:val="24"/>
        </w:rPr>
      </w:pPr>
      <w:r w:rsidRPr="005C1054">
        <w:rPr>
          <w:rFonts w:ascii="Times New Roman" w:hAnsi="Times New Roman"/>
          <w:sz w:val="24"/>
          <w:szCs w:val="24"/>
        </w:rPr>
        <w:t>The torpedo had a two-cylinder reciprocating engine, operated by compressed air, which drove a 1-foot diameter, four-bladed propeller. A hydrostatic depth control mechanism was also used. The first torpedo trial was in 1871. The torpedo did run, but difficulty was encountered in obtaining a water-tight hull and an air-tight air flask. Azimuth control was a problem although the depth mechanism worked well.</w:t>
      </w:r>
    </w:p>
    <w:p w:rsidR="005C1054" w:rsidRPr="005C1054" w:rsidRDefault="005C1054" w:rsidP="001E491E">
      <w:pPr>
        <w:autoSpaceDE w:val="0"/>
        <w:autoSpaceDN w:val="0"/>
        <w:adjustRightInd w:val="0"/>
        <w:spacing w:after="0" w:line="480" w:lineRule="auto"/>
        <w:ind w:firstLine="720"/>
        <w:jc w:val="both"/>
        <w:rPr>
          <w:rFonts w:ascii="TimesNewRoman" w:hAnsi="TimesNewRoman" w:cs="TimesNewRoman"/>
          <w:sz w:val="24"/>
          <w:szCs w:val="24"/>
        </w:rPr>
      </w:pPr>
      <w:r>
        <w:rPr>
          <w:rFonts w:ascii="TimesNewRoman" w:hAnsi="TimesNewRoman" w:cs="TimesNewRoman"/>
          <w:sz w:val="24"/>
          <w:szCs w:val="24"/>
        </w:rPr>
        <w:t xml:space="preserve">The origin of AUV’s should probably be linked to the Whitehead Automobile “Fish” Torpedo. Robert Whitehead is credited with designing, building, and demonstrating the first Torpedo in Austria in 1866. Torpedoes are named after the Torpedo fish, which is an electric ray capable of delivering a stunning shock to its prey. Whitehead’s first torpedo achieved a speed of over 3.0 m/s and ran for 700 m. The vehicle was driven by compressed air and </w:t>
      </w:r>
      <w:r>
        <w:rPr>
          <w:rFonts w:ascii="TimesNewRoman" w:hAnsi="TimesNewRoman" w:cs="TimesNewRoman"/>
          <w:sz w:val="24"/>
          <w:szCs w:val="24"/>
        </w:rPr>
        <w:lastRenderedPageBreak/>
        <w:t>carried an explosive charge. If one ignores the fact that it carried an explosive charge, it might be considered the first AUV.</w:t>
      </w:r>
    </w:p>
    <w:p w:rsidR="00FC5C62" w:rsidRPr="0074301B" w:rsidRDefault="00FC5C62" w:rsidP="007E363D">
      <w:pPr>
        <w:pStyle w:val="NormalWeb"/>
        <w:spacing w:line="480" w:lineRule="auto"/>
        <w:ind w:firstLine="720"/>
        <w:jc w:val="both"/>
      </w:pPr>
      <w:r w:rsidRPr="0074301B">
        <w:t xml:space="preserve">Other early AUVs were developed at the </w:t>
      </w:r>
      <w:hyperlink r:id="rId11" w:tooltip="Massachusetts Institute of Technology" w:history="1">
        <w:r w:rsidRPr="0074301B">
          <w:rPr>
            <w:rStyle w:val="Hyperlink"/>
            <w:color w:val="auto"/>
            <w:u w:val="none"/>
          </w:rPr>
          <w:t>Massachusetts Institute of Technology</w:t>
        </w:r>
      </w:hyperlink>
      <w:r w:rsidRPr="0074301B">
        <w:t xml:space="preserve"> in the 1970s. One of these is on display in the Hart Nautical Gallery in MIT. At the same time, AUVs were also developed in the </w:t>
      </w:r>
      <w:hyperlink r:id="rId12" w:tooltip="Soviet Union" w:history="1">
        <w:r w:rsidRPr="0074301B">
          <w:rPr>
            <w:rStyle w:val="Hyperlink"/>
            <w:color w:val="auto"/>
            <w:u w:val="none"/>
          </w:rPr>
          <w:t>Soviet Union</w:t>
        </w:r>
      </w:hyperlink>
      <w:hyperlink r:id="rId13" w:anchor="cite_note-0" w:history="1">
        <w:r w:rsidRPr="0074301B">
          <w:rPr>
            <w:vertAlign w:val="superscript"/>
          </w:rPr>
          <w:t>[1]</w:t>
        </w:r>
      </w:hyperlink>
      <w:r w:rsidRPr="0074301B">
        <w:t xml:space="preserve"> (although this was not commonly known until much later).</w:t>
      </w:r>
    </w:p>
    <w:p w:rsidR="00FC5C62" w:rsidRPr="0074301B" w:rsidRDefault="00FC5C62" w:rsidP="007E363D">
      <w:pPr>
        <w:pStyle w:val="NormalWeb"/>
        <w:spacing w:line="480" w:lineRule="auto"/>
      </w:pPr>
      <w:r w:rsidRPr="00371488">
        <w:rPr>
          <w:b/>
          <w:sz w:val="28"/>
        </w:rPr>
        <w:t>OVERVIEW</w:t>
      </w:r>
      <w:r w:rsidR="005C1054">
        <w:rPr>
          <w:b/>
          <w:sz w:val="28"/>
        </w:rPr>
        <w:t>:</w:t>
      </w:r>
      <w:r w:rsidRPr="0074301B">
        <w:tab/>
      </w:r>
    </w:p>
    <w:p w:rsidR="00FC5C62" w:rsidRPr="0074301B" w:rsidRDefault="00FC5C62" w:rsidP="007E363D">
      <w:pPr>
        <w:pStyle w:val="NormalWeb"/>
        <w:spacing w:line="480" w:lineRule="auto"/>
        <w:ind w:firstLine="720"/>
        <w:jc w:val="both"/>
      </w:pPr>
      <w:r w:rsidRPr="0074301B">
        <w:t xml:space="preserve">Mobile robots have the capability to move around in their environment and are not fixed to one physical location. In contrast, </w:t>
      </w:r>
      <w:r w:rsidRPr="008C1B08">
        <w:t>industrial robots</w:t>
      </w:r>
      <w:r w:rsidRPr="0074301B">
        <w:t xml:space="preserve"> usually consist of a </w:t>
      </w:r>
      <w:hyperlink r:id="rId14" w:tooltip="Jointed arm" w:history="1">
        <w:r w:rsidRPr="0074301B">
          <w:rPr>
            <w:rStyle w:val="Hyperlink"/>
            <w:color w:val="auto"/>
            <w:u w:val="none"/>
          </w:rPr>
          <w:t>jointed arm</w:t>
        </w:r>
      </w:hyperlink>
      <w:r w:rsidR="007E363D">
        <w:t xml:space="preserve"> (multi </w:t>
      </w:r>
      <w:r w:rsidRPr="0074301B">
        <w:t xml:space="preserve">linked manipulator) and </w:t>
      </w:r>
      <w:hyperlink r:id="rId15" w:tooltip="Gripper" w:history="1">
        <w:r w:rsidRPr="0074301B">
          <w:rPr>
            <w:rStyle w:val="Hyperlink"/>
            <w:color w:val="auto"/>
            <w:u w:val="none"/>
          </w:rPr>
          <w:t>gripper</w:t>
        </w:r>
      </w:hyperlink>
      <w:r w:rsidRPr="0074301B">
        <w:t xml:space="preserve"> assembly (or </w:t>
      </w:r>
      <w:hyperlink r:id="rId16" w:tooltip="Robot end effector" w:history="1">
        <w:r w:rsidRPr="0074301B">
          <w:rPr>
            <w:rStyle w:val="Hyperlink"/>
            <w:color w:val="auto"/>
            <w:u w:val="none"/>
          </w:rPr>
          <w:t>end effector</w:t>
        </w:r>
      </w:hyperlink>
      <w:r w:rsidRPr="0074301B">
        <w:t>) that is attached to a fixed surface.</w:t>
      </w:r>
    </w:p>
    <w:p w:rsidR="00FC5C62" w:rsidRDefault="00FC5C62" w:rsidP="007E363D">
      <w:pPr>
        <w:pStyle w:val="NormalWeb"/>
        <w:spacing w:line="480" w:lineRule="auto"/>
        <w:ind w:firstLine="720"/>
        <w:jc w:val="both"/>
      </w:pPr>
      <w:r w:rsidRPr="0074301B">
        <w:t>Mobile robots are the focus of a great deal of current research and almost every major university has one or more labs that focus on mobile robot research. Mobile robots are also found in industry, military and security environments. They also appear as consumer products, for entertainment or to perform certain tasks like vacuum</w:t>
      </w:r>
      <w:r w:rsidR="00ED2DDE">
        <w:t>.</w:t>
      </w:r>
    </w:p>
    <w:p w:rsidR="00FC5C62" w:rsidRPr="00FC5C62" w:rsidRDefault="0081426A" w:rsidP="008A4FAB">
      <w:pPr>
        <w:spacing w:before="100" w:beforeAutospacing="1" w:after="100" w:afterAutospacing="1" w:line="360" w:lineRule="auto"/>
        <w:outlineLvl w:val="1"/>
        <w:rPr>
          <w:rFonts w:ascii="Times New Roman" w:eastAsia="Times New Roman" w:hAnsi="Times New Roman"/>
          <w:b/>
          <w:bCs/>
          <w:sz w:val="24"/>
          <w:szCs w:val="24"/>
        </w:rPr>
      </w:pPr>
      <w:r w:rsidRPr="00371488">
        <w:rPr>
          <w:rFonts w:ascii="Times New Roman" w:eastAsia="Times New Roman" w:hAnsi="Times New Roman"/>
          <w:b/>
          <w:bCs/>
          <w:sz w:val="28"/>
          <w:szCs w:val="24"/>
        </w:rPr>
        <w:t>CLASSIFICATION</w:t>
      </w:r>
      <w:r w:rsidR="005C1054">
        <w:rPr>
          <w:rFonts w:ascii="Times New Roman" w:eastAsia="Times New Roman" w:hAnsi="Times New Roman"/>
          <w:b/>
          <w:bCs/>
          <w:sz w:val="28"/>
          <w:szCs w:val="24"/>
        </w:rPr>
        <w:t>:</w:t>
      </w:r>
    </w:p>
    <w:p w:rsidR="008A4FAB" w:rsidRDefault="00FC5C62" w:rsidP="008A4FAB">
      <w:pPr>
        <w:spacing w:before="100" w:beforeAutospacing="1" w:after="100" w:afterAutospacing="1" w:line="360" w:lineRule="auto"/>
        <w:jc w:val="both"/>
        <w:rPr>
          <w:rFonts w:ascii="Times New Roman" w:eastAsia="Times New Roman" w:hAnsi="Times New Roman"/>
          <w:sz w:val="24"/>
          <w:szCs w:val="24"/>
        </w:rPr>
      </w:pPr>
      <w:r w:rsidRPr="00FC5C62">
        <w:rPr>
          <w:rFonts w:ascii="Times New Roman" w:eastAsia="Times New Roman" w:hAnsi="Times New Roman"/>
          <w:sz w:val="24"/>
          <w:szCs w:val="24"/>
        </w:rPr>
        <w:t>Mobile robots may be classified by</w:t>
      </w:r>
      <w:r w:rsidRPr="0074301B">
        <w:rPr>
          <w:rFonts w:ascii="Times New Roman" w:eastAsia="Times New Roman" w:hAnsi="Times New Roman"/>
          <w:sz w:val="24"/>
          <w:szCs w:val="24"/>
        </w:rPr>
        <w:t xml:space="preserve"> t</w:t>
      </w:r>
      <w:r w:rsidRPr="00FC5C62">
        <w:rPr>
          <w:rFonts w:ascii="Times New Roman" w:eastAsia="Times New Roman" w:hAnsi="Times New Roman"/>
          <w:sz w:val="24"/>
          <w:szCs w:val="24"/>
        </w:rPr>
        <w:t xml:space="preserve">he environment in which they travel: </w:t>
      </w:r>
    </w:p>
    <w:p w:rsidR="008A4FAB" w:rsidRDefault="00FC5C62" w:rsidP="008A4FAB">
      <w:pPr>
        <w:numPr>
          <w:ilvl w:val="0"/>
          <w:numId w:val="3"/>
        </w:numPr>
        <w:spacing w:before="100" w:beforeAutospacing="1" w:after="100" w:afterAutospacing="1" w:line="360" w:lineRule="auto"/>
        <w:jc w:val="both"/>
        <w:rPr>
          <w:rFonts w:ascii="Times New Roman" w:eastAsia="Times New Roman" w:hAnsi="Times New Roman"/>
          <w:sz w:val="24"/>
          <w:szCs w:val="24"/>
        </w:rPr>
      </w:pPr>
      <w:r w:rsidRPr="00FC5C62">
        <w:rPr>
          <w:rFonts w:ascii="Times New Roman" w:eastAsia="Times New Roman" w:hAnsi="Times New Roman"/>
          <w:sz w:val="24"/>
          <w:szCs w:val="24"/>
        </w:rPr>
        <w:t>Land or home robots. (</w:t>
      </w:r>
      <w:hyperlink r:id="rId17" w:tooltip="Humanoid robot" w:history="1">
        <w:r w:rsidRPr="0074301B">
          <w:rPr>
            <w:rFonts w:ascii="Times New Roman" w:eastAsia="Times New Roman" w:hAnsi="Times New Roman"/>
            <w:sz w:val="24"/>
            <w:szCs w:val="24"/>
          </w:rPr>
          <w:t>humanoid</w:t>
        </w:r>
      </w:hyperlink>
      <w:r w:rsidRPr="00FC5C62">
        <w:rPr>
          <w:rFonts w:ascii="Times New Roman" w:eastAsia="Times New Roman" w:hAnsi="Times New Roman"/>
          <w:sz w:val="24"/>
          <w:szCs w:val="24"/>
        </w:rPr>
        <w:t xml:space="preserve">, or resembling animals or insects). </w:t>
      </w:r>
    </w:p>
    <w:p w:rsidR="008A4FAB" w:rsidRDefault="00FC5C62" w:rsidP="008A4FAB">
      <w:pPr>
        <w:numPr>
          <w:ilvl w:val="0"/>
          <w:numId w:val="3"/>
        </w:numPr>
        <w:spacing w:before="100" w:beforeAutospacing="1" w:after="100" w:afterAutospacing="1" w:line="360" w:lineRule="auto"/>
        <w:jc w:val="both"/>
        <w:rPr>
          <w:rFonts w:ascii="Times New Roman" w:eastAsia="Times New Roman" w:hAnsi="Times New Roman"/>
          <w:sz w:val="24"/>
          <w:szCs w:val="24"/>
        </w:rPr>
      </w:pPr>
      <w:r w:rsidRPr="00FC5C62">
        <w:rPr>
          <w:rFonts w:ascii="Times New Roman" w:eastAsia="Times New Roman" w:hAnsi="Times New Roman"/>
          <w:sz w:val="24"/>
          <w:szCs w:val="24"/>
        </w:rPr>
        <w:t xml:space="preserve">Aerial robots are usually referred to as </w:t>
      </w:r>
      <w:hyperlink r:id="rId18" w:tooltip="Unmanned aerial vehicles" w:history="1">
        <w:r w:rsidRPr="008A4FAB">
          <w:rPr>
            <w:rFonts w:ascii="Times New Roman" w:eastAsia="Times New Roman" w:hAnsi="Times New Roman"/>
            <w:sz w:val="24"/>
            <w:szCs w:val="24"/>
          </w:rPr>
          <w:t>unmanned aerial vehicles</w:t>
        </w:r>
      </w:hyperlink>
      <w:r w:rsidRPr="00FC5C62">
        <w:rPr>
          <w:rFonts w:ascii="Times New Roman" w:eastAsia="Times New Roman" w:hAnsi="Times New Roman"/>
          <w:sz w:val="24"/>
          <w:szCs w:val="24"/>
        </w:rPr>
        <w:t xml:space="preserve"> (UAVs) </w:t>
      </w:r>
    </w:p>
    <w:p w:rsidR="008A4FAB" w:rsidRDefault="00FC5C62" w:rsidP="008A4FAB">
      <w:pPr>
        <w:numPr>
          <w:ilvl w:val="0"/>
          <w:numId w:val="3"/>
        </w:numPr>
        <w:spacing w:before="100" w:beforeAutospacing="1" w:after="100" w:afterAutospacing="1" w:line="360" w:lineRule="auto"/>
        <w:jc w:val="both"/>
        <w:rPr>
          <w:rFonts w:ascii="Times New Roman" w:eastAsia="Times New Roman" w:hAnsi="Times New Roman"/>
          <w:sz w:val="24"/>
          <w:szCs w:val="24"/>
        </w:rPr>
      </w:pPr>
      <w:r w:rsidRPr="00FC5C62">
        <w:rPr>
          <w:rFonts w:ascii="Times New Roman" w:eastAsia="Times New Roman" w:hAnsi="Times New Roman"/>
          <w:sz w:val="24"/>
          <w:szCs w:val="24"/>
        </w:rPr>
        <w:t xml:space="preserve">Underwater robots are usually called </w:t>
      </w:r>
      <w:hyperlink r:id="rId19" w:tooltip="Autonomous Underwater Vehicle" w:history="1">
        <w:r w:rsidRPr="008A4FAB">
          <w:rPr>
            <w:rFonts w:ascii="Times New Roman" w:eastAsia="Times New Roman" w:hAnsi="Times New Roman"/>
            <w:sz w:val="24"/>
            <w:szCs w:val="24"/>
          </w:rPr>
          <w:t>autonomous underwater vehicles</w:t>
        </w:r>
      </w:hyperlink>
      <w:r w:rsidRPr="00FC5C62">
        <w:rPr>
          <w:rFonts w:ascii="Times New Roman" w:eastAsia="Times New Roman" w:hAnsi="Times New Roman"/>
          <w:sz w:val="24"/>
          <w:szCs w:val="24"/>
        </w:rPr>
        <w:t xml:space="preserve"> (AUVs) </w:t>
      </w:r>
    </w:p>
    <w:p w:rsidR="00FC5C62" w:rsidRPr="00FC5C62" w:rsidRDefault="00FC5C62" w:rsidP="008A4FAB">
      <w:pPr>
        <w:numPr>
          <w:ilvl w:val="0"/>
          <w:numId w:val="3"/>
        </w:numPr>
        <w:spacing w:before="100" w:beforeAutospacing="1" w:after="100" w:afterAutospacing="1" w:line="360" w:lineRule="auto"/>
        <w:jc w:val="both"/>
        <w:rPr>
          <w:rFonts w:ascii="Times New Roman" w:eastAsia="Times New Roman" w:hAnsi="Times New Roman"/>
          <w:sz w:val="24"/>
          <w:szCs w:val="24"/>
        </w:rPr>
      </w:pPr>
      <w:r w:rsidRPr="00FC5C62">
        <w:rPr>
          <w:rFonts w:ascii="Times New Roman" w:eastAsia="Times New Roman" w:hAnsi="Times New Roman"/>
          <w:sz w:val="24"/>
          <w:szCs w:val="24"/>
        </w:rPr>
        <w:t xml:space="preserve">Polar robots, designed to navigate icy, </w:t>
      </w:r>
      <w:hyperlink r:id="rId20" w:tooltip="Crevasse" w:history="1">
        <w:r w:rsidRPr="008A4FAB">
          <w:rPr>
            <w:rFonts w:ascii="Times New Roman" w:eastAsia="Times New Roman" w:hAnsi="Times New Roman"/>
            <w:sz w:val="24"/>
            <w:szCs w:val="24"/>
          </w:rPr>
          <w:t>crevasse</w:t>
        </w:r>
      </w:hyperlink>
      <w:r w:rsidRPr="00FC5C62">
        <w:rPr>
          <w:rFonts w:ascii="Times New Roman" w:eastAsia="Times New Roman" w:hAnsi="Times New Roman"/>
          <w:sz w:val="24"/>
          <w:szCs w:val="24"/>
        </w:rPr>
        <w:t xml:space="preserve"> filled environments </w:t>
      </w:r>
    </w:p>
    <w:p w:rsidR="001E491E" w:rsidRDefault="001E491E" w:rsidP="007E363D">
      <w:pPr>
        <w:spacing w:before="100" w:beforeAutospacing="1" w:after="100" w:afterAutospacing="1" w:line="480" w:lineRule="auto"/>
        <w:outlineLvl w:val="1"/>
        <w:rPr>
          <w:rFonts w:ascii="Times New Roman" w:eastAsia="Times New Roman" w:hAnsi="Times New Roman"/>
          <w:b/>
          <w:bCs/>
          <w:sz w:val="28"/>
          <w:szCs w:val="24"/>
        </w:rPr>
      </w:pPr>
    </w:p>
    <w:p w:rsidR="00A02C8F" w:rsidRPr="00A02C8F" w:rsidRDefault="0081426A" w:rsidP="007E363D">
      <w:pPr>
        <w:spacing w:before="100" w:beforeAutospacing="1" w:after="100" w:afterAutospacing="1" w:line="480" w:lineRule="auto"/>
        <w:outlineLvl w:val="1"/>
        <w:rPr>
          <w:rFonts w:ascii="Times New Roman" w:eastAsia="Times New Roman" w:hAnsi="Times New Roman"/>
          <w:bCs/>
          <w:sz w:val="24"/>
          <w:szCs w:val="24"/>
        </w:rPr>
      </w:pPr>
      <w:r w:rsidRPr="00371488">
        <w:rPr>
          <w:rFonts w:ascii="Times New Roman" w:eastAsia="Times New Roman" w:hAnsi="Times New Roman"/>
          <w:b/>
          <w:bCs/>
          <w:sz w:val="28"/>
          <w:szCs w:val="24"/>
        </w:rPr>
        <w:lastRenderedPageBreak/>
        <w:t>VEHICLE</w:t>
      </w:r>
      <w:r w:rsidRPr="00371488">
        <w:rPr>
          <w:rFonts w:ascii="Times New Roman" w:eastAsia="Times New Roman" w:hAnsi="Times New Roman"/>
          <w:bCs/>
          <w:sz w:val="28"/>
          <w:szCs w:val="24"/>
        </w:rPr>
        <w:t xml:space="preserve"> </w:t>
      </w:r>
      <w:r w:rsidRPr="00371488">
        <w:rPr>
          <w:rFonts w:ascii="Times New Roman" w:eastAsia="Times New Roman" w:hAnsi="Times New Roman"/>
          <w:b/>
          <w:bCs/>
          <w:sz w:val="28"/>
          <w:szCs w:val="24"/>
        </w:rPr>
        <w:t>DESIGNS</w:t>
      </w:r>
      <w:r>
        <w:rPr>
          <w:rFonts w:ascii="Times New Roman" w:eastAsia="Times New Roman" w:hAnsi="Times New Roman"/>
          <w:b/>
          <w:bCs/>
          <w:sz w:val="28"/>
          <w:szCs w:val="24"/>
        </w:rPr>
        <w:t>:</w:t>
      </w:r>
    </w:p>
    <w:p w:rsidR="00A02C8F" w:rsidRPr="00A02C8F" w:rsidRDefault="007B5EB1" w:rsidP="007E363D">
      <w:pPr>
        <w:spacing w:after="0" w:line="480" w:lineRule="auto"/>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5943600" cy="4457700"/>
            <wp:effectExtent l="19050" t="0" r="0" b="0"/>
            <wp:docPr id="133" name="Picture 5" descr="E:\new one submarine\800px-The_eagle_fl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ew one submarine\800px-The_eagle_flies.jpg"/>
                    <pic:cNvPicPr>
                      <a:picLocks noChangeAspect="1" noChangeArrowheads="1"/>
                    </pic:cNvPicPr>
                  </pic:nvPicPr>
                  <pic:blipFill>
                    <a:blip r:embed="rId21"/>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A02C8F" w:rsidRPr="00A02C8F" w:rsidRDefault="00A02C8F" w:rsidP="007E363D">
      <w:pPr>
        <w:spacing w:after="0" w:line="480" w:lineRule="auto"/>
        <w:jc w:val="center"/>
        <w:rPr>
          <w:rFonts w:ascii="Times New Roman" w:eastAsia="Times New Roman" w:hAnsi="Times New Roman"/>
          <w:sz w:val="24"/>
          <w:szCs w:val="24"/>
        </w:rPr>
      </w:pPr>
      <w:r w:rsidRPr="00A02C8F">
        <w:rPr>
          <w:rFonts w:ascii="Times New Roman" w:eastAsia="Times New Roman" w:hAnsi="Times New Roman"/>
          <w:sz w:val="24"/>
          <w:szCs w:val="24"/>
        </w:rPr>
        <w:t>Bluefin-12 AUV</w:t>
      </w:r>
    </w:p>
    <w:p w:rsidR="00A02C8F" w:rsidRPr="00A02C8F" w:rsidRDefault="00A02C8F" w:rsidP="007E363D">
      <w:pPr>
        <w:spacing w:before="100" w:beforeAutospacing="1" w:after="100" w:afterAutospacing="1" w:line="480" w:lineRule="auto"/>
        <w:ind w:firstLine="720"/>
        <w:jc w:val="both"/>
        <w:rPr>
          <w:rFonts w:ascii="Times New Roman" w:eastAsia="Times New Roman" w:hAnsi="Times New Roman"/>
          <w:sz w:val="24"/>
          <w:szCs w:val="24"/>
        </w:rPr>
      </w:pPr>
      <w:r w:rsidRPr="00A02C8F">
        <w:rPr>
          <w:rFonts w:ascii="Times New Roman" w:eastAsia="Times New Roman" w:hAnsi="Times New Roman"/>
          <w:sz w:val="24"/>
          <w:szCs w:val="24"/>
        </w:rPr>
        <w:t>Hundreds of different AUVs have been designed over the past 50 or so years, but only a few companies sell vehicles in any significant numbers. There are about 10 companies that sell AUVs on the international market, including Kongsberg Maritime, Hydroid (now owned by Kongsberg), Bluefin Robotics, International Submarine Engineering Ltd. and Hafmynd.</w:t>
      </w:r>
    </w:p>
    <w:p w:rsidR="00A02C8F" w:rsidRPr="00A02C8F" w:rsidRDefault="00A02C8F" w:rsidP="007E363D">
      <w:pPr>
        <w:spacing w:before="100" w:beforeAutospacing="1" w:after="100" w:afterAutospacing="1" w:line="480" w:lineRule="auto"/>
        <w:ind w:firstLine="720"/>
        <w:jc w:val="both"/>
        <w:rPr>
          <w:rFonts w:ascii="Times New Roman" w:eastAsia="Times New Roman" w:hAnsi="Times New Roman"/>
          <w:sz w:val="24"/>
          <w:szCs w:val="24"/>
        </w:rPr>
      </w:pPr>
      <w:r w:rsidRPr="00A02C8F">
        <w:rPr>
          <w:rFonts w:ascii="Times New Roman" w:eastAsia="Times New Roman" w:hAnsi="Times New Roman"/>
          <w:sz w:val="24"/>
          <w:szCs w:val="24"/>
        </w:rPr>
        <w:t xml:space="preserve">Vehicles range in size from man portable lightweight AUVs to large diameter vehicles of over 10 metres length. Once popular amongst the military and commercial sectors, the smaller vehicles are now losing popularity. It has been widely accepted by commercial organizations that to achieve the ranges and endurances required to optimize the </w:t>
      </w:r>
      <w:r w:rsidRPr="00A02C8F">
        <w:rPr>
          <w:rFonts w:ascii="Times New Roman" w:eastAsia="Times New Roman" w:hAnsi="Times New Roman"/>
          <w:sz w:val="24"/>
          <w:szCs w:val="24"/>
        </w:rPr>
        <w:lastRenderedPageBreak/>
        <w:t>efficiencies of operating AUVs a larger vehicle is required. However, smaller, lightweight and less expensive AUVs are still common as a budget option for universities.</w:t>
      </w:r>
    </w:p>
    <w:p w:rsidR="00A02C8F" w:rsidRPr="00A02C8F" w:rsidRDefault="00A02C8F" w:rsidP="007E363D">
      <w:pPr>
        <w:spacing w:before="100" w:beforeAutospacing="1" w:after="100" w:afterAutospacing="1" w:line="480" w:lineRule="auto"/>
        <w:ind w:firstLine="720"/>
        <w:jc w:val="both"/>
        <w:rPr>
          <w:rFonts w:ascii="Times New Roman" w:eastAsia="Times New Roman" w:hAnsi="Times New Roman"/>
          <w:sz w:val="24"/>
          <w:szCs w:val="24"/>
        </w:rPr>
      </w:pPr>
      <w:r w:rsidRPr="00A02C8F">
        <w:rPr>
          <w:rFonts w:ascii="Times New Roman" w:eastAsia="Times New Roman" w:hAnsi="Times New Roman"/>
          <w:sz w:val="24"/>
          <w:szCs w:val="24"/>
        </w:rPr>
        <w:t>Some manufacturers have benefited from domestic government sponsorship including Bluefin and Kongsberg. The market is effectively split into three areas: scientific (including universities and research agencies), commercial offshore (oil and gas etc.) and military application (mine countermeasures, battle space preparation). The majority of these roles utilize a similar design and operate in a cruise mode. They collect data while following a preplanned route at speeds between 1 and 4 knots.</w:t>
      </w:r>
    </w:p>
    <w:p w:rsidR="00A02C8F" w:rsidRPr="00A02C8F" w:rsidRDefault="00A02C8F" w:rsidP="007E363D">
      <w:pPr>
        <w:spacing w:before="100" w:beforeAutospacing="1" w:after="100" w:afterAutospacing="1" w:line="480" w:lineRule="auto"/>
        <w:ind w:firstLine="720"/>
        <w:jc w:val="both"/>
        <w:rPr>
          <w:rFonts w:ascii="Times New Roman" w:eastAsia="Times New Roman" w:hAnsi="Times New Roman"/>
          <w:sz w:val="24"/>
          <w:szCs w:val="24"/>
        </w:rPr>
      </w:pPr>
      <w:r w:rsidRPr="00A02C8F">
        <w:rPr>
          <w:rFonts w:ascii="Times New Roman" w:eastAsia="Times New Roman" w:hAnsi="Times New Roman"/>
          <w:sz w:val="24"/>
          <w:szCs w:val="24"/>
        </w:rPr>
        <w:t xml:space="preserve">Commercially available AUVS include various designs such as the small REMUS 100 AUV developed by </w:t>
      </w:r>
      <w:hyperlink r:id="rId22" w:tooltip="Woods Hole Oceanographic Institution" w:history="1">
        <w:r w:rsidRPr="0074301B">
          <w:rPr>
            <w:rFonts w:ascii="Times New Roman" w:eastAsia="Times New Roman" w:hAnsi="Times New Roman"/>
            <w:sz w:val="24"/>
            <w:szCs w:val="24"/>
          </w:rPr>
          <w:t>Woods Hole Oceanographic Institution</w:t>
        </w:r>
      </w:hyperlink>
      <w:r w:rsidRPr="00A02C8F">
        <w:rPr>
          <w:rFonts w:ascii="Times New Roman" w:eastAsia="Times New Roman" w:hAnsi="Times New Roman"/>
          <w:sz w:val="24"/>
          <w:szCs w:val="24"/>
        </w:rPr>
        <w:t xml:space="preserve"> in the US and now marketed by Hydroid, Inc.; the larger HUGIN 1000 and 3000 AUVs developed by </w:t>
      </w:r>
      <w:hyperlink r:id="rId23" w:tooltip="Kongsberg Maritime" w:history="1">
        <w:r w:rsidRPr="0074301B">
          <w:rPr>
            <w:rFonts w:ascii="Times New Roman" w:eastAsia="Times New Roman" w:hAnsi="Times New Roman"/>
            <w:sz w:val="24"/>
            <w:szCs w:val="24"/>
          </w:rPr>
          <w:t>Kongsberg Maritime</w:t>
        </w:r>
      </w:hyperlink>
      <w:r w:rsidRPr="00A02C8F">
        <w:rPr>
          <w:rFonts w:ascii="Times New Roman" w:eastAsia="Times New Roman" w:hAnsi="Times New Roman"/>
          <w:sz w:val="24"/>
          <w:szCs w:val="24"/>
        </w:rPr>
        <w:t xml:space="preserve"> and </w:t>
      </w:r>
      <w:hyperlink r:id="rId24" w:tooltip="Norwegian Defence Research Establishment" w:history="1">
        <w:r w:rsidRPr="0074301B">
          <w:rPr>
            <w:rFonts w:ascii="Times New Roman" w:eastAsia="Times New Roman" w:hAnsi="Times New Roman"/>
            <w:sz w:val="24"/>
            <w:szCs w:val="24"/>
          </w:rPr>
          <w:t xml:space="preserve">Norwegian </w:t>
        </w:r>
        <w:r w:rsidR="008369A5" w:rsidRPr="0074301B">
          <w:rPr>
            <w:rFonts w:ascii="Times New Roman" w:eastAsia="Times New Roman" w:hAnsi="Times New Roman"/>
            <w:sz w:val="24"/>
            <w:szCs w:val="24"/>
          </w:rPr>
          <w:t>Defense</w:t>
        </w:r>
        <w:r w:rsidRPr="0074301B">
          <w:rPr>
            <w:rFonts w:ascii="Times New Roman" w:eastAsia="Times New Roman" w:hAnsi="Times New Roman"/>
            <w:sz w:val="24"/>
            <w:szCs w:val="24"/>
          </w:rPr>
          <w:t xml:space="preserve"> Research Establishment</w:t>
        </w:r>
      </w:hyperlink>
      <w:r w:rsidRPr="00A02C8F">
        <w:rPr>
          <w:rFonts w:ascii="Times New Roman" w:eastAsia="Times New Roman" w:hAnsi="Times New Roman"/>
          <w:sz w:val="24"/>
          <w:szCs w:val="24"/>
        </w:rPr>
        <w:t>; the Bluefin Robotics 12-and-21-inch-diameter (300 and 530 mm) vehicles and the International Submarine Engineering Ltd. Explorer. Most AUVs follow the traditional torpedo shape as this is seen as the best compromise between size, usable volume, hydrodynamic efficiency and ease of handling. There are some vehicles that make use of a modular design, enabling components to be changed easily by the operators.</w:t>
      </w:r>
    </w:p>
    <w:p w:rsidR="00A02C8F" w:rsidRPr="00A02C8F" w:rsidRDefault="00A02C8F" w:rsidP="007E363D">
      <w:pPr>
        <w:spacing w:before="100" w:beforeAutospacing="1" w:after="100" w:afterAutospacing="1" w:line="480" w:lineRule="auto"/>
        <w:ind w:firstLine="720"/>
        <w:jc w:val="both"/>
        <w:rPr>
          <w:rFonts w:ascii="Times New Roman" w:eastAsia="Times New Roman" w:hAnsi="Times New Roman"/>
          <w:sz w:val="24"/>
          <w:szCs w:val="24"/>
        </w:rPr>
      </w:pPr>
      <w:r w:rsidRPr="00A02C8F">
        <w:rPr>
          <w:rFonts w:ascii="Times New Roman" w:eastAsia="Times New Roman" w:hAnsi="Times New Roman"/>
          <w:sz w:val="24"/>
          <w:szCs w:val="24"/>
        </w:rPr>
        <w:t>The market is evolving and designs are now following commercial requirements rather than being purely developmental. The next stage is likely to be a hybrid AUV/ROV that is capable of surveys and light intervention tasks. This requires more control and the ability to hover. Again, the market will be driven by financial requirements and the aim to save money and expensive ship time.</w:t>
      </w:r>
    </w:p>
    <w:p w:rsidR="00A02C8F" w:rsidRPr="00A02C8F" w:rsidRDefault="00A02C8F" w:rsidP="007E363D">
      <w:pPr>
        <w:spacing w:before="100" w:beforeAutospacing="1" w:after="100" w:afterAutospacing="1" w:line="480" w:lineRule="auto"/>
        <w:ind w:firstLine="720"/>
        <w:jc w:val="both"/>
        <w:rPr>
          <w:rFonts w:ascii="Times New Roman" w:eastAsia="Times New Roman" w:hAnsi="Times New Roman"/>
          <w:sz w:val="24"/>
          <w:szCs w:val="24"/>
        </w:rPr>
      </w:pPr>
      <w:r w:rsidRPr="00A02C8F">
        <w:rPr>
          <w:rFonts w:ascii="Times New Roman" w:eastAsia="Times New Roman" w:hAnsi="Times New Roman"/>
          <w:sz w:val="24"/>
          <w:szCs w:val="24"/>
        </w:rPr>
        <w:lastRenderedPageBreak/>
        <w:t xml:space="preserve">Today, while most AUVs are capable of unsupervised missions most operators remain within range of acoustic telemetry systems in order to maintain a close watch on their investment. This is not always possible. For example, Canada has recently taken delivery of two AUVs (ISE Explorers) to survey the sea floor underneath the Arctic ice in support of their claim under Article 76 of the United Nations Convention of the Law of the Sea. Also, ultra-low-power, long-range variants such as </w:t>
      </w:r>
      <w:hyperlink r:id="rId25" w:tooltip="Underwater glider" w:history="1">
        <w:r w:rsidRPr="0074301B">
          <w:rPr>
            <w:rFonts w:ascii="Times New Roman" w:eastAsia="Times New Roman" w:hAnsi="Times New Roman"/>
            <w:sz w:val="24"/>
            <w:szCs w:val="24"/>
          </w:rPr>
          <w:t>underwater gliders</w:t>
        </w:r>
      </w:hyperlink>
      <w:r w:rsidRPr="00A02C8F">
        <w:rPr>
          <w:rFonts w:ascii="Times New Roman" w:eastAsia="Times New Roman" w:hAnsi="Times New Roman"/>
          <w:sz w:val="24"/>
          <w:szCs w:val="24"/>
        </w:rPr>
        <w:t xml:space="preserve"> are becoming capable of operating unattended for weeks or months in littoral and open ocean areas, periodically relaying data by satellite to shore, before returning to be picked up.</w:t>
      </w:r>
    </w:p>
    <w:p w:rsidR="001E491E" w:rsidRDefault="00A02C8F" w:rsidP="001E491E">
      <w:pPr>
        <w:spacing w:before="100" w:beforeAutospacing="1" w:after="100" w:afterAutospacing="1" w:line="480" w:lineRule="auto"/>
        <w:ind w:firstLine="720"/>
        <w:jc w:val="both"/>
        <w:rPr>
          <w:rFonts w:ascii="Times New Roman" w:eastAsia="Times New Roman" w:hAnsi="Times New Roman"/>
          <w:sz w:val="24"/>
          <w:szCs w:val="24"/>
        </w:rPr>
      </w:pPr>
      <w:r w:rsidRPr="00A02C8F">
        <w:rPr>
          <w:rFonts w:ascii="Times New Roman" w:eastAsia="Times New Roman" w:hAnsi="Times New Roman"/>
          <w:sz w:val="24"/>
          <w:szCs w:val="24"/>
        </w:rPr>
        <w:t xml:space="preserve">As of 2008, a new class of AUVs are being developed, which mimic designs found in nature. Although most are currently in their experimental stages, these </w:t>
      </w:r>
      <w:hyperlink r:id="rId26" w:tooltip="Biomimetic" w:history="1">
        <w:r w:rsidRPr="0074301B">
          <w:rPr>
            <w:rFonts w:ascii="Times New Roman" w:eastAsia="Times New Roman" w:hAnsi="Times New Roman"/>
            <w:sz w:val="24"/>
            <w:szCs w:val="24"/>
          </w:rPr>
          <w:t>biomimetic</w:t>
        </w:r>
      </w:hyperlink>
      <w:r w:rsidRPr="00A02C8F">
        <w:rPr>
          <w:rFonts w:ascii="Times New Roman" w:eastAsia="Times New Roman" w:hAnsi="Times New Roman"/>
          <w:sz w:val="24"/>
          <w:szCs w:val="24"/>
        </w:rPr>
        <w:t xml:space="preserve"> (or </w:t>
      </w:r>
      <w:hyperlink r:id="rId27" w:tooltip="Bionic" w:history="1">
        <w:r w:rsidRPr="0074301B">
          <w:rPr>
            <w:rFonts w:ascii="Times New Roman" w:eastAsia="Times New Roman" w:hAnsi="Times New Roman"/>
            <w:sz w:val="24"/>
            <w:szCs w:val="24"/>
          </w:rPr>
          <w:t>bionic</w:t>
        </w:r>
      </w:hyperlink>
      <w:r w:rsidRPr="00A02C8F">
        <w:rPr>
          <w:rFonts w:ascii="Times New Roman" w:eastAsia="Times New Roman" w:hAnsi="Times New Roman"/>
          <w:sz w:val="24"/>
          <w:szCs w:val="24"/>
        </w:rPr>
        <w:t xml:space="preserve">) vehicles are able to achieve higher degrees of efficiency in propulsion and maneuverability by copying successful designs in nature. Two such vehicles are </w:t>
      </w:r>
      <w:hyperlink r:id="rId28" w:tooltip="Festo" w:history="1">
        <w:r w:rsidRPr="0074301B">
          <w:rPr>
            <w:rFonts w:ascii="Times New Roman" w:eastAsia="Times New Roman" w:hAnsi="Times New Roman"/>
            <w:sz w:val="24"/>
            <w:szCs w:val="24"/>
          </w:rPr>
          <w:t>Festo</w:t>
        </w:r>
      </w:hyperlink>
      <w:r w:rsidRPr="00A02C8F">
        <w:rPr>
          <w:rFonts w:ascii="Times New Roman" w:eastAsia="Times New Roman" w:hAnsi="Times New Roman"/>
          <w:sz w:val="24"/>
          <w:szCs w:val="24"/>
        </w:rPr>
        <w:t xml:space="preserve">'s </w:t>
      </w:r>
      <w:hyperlink r:id="rId29" w:tooltip="AquaJelly (page does not exist)" w:history="1">
        <w:r w:rsidRPr="0074301B">
          <w:rPr>
            <w:rFonts w:ascii="Times New Roman" w:eastAsia="Times New Roman" w:hAnsi="Times New Roman"/>
            <w:sz w:val="24"/>
            <w:szCs w:val="24"/>
          </w:rPr>
          <w:t>AquaJelly</w:t>
        </w:r>
      </w:hyperlink>
      <w:r w:rsidRPr="00A02C8F">
        <w:rPr>
          <w:rFonts w:ascii="Times New Roman" w:eastAsia="Times New Roman" w:hAnsi="Times New Roman"/>
          <w:sz w:val="24"/>
          <w:szCs w:val="24"/>
        </w:rPr>
        <w:t xml:space="preserve"> and </w:t>
      </w:r>
      <w:hyperlink r:id="rId30" w:tooltip="Evologics (page does not exist)" w:history="1">
        <w:r w:rsidRPr="0074301B">
          <w:rPr>
            <w:rFonts w:ascii="Times New Roman" w:eastAsia="Times New Roman" w:hAnsi="Times New Roman"/>
            <w:sz w:val="24"/>
            <w:szCs w:val="24"/>
          </w:rPr>
          <w:t>Evologics</w:t>
        </w:r>
      </w:hyperlink>
      <w:r w:rsidRPr="00A02C8F">
        <w:rPr>
          <w:rFonts w:ascii="Times New Roman" w:eastAsia="Times New Roman" w:hAnsi="Times New Roman"/>
          <w:sz w:val="24"/>
          <w:szCs w:val="24"/>
        </w:rPr>
        <w:t xml:space="preserve">' </w:t>
      </w:r>
      <w:hyperlink r:id="rId31" w:tooltip="Bionik Manta (page does not exist)" w:history="1">
        <w:r w:rsidRPr="0074301B">
          <w:rPr>
            <w:rFonts w:ascii="Times New Roman" w:eastAsia="Times New Roman" w:hAnsi="Times New Roman"/>
            <w:sz w:val="24"/>
            <w:szCs w:val="24"/>
          </w:rPr>
          <w:t>Bionik Manta</w:t>
        </w:r>
      </w:hyperlink>
      <w:r w:rsidRPr="00A02C8F">
        <w:rPr>
          <w:rFonts w:ascii="Times New Roman" w:eastAsia="Times New Roman" w:hAnsi="Times New Roman"/>
          <w:sz w:val="24"/>
          <w:szCs w:val="24"/>
        </w:rPr>
        <w:t>.</w:t>
      </w:r>
    </w:p>
    <w:p w:rsidR="001E491E" w:rsidRPr="001E491E" w:rsidRDefault="001E491E" w:rsidP="001E491E">
      <w:pPr>
        <w:spacing w:before="100" w:beforeAutospacing="1" w:after="100" w:afterAutospacing="1" w:line="480" w:lineRule="auto"/>
        <w:ind w:firstLine="720"/>
        <w:jc w:val="both"/>
        <w:rPr>
          <w:rStyle w:val="mw-headline"/>
          <w:rFonts w:ascii="Times New Roman" w:eastAsia="Times New Roman" w:hAnsi="Times New Roman"/>
          <w:sz w:val="24"/>
          <w:szCs w:val="24"/>
        </w:rPr>
      </w:pPr>
    </w:p>
    <w:p w:rsidR="00A02C8F" w:rsidRPr="00371488" w:rsidRDefault="0081426A" w:rsidP="007E363D">
      <w:pPr>
        <w:pStyle w:val="Heading3"/>
        <w:spacing w:line="480" w:lineRule="auto"/>
        <w:rPr>
          <w:rStyle w:val="mw-headline"/>
          <w:rFonts w:ascii="Times New Roman" w:hAnsi="Times New Roman"/>
          <w:color w:val="auto"/>
          <w:sz w:val="24"/>
          <w:szCs w:val="24"/>
        </w:rPr>
      </w:pPr>
      <w:r w:rsidRPr="00371488">
        <w:rPr>
          <w:rStyle w:val="mw-headline"/>
          <w:rFonts w:ascii="Times New Roman" w:hAnsi="Times New Roman"/>
          <w:color w:val="auto"/>
          <w:sz w:val="28"/>
          <w:szCs w:val="24"/>
        </w:rPr>
        <w:lastRenderedPageBreak/>
        <w:t>SENSORS</w:t>
      </w:r>
      <w:r w:rsidR="005C1054">
        <w:rPr>
          <w:rStyle w:val="mw-headline"/>
          <w:rFonts w:ascii="Times New Roman" w:hAnsi="Times New Roman"/>
          <w:color w:val="auto"/>
          <w:sz w:val="28"/>
          <w:szCs w:val="24"/>
        </w:rPr>
        <w:t>:</w:t>
      </w:r>
    </w:p>
    <w:p w:rsidR="00A02C8F" w:rsidRPr="0074301B" w:rsidRDefault="007B5EB1" w:rsidP="00167A88">
      <w:pPr>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extent cx="4950627" cy="3190875"/>
            <wp:effectExtent l="19050" t="0" r="2373" b="0"/>
            <wp:docPr id="132" name="Picture 7" descr="E:\new one submarine\AUV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ew one submarine\AUV5.jpg"/>
                    <pic:cNvPicPr>
                      <a:picLocks noChangeAspect="1" noChangeArrowheads="1"/>
                    </pic:cNvPicPr>
                  </pic:nvPicPr>
                  <pic:blipFill>
                    <a:blip r:embed="rId32"/>
                    <a:srcRect/>
                    <a:stretch>
                      <a:fillRect/>
                    </a:stretch>
                  </pic:blipFill>
                  <pic:spPr bwMode="auto">
                    <a:xfrm>
                      <a:off x="0" y="0"/>
                      <a:ext cx="4950924" cy="3191067"/>
                    </a:xfrm>
                    <a:prstGeom prst="rect">
                      <a:avLst/>
                    </a:prstGeom>
                    <a:noFill/>
                    <a:ln w="9525">
                      <a:noFill/>
                      <a:miter lim="800000"/>
                      <a:headEnd/>
                      <a:tailEnd/>
                    </a:ln>
                  </pic:spPr>
                </pic:pic>
              </a:graphicData>
            </a:graphic>
          </wp:inline>
        </w:drawing>
      </w:r>
      <w:r w:rsidR="00A02C8F" w:rsidRPr="0074301B">
        <w:rPr>
          <w:rFonts w:ascii="Times New Roman" w:hAnsi="Times New Roman"/>
          <w:sz w:val="24"/>
          <w:szCs w:val="24"/>
        </w:rPr>
        <w:br/>
        <w:t>AUV Model with sonar scanning</w:t>
      </w:r>
    </w:p>
    <w:p w:rsidR="00FD2513" w:rsidRPr="0074301B" w:rsidRDefault="00FD2513" w:rsidP="007E363D">
      <w:pPr>
        <w:pStyle w:val="NormalWeb"/>
        <w:spacing w:line="480" w:lineRule="auto"/>
        <w:ind w:firstLine="720"/>
        <w:jc w:val="both"/>
      </w:pPr>
      <w:r w:rsidRPr="0074301B">
        <w:rPr>
          <w:bCs/>
        </w:rPr>
        <w:t>Sonar</w:t>
      </w:r>
      <w:r w:rsidRPr="0074301B">
        <w:t xml:space="preserve"> (originally an </w:t>
      </w:r>
      <w:hyperlink r:id="rId33" w:tooltip="Acronym" w:history="1">
        <w:r w:rsidRPr="0074301B">
          <w:rPr>
            <w:rStyle w:val="Hyperlink"/>
            <w:color w:val="auto"/>
            <w:u w:val="none"/>
          </w:rPr>
          <w:t>acronym</w:t>
        </w:r>
      </w:hyperlink>
      <w:r w:rsidRPr="0074301B">
        <w:t xml:space="preserve"> for </w:t>
      </w:r>
      <w:r w:rsidRPr="0074301B">
        <w:rPr>
          <w:bCs/>
        </w:rPr>
        <w:t>SO</w:t>
      </w:r>
      <w:r w:rsidRPr="0074301B">
        <w:t xml:space="preserve">und </w:t>
      </w:r>
      <w:r w:rsidRPr="0074301B">
        <w:rPr>
          <w:bCs/>
        </w:rPr>
        <w:t>N</w:t>
      </w:r>
      <w:r w:rsidRPr="0074301B">
        <w:t xml:space="preserve">avigation </w:t>
      </w:r>
      <w:r w:rsidRPr="0074301B">
        <w:rPr>
          <w:bCs/>
        </w:rPr>
        <w:t>A</w:t>
      </w:r>
      <w:r w:rsidRPr="0074301B">
        <w:t xml:space="preserve">nd </w:t>
      </w:r>
      <w:r w:rsidRPr="0074301B">
        <w:rPr>
          <w:bCs/>
        </w:rPr>
        <w:t>R</w:t>
      </w:r>
      <w:r w:rsidRPr="0074301B">
        <w:t xml:space="preserve">anging) is a technique that uses </w:t>
      </w:r>
      <w:hyperlink r:id="rId34" w:tooltip="Sound" w:history="1">
        <w:r w:rsidRPr="0074301B">
          <w:rPr>
            <w:rStyle w:val="Hyperlink"/>
            <w:color w:val="auto"/>
            <w:u w:val="none"/>
          </w:rPr>
          <w:t>sound</w:t>
        </w:r>
      </w:hyperlink>
      <w:r w:rsidRPr="0074301B">
        <w:t xml:space="preserve"> propagation (usually underwater, as in </w:t>
      </w:r>
      <w:hyperlink r:id="rId35" w:tooltip="Submarine navigation" w:history="1">
        <w:r w:rsidRPr="0074301B">
          <w:rPr>
            <w:rStyle w:val="Hyperlink"/>
            <w:color w:val="auto"/>
            <w:u w:val="none"/>
          </w:rPr>
          <w:t>Submarine navigation</w:t>
        </w:r>
      </w:hyperlink>
      <w:r w:rsidRPr="0074301B">
        <w:t xml:space="preserve">) to </w:t>
      </w:r>
      <w:hyperlink r:id="rId36" w:tooltip="Navigation" w:history="1">
        <w:r w:rsidRPr="0074301B">
          <w:rPr>
            <w:rStyle w:val="Hyperlink"/>
            <w:color w:val="auto"/>
            <w:u w:val="none"/>
          </w:rPr>
          <w:t>navigate</w:t>
        </w:r>
      </w:hyperlink>
      <w:r w:rsidRPr="0074301B">
        <w:t xml:space="preserve">, communicate with or detect other vessels. Two types of technology share the name "sonar": </w:t>
      </w:r>
      <w:r w:rsidRPr="0074301B">
        <w:rPr>
          <w:iCs/>
        </w:rPr>
        <w:t>passive</w:t>
      </w:r>
      <w:r w:rsidRPr="0074301B">
        <w:t xml:space="preserve"> sonar is essentially listening for the sound made by vessels; </w:t>
      </w:r>
      <w:r w:rsidRPr="0074301B">
        <w:rPr>
          <w:iCs/>
        </w:rPr>
        <w:t>active</w:t>
      </w:r>
      <w:r w:rsidRPr="0074301B">
        <w:t xml:space="preserve"> sonar is emitting pulses of sounds and listening for echoes. Sonar may be used as a means of </w:t>
      </w:r>
      <w:hyperlink r:id="rId37" w:tooltip="Acoustic location" w:history="1">
        <w:r w:rsidRPr="0074301B">
          <w:rPr>
            <w:rStyle w:val="Hyperlink"/>
            <w:color w:val="auto"/>
            <w:u w:val="none"/>
          </w:rPr>
          <w:t>acoustic location</w:t>
        </w:r>
      </w:hyperlink>
      <w:r w:rsidRPr="0074301B">
        <w:t xml:space="preserve"> and of measurement of the echo characteristics of "targets" in the water. </w:t>
      </w:r>
      <w:hyperlink r:id="rId38" w:tooltip="Acoustic location" w:history="1">
        <w:r w:rsidRPr="0074301B">
          <w:rPr>
            <w:rStyle w:val="Hyperlink"/>
            <w:color w:val="auto"/>
            <w:u w:val="none"/>
          </w:rPr>
          <w:t>Acoustic location</w:t>
        </w:r>
      </w:hyperlink>
      <w:r w:rsidRPr="0074301B">
        <w:t xml:space="preserve"> in air was used before the introduction of </w:t>
      </w:r>
      <w:hyperlink r:id="rId39" w:tooltip="Radar" w:history="1">
        <w:r w:rsidRPr="0074301B">
          <w:rPr>
            <w:rStyle w:val="Hyperlink"/>
            <w:color w:val="auto"/>
            <w:u w:val="none"/>
          </w:rPr>
          <w:t>radar</w:t>
        </w:r>
      </w:hyperlink>
      <w:r w:rsidRPr="0074301B">
        <w:t>. Sonar may also be used in air for robot navigation.</w:t>
      </w:r>
    </w:p>
    <w:p w:rsidR="00A02C8F" w:rsidRPr="0074301B" w:rsidRDefault="00A02C8F" w:rsidP="007E363D">
      <w:pPr>
        <w:pStyle w:val="NormalWeb"/>
        <w:spacing w:line="480" w:lineRule="auto"/>
        <w:ind w:firstLine="720"/>
        <w:jc w:val="both"/>
      </w:pPr>
      <w:r w:rsidRPr="0074301B">
        <w:t xml:space="preserve">AUVs carry sensors to navigate autonomously and map features of the ocean. Typical sensors include </w:t>
      </w:r>
      <w:hyperlink r:id="rId40" w:tooltip="Compass" w:history="1">
        <w:r w:rsidRPr="0074301B">
          <w:rPr>
            <w:rStyle w:val="Hyperlink"/>
            <w:color w:val="auto"/>
            <w:u w:val="none"/>
          </w:rPr>
          <w:t>compasses</w:t>
        </w:r>
      </w:hyperlink>
      <w:r w:rsidRPr="0074301B">
        <w:t xml:space="preserve">, depth sensors, </w:t>
      </w:r>
      <w:hyperlink r:id="rId41" w:tooltip="Side scan sonar" w:history="1">
        <w:r w:rsidRPr="0074301B">
          <w:rPr>
            <w:rStyle w:val="Hyperlink"/>
            <w:color w:val="auto"/>
            <w:u w:val="none"/>
          </w:rPr>
          <w:t>sidescan</w:t>
        </w:r>
      </w:hyperlink>
      <w:r w:rsidRPr="0074301B">
        <w:t xml:space="preserve"> and other </w:t>
      </w:r>
      <w:hyperlink r:id="rId42" w:tooltip="Sonar" w:history="1">
        <w:r w:rsidRPr="0074301B">
          <w:rPr>
            <w:rStyle w:val="Hyperlink"/>
            <w:color w:val="auto"/>
            <w:u w:val="none"/>
          </w:rPr>
          <w:t>sonars</w:t>
        </w:r>
      </w:hyperlink>
      <w:r w:rsidRPr="0074301B">
        <w:t xml:space="preserve">, </w:t>
      </w:r>
      <w:hyperlink r:id="rId43" w:tooltip="Magnetometer" w:history="1">
        <w:r w:rsidRPr="0074301B">
          <w:rPr>
            <w:rStyle w:val="Hyperlink"/>
            <w:color w:val="auto"/>
            <w:u w:val="none"/>
          </w:rPr>
          <w:t>magnetometers</w:t>
        </w:r>
      </w:hyperlink>
      <w:r w:rsidRPr="0074301B">
        <w:t xml:space="preserve">, </w:t>
      </w:r>
      <w:hyperlink r:id="rId44" w:tooltip="Thermistor" w:history="1">
        <w:r w:rsidRPr="0074301B">
          <w:rPr>
            <w:rStyle w:val="Hyperlink"/>
            <w:color w:val="auto"/>
            <w:u w:val="none"/>
          </w:rPr>
          <w:t>thermistors</w:t>
        </w:r>
      </w:hyperlink>
      <w:r w:rsidRPr="0074301B">
        <w:t xml:space="preserve"> and conductivity probes. A demonstration at </w:t>
      </w:r>
      <w:hyperlink r:id="rId45" w:tooltip="Monterey Bay" w:history="1">
        <w:r w:rsidRPr="0074301B">
          <w:rPr>
            <w:rStyle w:val="Hyperlink"/>
            <w:color w:val="auto"/>
            <w:u w:val="none"/>
          </w:rPr>
          <w:t>Monterey Bay</w:t>
        </w:r>
      </w:hyperlink>
      <w:r w:rsidRPr="0074301B">
        <w:t xml:space="preserve"> in </w:t>
      </w:r>
      <w:hyperlink r:id="rId46" w:tooltip="California" w:history="1">
        <w:r w:rsidRPr="0074301B">
          <w:rPr>
            <w:rStyle w:val="Hyperlink"/>
            <w:color w:val="auto"/>
            <w:u w:val="none"/>
          </w:rPr>
          <w:t>California</w:t>
        </w:r>
      </w:hyperlink>
      <w:r w:rsidRPr="0074301B">
        <w:t xml:space="preserve"> in </w:t>
      </w:r>
      <w:r w:rsidRPr="0074301B">
        <w:lastRenderedPageBreak/>
        <w:t>September 2006 showed that a 21-inch (530 mm) diameter AUV can tow a 300 feet (91 m) long hydrophone array while maintaining a 3-knot (5.6 km/h) cruising speed.</w:t>
      </w:r>
    </w:p>
    <w:p w:rsidR="00A02C8F" w:rsidRPr="00371488" w:rsidRDefault="0081426A" w:rsidP="007E363D">
      <w:pPr>
        <w:pStyle w:val="Heading3"/>
        <w:spacing w:line="480" w:lineRule="auto"/>
        <w:rPr>
          <w:rStyle w:val="mw-headline"/>
          <w:rFonts w:ascii="Times New Roman" w:hAnsi="Times New Roman"/>
          <w:color w:val="auto"/>
          <w:sz w:val="24"/>
          <w:szCs w:val="24"/>
        </w:rPr>
      </w:pPr>
      <w:r w:rsidRPr="00371488">
        <w:rPr>
          <w:rStyle w:val="mw-headline"/>
          <w:rFonts w:ascii="Times New Roman" w:hAnsi="Times New Roman"/>
          <w:color w:val="auto"/>
          <w:sz w:val="28"/>
          <w:szCs w:val="24"/>
        </w:rPr>
        <w:t>NAVIGATION</w:t>
      </w:r>
      <w:r w:rsidR="005C1054">
        <w:rPr>
          <w:rStyle w:val="mw-headline"/>
          <w:rFonts w:ascii="Times New Roman" w:hAnsi="Times New Roman"/>
          <w:color w:val="auto"/>
          <w:sz w:val="28"/>
          <w:szCs w:val="24"/>
        </w:rPr>
        <w:t>:</w:t>
      </w:r>
    </w:p>
    <w:p w:rsidR="00FD2513" w:rsidRPr="0074301B" w:rsidRDefault="007B5EB1" w:rsidP="001E491E">
      <w:pPr>
        <w:spacing w:line="480" w:lineRule="auto"/>
        <w:ind w:firstLine="720"/>
        <w:jc w:val="center"/>
        <w:rPr>
          <w:rFonts w:ascii="Times New Roman" w:hAnsi="Times New Roman"/>
          <w:sz w:val="24"/>
          <w:szCs w:val="24"/>
        </w:rPr>
      </w:pPr>
      <w:r>
        <w:rPr>
          <w:rFonts w:ascii="Times New Roman" w:hAnsi="Times New Roman"/>
          <w:noProof/>
          <w:sz w:val="24"/>
          <w:szCs w:val="24"/>
        </w:rPr>
        <w:drawing>
          <wp:inline distT="0" distB="0" distL="0" distR="0">
            <wp:extent cx="5029200" cy="3314700"/>
            <wp:effectExtent l="19050" t="0" r="0" b="0"/>
            <wp:docPr id="131" name="Picture 8" descr="E:\new one submarine\800px-LBL_Acoustic_Positioning_Aquamap_R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ew one submarine\800px-LBL_Acoustic_Positioning_Aquamap_ROV.jpg"/>
                    <pic:cNvPicPr>
                      <a:picLocks noChangeAspect="1" noChangeArrowheads="1"/>
                    </pic:cNvPicPr>
                  </pic:nvPicPr>
                  <pic:blipFill>
                    <a:blip r:embed="rId47"/>
                    <a:srcRect/>
                    <a:stretch>
                      <a:fillRect/>
                    </a:stretch>
                  </pic:blipFill>
                  <pic:spPr bwMode="auto">
                    <a:xfrm>
                      <a:off x="0" y="0"/>
                      <a:ext cx="5029200" cy="3314700"/>
                    </a:xfrm>
                    <a:prstGeom prst="rect">
                      <a:avLst/>
                    </a:prstGeom>
                    <a:noFill/>
                    <a:ln w="9525">
                      <a:noFill/>
                      <a:miter lim="800000"/>
                      <a:headEnd/>
                      <a:tailEnd/>
                    </a:ln>
                  </pic:spPr>
                </pic:pic>
              </a:graphicData>
            </a:graphic>
          </wp:inline>
        </w:drawing>
      </w:r>
      <w:r w:rsidR="008A4FAB">
        <w:rPr>
          <w:rFonts w:ascii="Times New Roman" w:hAnsi="Times New Roman"/>
          <w:noProof/>
          <w:sz w:val="24"/>
          <w:szCs w:val="24"/>
        </w:rPr>
        <w:br/>
      </w:r>
      <w:r w:rsidR="00FD2513" w:rsidRPr="0074301B">
        <w:rPr>
          <w:rFonts w:ascii="Times New Roman" w:hAnsi="Times New Roman"/>
          <w:sz w:val="24"/>
          <w:szCs w:val="24"/>
        </w:rPr>
        <w:t>Long Base Line navigation system (LBL)</w:t>
      </w:r>
    </w:p>
    <w:p w:rsidR="008A4FAB" w:rsidRDefault="00FD2513" w:rsidP="008A4FAB">
      <w:pPr>
        <w:spacing w:after="0" w:line="480" w:lineRule="auto"/>
        <w:ind w:firstLine="720"/>
        <w:jc w:val="both"/>
        <w:rPr>
          <w:rFonts w:ascii="Times New Roman" w:eastAsia="Times New Roman" w:hAnsi="Times New Roman"/>
          <w:sz w:val="24"/>
          <w:szCs w:val="24"/>
        </w:rPr>
      </w:pPr>
      <w:r w:rsidRPr="0074301B">
        <w:rPr>
          <w:rFonts w:ascii="Times New Roman" w:eastAsia="Times New Roman" w:hAnsi="Times New Roman"/>
          <w:bCs/>
          <w:sz w:val="24"/>
          <w:szCs w:val="24"/>
        </w:rPr>
        <w:t>Discription:</w:t>
      </w:r>
      <w:r w:rsidRPr="00FD2513">
        <w:rPr>
          <w:rFonts w:ascii="Times New Roman" w:eastAsia="Times New Roman" w:hAnsi="Times New Roman"/>
          <w:sz w:val="24"/>
          <w:szCs w:val="24"/>
        </w:rPr>
        <w:t xml:space="preserve"> Operation of a Long Baseline (LBL) underwater acoustic positioning system for ROV. Interrogator (A) mounted on the ROV transmits an acoustic signal that is received by baseline transponders (B, C, D, E). The reply of the baseline transponders is received by (A). Either the time-of-flight or the corresponding distances A-B, A-C, A-D and A-E are transmitted via the ROV umbilical (F) to the surface, where the ROV position is computed and displayed on a tracking screen.</w:t>
      </w:r>
    </w:p>
    <w:p w:rsidR="001E491E" w:rsidRDefault="001E491E" w:rsidP="008A4FAB">
      <w:pPr>
        <w:spacing w:after="0" w:line="480" w:lineRule="auto"/>
        <w:ind w:firstLine="720"/>
        <w:jc w:val="both"/>
        <w:rPr>
          <w:rFonts w:ascii="Times New Roman" w:eastAsia="Times New Roman" w:hAnsi="Times New Roman"/>
          <w:sz w:val="24"/>
          <w:szCs w:val="24"/>
        </w:rPr>
      </w:pPr>
      <w:r w:rsidRPr="0074301B">
        <w:rPr>
          <w:rFonts w:ascii="Times New Roman" w:hAnsi="Times New Roman"/>
          <w:sz w:val="24"/>
          <w:szCs w:val="24"/>
        </w:rPr>
        <w:t xml:space="preserve">AUVs can navigate using an </w:t>
      </w:r>
      <w:hyperlink r:id="rId48" w:tooltip="Underwater Acoustic Positioning System" w:history="1">
        <w:r w:rsidRPr="0074301B">
          <w:rPr>
            <w:rStyle w:val="Hyperlink"/>
            <w:rFonts w:ascii="Times New Roman" w:hAnsi="Times New Roman"/>
            <w:color w:val="auto"/>
            <w:sz w:val="24"/>
            <w:szCs w:val="24"/>
            <w:u w:val="none"/>
          </w:rPr>
          <w:t>underwater acoustic positioning system</w:t>
        </w:r>
      </w:hyperlink>
      <w:r w:rsidRPr="0074301B">
        <w:rPr>
          <w:rFonts w:ascii="Times New Roman" w:hAnsi="Times New Roman"/>
          <w:sz w:val="24"/>
          <w:szCs w:val="24"/>
        </w:rPr>
        <w:t xml:space="preserve">. When operating within a net of sea floor deployed baseline transponders this is known as </w:t>
      </w:r>
      <w:hyperlink r:id="rId49" w:tooltip="Long Baseline Acoustic Positioning System" w:history="1">
        <w:r w:rsidRPr="0074301B">
          <w:rPr>
            <w:rStyle w:val="Hyperlink"/>
            <w:rFonts w:ascii="Times New Roman" w:hAnsi="Times New Roman"/>
            <w:color w:val="auto"/>
            <w:sz w:val="24"/>
            <w:szCs w:val="24"/>
            <w:u w:val="none"/>
          </w:rPr>
          <w:t>LBL navigation</w:t>
        </w:r>
      </w:hyperlink>
    </w:p>
    <w:p w:rsidR="00A02C8F" w:rsidRPr="008A4FAB" w:rsidRDefault="00A02C8F" w:rsidP="008A4FAB">
      <w:pPr>
        <w:spacing w:after="0" w:line="480" w:lineRule="auto"/>
        <w:ind w:firstLine="720"/>
        <w:jc w:val="both"/>
        <w:rPr>
          <w:rFonts w:ascii="Times New Roman" w:eastAsia="Times New Roman" w:hAnsi="Times New Roman"/>
          <w:sz w:val="24"/>
          <w:szCs w:val="24"/>
        </w:rPr>
      </w:pPr>
      <w:r w:rsidRPr="0074301B">
        <w:rPr>
          <w:rFonts w:ascii="Times New Roman" w:hAnsi="Times New Roman"/>
          <w:sz w:val="24"/>
          <w:szCs w:val="24"/>
        </w:rPr>
        <w:t xml:space="preserve">When a surface reference such as a support ship is available, </w:t>
      </w:r>
      <w:hyperlink r:id="rId50" w:tooltip="Ultra-short baseline" w:history="1">
        <w:r w:rsidRPr="0074301B">
          <w:rPr>
            <w:rStyle w:val="Hyperlink"/>
            <w:rFonts w:ascii="Times New Roman" w:hAnsi="Times New Roman"/>
            <w:color w:val="auto"/>
            <w:sz w:val="24"/>
            <w:szCs w:val="24"/>
            <w:u w:val="none"/>
          </w:rPr>
          <w:t>ultra-short baseline</w:t>
        </w:r>
      </w:hyperlink>
      <w:r w:rsidRPr="0074301B">
        <w:rPr>
          <w:rFonts w:ascii="Times New Roman" w:hAnsi="Times New Roman"/>
          <w:sz w:val="24"/>
          <w:szCs w:val="24"/>
        </w:rPr>
        <w:t xml:space="preserve"> (USBL) or </w:t>
      </w:r>
      <w:hyperlink r:id="rId51" w:tooltip="Short Baseline Acoustic Positioning System" w:history="1">
        <w:r w:rsidRPr="0074301B">
          <w:rPr>
            <w:rStyle w:val="Hyperlink"/>
            <w:rFonts w:ascii="Times New Roman" w:hAnsi="Times New Roman"/>
            <w:color w:val="auto"/>
            <w:sz w:val="24"/>
            <w:szCs w:val="24"/>
            <w:u w:val="none"/>
          </w:rPr>
          <w:t>short-baseline (SBL)</w:t>
        </w:r>
      </w:hyperlink>
      <w:r w:rsidRPr="0074301B">
        <w:rPr>
          <w:rFonts w:ascii="Times New Roman" w:hAnsi="Times New Roman"/>
          <w:sz w:val="24"/>
          <w:szCs w:val="24"/>
        </w:rPr>
        <w:t xml:space="preserve"> positioning is used to calculate where the subsea vehicle is </w:t>
      </w:r>
      <w:r w:rsidRPr="0074301B">
        <w:rPr>
          <w:rFonts w:ascii="Times New Roman" w:hAnsi="Times New Roman"/>
          <w:sz w:val="24"/>
          <w:szCs w:val="24"/>
        </w:rPr>
        <w:lastRenderedPageBreak/>
        <w:t>relative to the known (</w:t>
      </w:r>
      <w:hyperlink r:id="rId52" w:tooltip="GPS" w:history="1">
        <w:r w:rsidRPr="0074301B">
          <w:rPr>
            <w:rStyle w:val="Hyperlink"/>
            <w:rFonts w:ascii="Times New Roman" w:hAnsi="Times New Roman"/>
            <w:color w:val="auto"/>
            <w:sz w:val="24"/>
            <w:szCs w:val="24"/>
            <w:u w:val="none"/>
          </w:rPr>
          <w:t>GPS</w:t>
        </w:r>
      </w:hyperlink>
      <w:r w:rsidRPr="0074301B">
        <w:rPr>
          <w:rFonts w:ascii="Times New Roman" w:hAnsi="Times New Roman"/>
          <w:sz w:val="24"/>
          <w:szCs w:val="24"/>
        </w:rPr>
        <w:t xml:space="preserve">) position of the surface craft by means of acoustic range and bearing measurements. When it is operating completely autonomously, the AUV will surface and take its own GPS fix. Between position fixes and for precise maneuvering, an </w:t>
      </w:r>
      <w:hyperlink r:id="rId53" w:tooltip="Inertial navigation system" w:history="1">
        <w:r w:rsidRPr="0074301B">
          <w:rPr>
            <w:rStyle w:val="Hyperlink"/>
            <w:rFonts w:ascii="Times New Roman" w:hAnsi="Times New Roman"/>
            <w:color w:val="auto"/>
            <w:sz w:val="24"/>
            <w:szCs w:val="24"/>
            <w:u w:val="none"/>
          </w:rPr>
          <w:t>inertial navigation system</w:t>
        </w:r>
      </w:hyperlink>
      <w:r w:rsidRPr="0074301B">
        <w:rPr>
          <w:rFonts w:ascii="Times New Roman" w:hAnsi="Times New Roman"/>
          <w:sz w:val="24"/>
          <w:szCs w:val="24"/>
        </w:rPr>
        <w:t xml:space="preserve"> on board the AUV measures the acceleration of the vehicle and Doppler velocity technology is used to measure rate of travel. A pressure sensor measures the vertical position. These observations are </w:t>
      </w:r>
      <w:hyperlink r:id="rId54" w:tooltip="Kalman filter" w:history="1">
        <w:r w:rsidRPr="0074301B">
          <w:rPr>
            <w:rStyle w:val="Hyperlink"/>
            <w:rFonts w:ascii="Times New Roman" w:hAnsi="Times New Roman"/>
            <w:color w:val="auto"/>
            <w:sz w:val="24"/>
            <w:szCs w:val="24"/>
            <w:u w:val="none"/>
          </w:rPr>
          <w:t>filtered</w:t>
        </w:r>
      </w:hyperlink>
      <w:r w:rsidRPr="0074301B">
        <w:rPr>
          <w:rFonts w:ascii="Times New Roman" w:hAnsi="Times New Roman"/>
          <w:sz w:val="24"/>
          <w:szCs w:val="24"/>
        </w:rPr>
        <w:t xml:space="preserve"> to determine a final navigation solution. An emerging alternative is using an </w:t>
      </w:r>
      <w:hyperlink r:id="rId55" w:tooltip="Inertial navigation system" w:history="1">
        <w:r w:rsidRPr="0074301B">
          <w:rPr>
            <w:rStyle w:val="Hyperlink"/>
            <w:rFonts w:ascii="Times New Roman" w:hAnsi="Times New Roman"/>
            <w:color w:val="auto"/>
            <w:sz w:val="24"/>
            <w:szCs w:val="24"/>
            <w:u w:val="none"/>
          </w:rPr>
          <w:t>inertial navigation system</w:t>
        </w:r>
      </w:hyperlink>
      <w:r w:rsidRPr="0074301B">
        <w:rPr>
          <w:rFonts w:ascii="Times New Roman" w:hAnsi="Times New Roman"/>
          <w:sz w:val="24"/>
          <w:szCs w:val="24"/>
        </w:rPr>
        <w:t xml:space="preserve"> in conjunction with either a GPS receiver, or an additional magnetic compass for </w:t>
      </w:r>
      <w:hyperlink r:id="rId56" w:tooltip="Dead Reckoning" w:history="1">
        <w:r w:rsidRPr="0074301B">
          <w:rPr>
            <w:rStyle w:val="Hyperlink"/>
            <w:rFonts w:ascii="Times New Roman" w:hAnsi="Times New Roman"/>
            <w:color w:val="auto"/>
            <w:sz w:val="24"/>
            <w:szCs w:val="24"/>
            <w:u w:val="none"/>
          </w:rPr>
          <w:t>Dead Reckoning</w:t>
        </w:r>
      </w:hyperlink>
      <w:r w:rsidRPr="0074301B">
        <w:rPr>
          <w:rFonts w:ascii="Times New Roman" w:hAnsi="Times New Roman"/>
          <w:sz w:val="24"/>
          <w:szCs w:val="24"/>
        </w:rPr>
        <w:t xml:space="preserve"> whenever the GPS signal is lost.</w:t>
      </w:r>
    </w:p>
    <w:p w:rsidR="00A02C8F" w:rsidRPr="00371488" w:rsidRDefault="0081426A" w:rsidP="007E363D">
      <w:pPr>
        <w:pStyle w:val="Heading3"/>
        <w:spacing w:line="480" w:lineRule="auto"/>
        <w:rPr>
          <w:rStyle w:val="mw-headline"/>
          <w:rFonts w:ascii="Times New Roman" w:hAnsi="Times New Roman"/>
          <w:color w:val="auto"/>
          <w:sz w:val="24"/>
          <w:szCs w:val="24"/>
        </w:rPr>
      </w:pPr>
      <w:r w:rsidRPr="00371488">
        <w:rPr>
          <w:rStyle w:val="mw-headline"/>
          <w:rFonts w:ascii="Times New Roman" w:hAnsi="Times New Roman"/>
          <w:color w:val="auto"/>
          <w:sz w:val="28"/>
          <w:szCs w:val="24"/>
        </w:rPr>
        <w:t>PROPULSION</w:t>
      </w:r>
      <w:r w:rsidR="005C1054">
        <w:rPr>
          <w:rStyle w:val="mw-headline"/>
          <w:rFonts w:ascii="Times New Roman" w:hAnsi="Times New Roman"/>
          <w:color w:val="auto"/>
          <w:sz w:val="28"/>
          <w:szCs w:val="24"/>
        </w:rPr>
        <w:t>:</w:t>
      </w:r>
    </w:p>
    <w:p w:rsidR="00A02C8F" w:rsidRPr="0074301B" w:rsidRDefault="007B5EB1" w:rsidP="007E363D">
      <w:pPr>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extent cx="3143250" cy="2857500"/>
            <wp:effectExtent l="19050" t="0" r="0" b="0"/>
            <wp:docPr id="130" name="Picture 6" descr="E:\new one submarine\_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ew one submarine\_2_~1.JPG"/>
                    <pic:cNvPicPr>
                      <a:picLocks noChangeAspect="1" noChangeArrowheads="1"/>
                    </pic:cNvPicPr>
                  </pic:nvPicPr>
                  <pic:blipFill>
                    <a:blip r:embed="rId57"/>
                    <a:srcRect/>
                    <a:stretch>
                      <a:fillRect/>
                    </a:stretch>
                  </pic:blipFill>
                  <pic:spPr bwMode="auto">
                    <a:xfrm>
                      <a:off x="0" y="0"/>
                      <a:ext cx="3143250" cy="2857500"/>
                    </a:xfrm>
                    <a:prstGeom prst="rect">
                      <a:avLst/>
                    </a:prstGeom>
                    <a:noFill/>
                    <a:ln w="9525">
                      <a:noFill/>
                      <a:miter lim="800000"/>
                      <a:headEnd/>
                      <a:tailEnd/>
                    </a:ln>
                  </pic:spPr>
                </pic:pic>
              </a:graphicData>
            </a:graphic>
          </wp:inline>
        </w:drawing>
      </w:r>
      <w:r w:rsidR="00A02C8F" w:rsidRPr="0074301B">
        <w:rPr>
          <w:rFonts w:ascii="Times New Roman" w:hAnsi="Times New Roman"/>
          <w:sz w:val="24"/>
          <w:szCs w:val="24"/>
        </w:rPr>
        <w:br/>
        <w:t>AUV Propeller</w:t>
      </w:r>
    </w:p>
    <w:p w:rsidR="00A02C8F" w:rsidRPr="0074301B" w:rsidRDefault="00A02C8F" w:rsidP="007E363D">
      <w:pPr>
        <w:pStyle w:val="NormalWeb"/>
        <w:spacing w:line="480" w:lineRule="auto"/>
        <w:ind w:firstLine="720"/>
        <w:jc w:val="both"/>
      </w:pPr>
      <w:r w:rsidRPr="0074301B">
        <w:t xml:space="preserve">AUVs can rely on a number of propulsion techniques, but </w:t>
      </w:r>
      <w:hyperlink r:id="rId58" w:tooltip="Propeller" w:history="1">
        <w:r w:rsidRPr="0074301B">
          <w:rPr>
            <w:rStyle w:val="Hyperlink"/>
            <w:color w:val="auto"/>
            <w:u w:val="none"/>
          </w:rPr>
          <w:t>propeller</w:t>
        </w:r>
      </w:hyperlink>
      <w:r w:rsidRPr="0074301B">
        <w:t xml:space="preserve"> based </w:t>
      </w:r>
      <w:hyperlink r:id="rId59" w:tooltip="Thruster" w:history="1">
        <w:r w:rsidRPr="0074301B">
          <w:rPr>
            <w:rStyle w:val="Hyperlink"/>
            <w:color w:val="auto"/>
            <w:u w:val="none"/>
          </w:rPr>
          <w:t>thrusters</w:t>
        </w:r>
      </w:hyperlink>
      <w:r w:rsidRPr="0074301B">
        <w:t xml:space="preserve"> or </w:t>
      </w:r>
      <w:hyperlink r:id="rId60" w:tooltip="Kort nozzle" w:history="1">
        <w:r w:rsidRPr="0074301B">
          <w:rPr>
            <w:rStyle w:val="Hyperlink"/>
            <w:color w:val="auto"/>
            <w:u w:val="none"/>
          </w:rPr>
          <w:t>Kort_nozzles</w:t>
        </w:r>
      </w:hyperlink>
      <w:r w:rsidRPr="0074301B">
        <w:t xml:space="preserve"> are the most common by far. These thrusters are usually powered by electric motors and sometimes rely on a </w:t>
      </w:r>
      <w:r w:rsidRPr="005B155A">
        <w:t>lip seal</w:t>
      </w:r>
      <w:r w:rsidRPr="0074301B">
        <w:t xml:space="preserve"> in order to protect the motor internals from corrosion. One consideration which impacts this process of waterproofing is the decision to use </w:t>
      </w:r>
      <w:hyperlink r:id="rId61" w:tooltip="Brushed motor" w:history="1">
        <w:r w:rsidRPr="0074301B">
          <w:rPr>
            <w:rStyle w:val="Hyperlink"/>
            <w:color w:val="auto"/>
            <w:u w:val="none"/>
          </w:rPr>
          <w:t xml:space="preserve">brushed </w:t>
        </w:r>
        <w:r w:rsidRPr="0074301B">
          <w:rPr>
            <w:rStyle w:val="Hyperlink"/>
            <w:color w:val="auto"/>
            <w:u w:val="none"/>
          </w:rPr>
          <w:lastRenderedPageBreak/>
          <w:t>motors</w:t>
        </w:r>
      </w:hyperlink>
      <w:r w:rsidRPr="0074301B">
        <w:t xml:space="preserve"> or </w:t>
      </w:r>
      <w:hyperlink r:id="rId62" w:tooltip="Brushless motor" w:history="1">
        <w:r w:rsidRPr="0074301B">
          <w:rPr>
            <w:rStyle w:val="Hyperlink"/>
            <w:color w:val="auto"/>
            <w:u w:val="none"/>
          </w:rPr>
          <w:t>brushless motors</w:t>
        </w:r>
      </w:hyperlink>
      <w:r w:rsidRPr="0074301B">
        <w:t>. This same consideration also impacts reliability, efficiency, and cost.</w:t>
      </w:r>
    </w:p>
    <w:p w:rsidR="00A02C8F" w:rsidRPr="00371488" w:rsidRDefault="0081426A" w:rsidP="007E363D">
      <w:pPr>
        <w:pStyle w:val="Heading3"/>
        <w:spacing w:line="480" w:lineRule="auto"/>
        <w:rPr>
          <w:rFonts w:ascii="Times New Roman" w:hAnsi="Times New Roman"/>
          <w:color w:val="auto"/>
          <w:sz w:val="24"/>
          <w:szCs w:val="24"/>
        </w:rPr>
      </w:pPr>
      <w:r w:rsidRPr="00371488">
        <w:rPr>
          <w:rStyle w:val="mw-headline"/>
          <w:rFonts w:ascii="Times New Roman" w:hAnsi="Times New Roman"/>
          <w:color w:val="auto"/>
          <w:sz w:val="28"/>
          <w:szCs w:val="24"/>
        </w:rPr>
        <w:t>POWER</w:t>
      </w:r>
      <w:r>
        <w:rPr>
          <w:rStyle w:val="mw-headline"/>
          <w:rFonts w:ascii="Times New Roman" w:hAnsi="Times New Roman"/>
          <w:color w:val="auto"/>
          <w:sz w:val="28"/>
          <w:szCs w:val="24"/>
        </w:rPr>
        <w:t>:</w:t>
      </w:r>
    </w:p>
    <w:p w:rsidR="00A02C8F" w:rsidRPr="0074301B" w:rsidRDefault="00A02C8F" w:rsidP="007E363D">
      <w:pPr>
        <w:pStyle w:val="NormalWeb"/>
        <w:spacing w:line="480" w:lineRule="auto"/>
        <w:ind w:firstLine="720"/>
        <w:jc w:val="both"/>
      </w:pPr>
      <w:r w:rsidRPr="0074301B">
        <w:t>Most AUVs in use today are powered by rechargeable batteries (</w:t>
      </w:r>
      <w:hyperlink r:id="rId63" w:tooltip="Lithium ion" w:history="1">
        <w:r w:rsidRPr="0074301B">
          <w:rPr>
            <w:rStyle w:val="Hyperlink"/>
            <w:color w:val="auto"/>
            <w:u w:val="none"/>
          </w:rPr>
          <w:t>lithium ion</w:t>
        </w:r>
      </w:hyperlink>
      <w:r w:rsidRPr="0074301B">
        <w:t xml:space="preserve">, </w:t>
      </w:r>
      <w:hyperlink r:id="rId64" w:tooltip="Lithium polymer" w:history="1">
        <w:r w:rsidRPr="0074301B">
          <w:rPr>
            <w:rStyle w:val="Hyperlink"/>
            <w:color w:val="auto"/>
            <w:u w:val="none"/>
          </w:rPr>
          <w:t>lithium polymer</w:t>
        </w:r>
      </w:hyperlink>
      <w:r w:rsidRPr="0074301B">
        <w:t xml:space="preserve">, </w:t>
      </w:r>
      <w:hyperlink r:id="rId65" w:tooltip="Nickel metal hydride" w:history="1">
        <w:r w:rsidRPr="0074301B">
          <w:rPr>
            <w:rStyle w:val="Hyperlink"/>
            <w:color w:val="auto"/>
            <w:u w:val="none"/>
          </w:rPr>
          <w:t>nickel metal hydride</w:t>
        </w:r>
      </w:hyperlink>
      <w:r w:rsidRPr="0074301B">
        <w:t xml:space="preserve"> etc), and are implemented with some form of </w:t>
      </w:r>
      <w:hyperlink r:id="rId66" w:tooltip="Battery Management System" w:history="1">
        <w:r w:rsidRPr="0074301B">
          <w:rPr>
            <w:rStyle w:val="Hyperlink"/>
            <w:color w:val="auto"/>
            <w:u w:val="none"/>
          </w:rPr>
          <w:t>Battery Management System</w:t>
        </w:r>
      </w:hyperlink>
      <w:r w:rsidRPr="0074301B">
        <w:t>. Some vehicles use primary batteries which provide perhaps twice the endurance—at a substantial extra cost per mission. A few of the larger vehicles are powered by aluminum based semi-</w:t>
      </w:r>
      <w:hyperlink r:id="rId67" w:tooltip="Fuel cell" w:history="1">
        <w:r w:rsidRPr="0074301B">
          <w:rPr>
            <w:rStyle w:val="Hyperlink"/>
            <w:color w:val="auto"/>
            <w:u w:val="none"/>
          </w:rPr>
          <w:t>fuel cells</w:t>
        </w:r>
      </w:hyperlink>
      <w:r w:rsidRPr="0074301B">
        <w:t xml:space="preserve">, but these require substantial maintenance, require expensive refills and produce waste product that must be handled safely. An emerging trend is to combine different battery and power systems with </w:t>
      </w:r>
      <w:hyperlink r:id="rId68" w:tooltip="Ultra-capacitors" w:history="1">
        <w:r w:rsidRPr="0074301B">
          <w:rPr>
            <w:rStyle w:val="Hyperlink"/>
            <w:color w:val="auto"/>
            <w:u w:val="none"/>
          </w:rPr>
          <w:t>Ultra-capacitors</w:t>
        </w:r>
      </w:hyperlink>
      <w:r w:rsidRPr="0074301B">
        <w:t>.</w:t>
      </w:r>
    </w:p>
    <w:p w:rsidR="00FD2513" w:rsidRPr="00371488" w:rsidRDefault="0081426A" w:rsidP="007E363D">
      <w:pPr>
        <w:pStyle w:val="Heading2"/>
        <w:spacing w:line="480" w:lineRule="auto"/>
        <w:rPr>
          <w:sz w:val="24"/>
          <w:szCs w:val="24"/>
        </w:rPr>
      </w:pPr>
      <w:r w:rsidRPr="00371488">
        <w:rPr>
          <w:rStyle w:val="mw-headline"/>
          <w:sz w:val="28"/>
          <w:szCs w:val="24"/>
        </w:rPr>
        <w:t>APPLICATIONS</w:t>
      </w:r>
      <w:r>
        <w:rPr>
          <w:rStyle w:val="mw-headline"/>
          <w:sz w:val="28"/>
          <w:szCs w:val="24"/>
        </w:rPr>
        <w:t>:</w:t>
      </w:r>
    </w:p>
    <w:p w:rsidR="00FD2513" w:rsidRPr="0074301B" w:rsidRDefault="00ED0A25" w:rsidP="007E363D">
      <w:pPr>
        <w:pStyle w:val="NormalWeb"/>
        <w:spacing w:line="480" w:lineRule="auto"/>
        <w:ind w:firstLine="720"/>
        <w:jc w:val="both"/>
      </w:pPr>
      <w:r w:rsidRPr="0074301B">
        <w:t>Until</w:t>
      </w:r>
      <w:r w:rsidR="00FD2513" w:rsidRPr="0074301B">
        <w:t xml:space="preserve"> recently, AUVs have been used for a limited number of tasks dictated by the technology available. With the development of more advanced processing capabilities and high yield power supplies, AUVs are now being used for more and more tasks with roles and missions constantly evolving.</w:t>
      </w:r>
    </w:p>
    <w:p w:rsidR="00FD2513" w:rsidRPr="00371488" w:rsidRDefault="00FD2513" w:rsidP="007E363D">
      <w:pPr>
        <w:pStyle w:val="Heading3"/>
        <w:spacing w:line="480" w:lineRule="auto"/>
        <w:rPr>
          <w:rStyle w:val="mw-headline"/>
          <w:rFonts w:ascii="Times New Roman" w:hAnsi="Times New Roman"/>
          <w:color w:val="auto"/>
          <w:sz w:val="24"/>
          <w:szCs w:val="24"/>
        </w:rPr>
      </w:pPr>
      <w:r w:rsidRPr="0074301B">
        <w:rPr>
          <w:rFonts w:ascii="Times New Roman" w:hAnsi="Times New Roman"/>
          <w:b w:val="0"/>
          <w:color w:val="auto"/>
          <w:sz w:val="24"/>
          <w:szCs w:val="24"/>
        </w:rPr>
        <w:t xml:space="preserve"> </w:t>
      </w:r>
      <w:r w:rsidR="0081426A" w:rsidRPr="00371488">
        <w:rPr>
          <w:rStyle w:val="mw-headline"/>
          <w:rFonts w:ascii="Times New Roman" w:hAnsi="Times New Roman"/>
          <w:color w:val="auto"/>
          <w:sz w:val="28"/>
          <w:szCs w:val="24"/>
        </w:rPr>
        <w:t>COMMERCIAL</w:t>
      </w:r>
      <w:r w:rsidR="0081426A">
        <w:rPr>
          <w:rStyle w:val="mw-headline"/>
          <w:rFonts w:ascii="Times New Roman" w:hAnsi="Times New Roman"/>
          <w:color w:val="auto"/>
          <w:sz w:val="28"/>
          <w:szCs w:val="24"/>
        </w:rPr>
        <w:t>:</w:t>
      </w:r>
    </w:p>
    <w:p w:rsidR="00ED0A25" w:rsidRPr="0074301B" w:rsidRDefault="007B5EB1" w:rsidP="007E363D">
      <w:pPr>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extent cx="5934075" cy="1000125"/>
            <wp:effectExtent l="19050" t="0" r="9525" b="0"/>
            <wp:docPr id="129" name="Picture 10" descr="C:\Documents and Settings\User\My Documents\My Pictures\Gavia_Offshore-WHITE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User\My Documents\My Pictures\Gavia_Offshore-WHITE_web.jpg"/>
                    <pic:cNvPicPr>
                      <a:picLocks noChangeAspect="1" noChangeArrowheads="1"/>
                    </pic:cNvPicPr>
                  </pic:nvPicPr>
                  <pic:blipFill>
                    <a:blip r:embed="rId69"/>
                    <a:srcRect/>
                    <a:stretch>
                      <a:fillRect/>
                    </a:stretch>
                  </pic:blipFill>
                  <pic:spPr bwMode="auto">
                    <a:xfrm>
                      <a:off x="0" y="0"/>
                      <a:ext cx="5934075" cy="1000125"/>
                    </a:xfrm>
                    <a:prstGeom prst="rect">
                      <a:avLst/>
                    </a:prstGeom>
                    <a:noFill/>
                    <a:ln w="9525">
                      <a:noFill/>
                      <a:miter lim="800000"/>
                      <a:headEnd/>
                      <a:tailEnd/>
                    </a:ln>
                  </pic:spPr>
                </pic:pic>
              </a:graphicData>
            </a:graphic>
          </wp:inline>
        </w:drawing>
      </w:r>
      <w:r w:rsidR="00ED0A25" w:rsidRPr="0074301B">
        <w:rPr>
          <w:rFonts w:ascii="Times New Roman" w:hAnsi="Times New Roman"/>
          <w:sz w:val="24"/>
          <w:szCs w:val="24"/>
        </w:rPr>
        <w:t xml:space="preserve">GAVIA Commercial AUV for oil rigs </w:t>
      </w:r>
    </w:p>
    <w:p w:rsidR="00ED0A25" w:rsidRPr="0074301B" w:rsidRDefault="00ED0A25" w:rsidP="007E363D">
      <w:pPr>
        <w:pStyle w:val="NormalWeb"/>
        <w:spacing w:line="480" w:lineRule="auto"/>
        <w:ind w:firstLine="720"/>
        <w:jc w:val="both"/>
      </w:pPr>
      <w:r w:rsidRPr="0074301B">
        <w:t>The Gavia is the global provider of commercial AUVs known for its performance and adoptability. Best for surveying work as well as oil rig maintenance.</w:t>
      </w:r>
    </w:p>
    <w:p w:rsidR="00FD2513" w:rsidRPr="0074301B" w:rsidRDefault="00FD2513" w:rsidP="007E363D">
      <w:pPr>
        <w:pStyle w:val="NormalWeb"/>
        <w:spacing w:line="480" w:lineRule="auto"/>
        <w:ind w:firstLine="720"/>
        <w:jc w:val="both"/>
      </w:pPr>
      <w:r w:rsidRPr="0074301B">
        <w:lastRenderedPageBreak/>
        <w:t>The oil and gas industry uses AUVs to make detailed maps of the seafloor before they start building subsea infrastructure; pipelines and sub sea completions can be installed in the most cost effective manner with minimum disruption to the environment. The AUV allows survey companies to conduct precise surveys or areas where traditional bathymetric surveys would be less effective or too costly. Also, post-lay pipe surveys are now possible.</w:t>
      </w:r>
    </w:p>
    <w:p w:rsidR="00FD2513" w:rsidRPr="00371488" w:rsidRDefault="00FD2513" w:rsidP="007E363D">
      <w:pPr>
        <w:pStyle w:val="Heading3"/>
        <w:spacing w:line="480" w:lineRule="auto"/>
        <w:rPr>
          <w:rStyle w:val="mw-headline"/>
          <w:rFonts w:ascii="Times New Roman" w:hAnsi="Times New Roman"/>
          <w:color w:val="auto"/>
          <w:sz w:val="28"/>
          <w:szCs w:val="24"/>
        </w:rPr>
      </w:pPr>
      <w:r w:rsidRPr="00371488">
        <w:rPr>
          <w:rFonts w:ascii="Times New Roman" w:hAnsi="Times New Roman"/>
          <w:color w:val="auto"/>
          <w:sz w:val="28"/>
          <w:szCs w:val="24"/>
        </w:rPr>
        <w:t xml:space="preserve"> </w:t>
      </w:r>
      <w:r w:rsidR="0081426A" w:rsidRPr="00371488">
        <w:rPr>
          <w:rStyle w:val="mw-headline"/>
          <w:rFonts w:ascii="Times New Roman" w:hAnsi="Times New Roman"/>
          <w:color w:val="auto"/>
          <w:sz w:val="28"/>
          <w:szCs w:val="24"/>
        </w:rPr>
        <w:t>MILITARY</w:t>
      </w:r>
      <w:r w:rsidR="0081426A">
        <w:rPr>
          <w:rStyle w:val="mw-headline"/>
          <w:rFonts w:ascii="Times New Roman" w:hAnsi="Times New Roman"/>
          <w:color w:val="auto"/>
          <w:sz w:val="28"/>
          <w:szCs w:val="24"/>
        </w:rPr>
        <w:t>:</w:t>
      </w:r>
    </w:p>
    <w:p w:rsidR="00ED0A25" w:rsidRPr="0074301B" w:rsidRDefault="007B5EB1" w:rsidP="007E363D">
      <w:pPr>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extent cx="3743325" cy="2628900"/>
            <wp:effectExtent l="19050" t="0" r="9525" b="0"/>
            <wp:docPr id="128" name="Picture 9" descr="C:\Documents and Settings\User\My Documents\My Pictures\Starfish AUV 2_N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User\My Documents\My Pictures\Starfish AUV 2_NUS.jpg"/>
                    <pic:cNvPicPr>
                      <a:picLocks noChangeAspect="1" noChangeArrowheads="1"/>
                    </pic:cNvPicPr>
                  </pic:nvPicPr>
                  <pic:blipFill>
                    <a:blip r:embed="rId70"/>
                    <a:srcRect/>
                    <a:stretch>
                      <a:fillRect/>
                    </a:stretch>
                  </pic:blipFill>
                  <pic:spPr bwMode="auto">
                    <a:xfrm>
                      <a:off x="0" y="0"/>
                      <a:ext cx="3743325" cy="2628900"/>
                    </a:xfrm>
                    <a:prstGeom prst="rect">
                      <a:avLst/>
                    </a:prstGeom>
                    <a:noFill/>
                    <a:ln w="9525">
                      <a:noFill/>
                      <a:miter lim="800000"/>
                      <a:headEnd/>
                      <a:tailEnd/>
                    </a:ln>
                  </pic:spPr>
                </pic:pic>
              </a:graphicData>
            </a:graphic>
          </wp:inline>
        </w:drawing>
      </w:r>
      <w:r w:rsidR="00ED0A25" w:rsidRPr="0074301B">
        <w:rPr>
          <w:rFonts w:ascii="Times New Roman" w:hAnsi="Times New Roman"/>
          <w:sz w:val="24"/>
          <w:szCs w:val="24"/>
        </w:rPr>
        <w:br/>
        <w:t>Starfish 2 U.S.A. navy</w:t>
      </w:r>
    </w:p>
    <w:p w:rsidR="00FD2513" w:rsidRDefault="00FD2513" w:rsidP="007E363D">
      <w:pPr>
        <w:pStyle w:val="NormalWeb"/>
        <w:spacing w:line="480" w:lineRule="auto"/>
        <w:ind w:firstLine="720"/>
        <w:jc w:val="both"/>
      </w:pPr>
      <w:r w:rsidRPr="0074301B">
        <w:t>A typical military mission for an AUV is to map an area to determine if there are any mines, or to monitor a protected area (such as a harbor) for new unidentified objects. AUVs are also employed in anti-submarine warfare, to aid in the detection of manned submarines.</w:t>
      </w:r>
    </w:p>
    <w:p w:rsidR="00D636ED" w:rsidRPr="00D636ED" w:rsidRDefault="00D636ED" w:rsidP="00D636ED">
      <w:pPr>
        <w:autoSpaceDE w:val="0"/>
        <w:autoSpaceDN w:val="0"/>
        <w:adjustRightInd w:val="0"/>
        <w:spacing w:after="0" w:line="480" w:lineRule="auto"/>
        <w:ind w:firstLine="720"/>
        <w:jc w:val="both"/>
        <w:rPr>
          <w:rFonts w:ascii="Times New Roman" w:hAnsi="Times New Roman"/>
          <w:sz w:val="24"/>
          <w:szCs w:val="24"/>
        </w:rPr>
      </w:pPr>
      <w:r w:rsidRPr="00D636ED">
        <w:rPr>
          <w:rFonts w:ascii="Times New Roman" w:hAnsi="Times New Roman"/>
          <w:sz w:val="24"/>
          <w:szCs w:val="24"/>
        </w:rPr>
        <w:t>On the military side of the equation, AUVs have been under development for decades, and they are now reaching an operational status. Their initial fleet application will be for mine hunting, which was also the case for fleet introduction of ROVs. However, in the case of AUVs, they will operate from a submarine and not a surface ship. The U.S. Navy’s submarine launched AUV is the Long Term Mine Reconnaissance System (LMRS), which is scheduled for initial operation in 2003.</w:t>
      </w:r>
    </w:p>
    <w:p w:rsidR="00FD2513" w:rsidRPr="00371488" w:rsidRDefault="00FD2513" w:rsidP="007E363D">
      <w:pPr>
        <w:pStyle w:val="Heading3"/>
        <w:spacing w:line="480" w:lineRule="auto"/>
        <w:rPr>
          <w:rStyle w:val="mw-headline"/>
          <w:rFonts w:ascii="Times New Roman" w:hAnsi="Times New Roman"/>
          <w:color w:val="auto"/>
          <w:sz w:val="28"/>
          <w:szCs w:val="24"/>
        </w:rPr>
      </w:pPr>
      <w:r w:rsidRPr="00371488">
        <w:rPr>
          <w:rFonts w:ascii="Times New Roman" w:hAnsi="Times New Roman"/>
          <w:color w:val="auto"/>
          <w:sz w:val="28"/>
          <w:szCs w:val="24"/>
        </w:rPr>
        <w:lastRenderedPageBreak/>
        <w:t xml:space="preserve"> </w:t>
      </w:r>
      <w:r w:rsidR="0081426A" w:rsidRPr="00371488">
        <w:rPr>
          <w:rStyle w:val="mw-headline"/>
          <w:rFonts w:ascii="Times New Roman" w:hAnsi="Times New Roman"/>
          <w:color w:val="auto"/>
          <w:sz w:val="28"/>
          <w:szCs w:val="24"/>
        </w:rPr>
        <w:t>RESEARCH</w:t>
      </w:r>
      <w:r w:rsidR="0081426A">
        <w:rPr>
          <w:rStyle w:val="mw-headline"/>
          <w:rFonts w:ascii="Times New Roman" w:hAnsi="Times New Roman"/>
          <w:color w:val="auto"/>
          <w:sz w:val="28"/>
          <w:szCs w:val="24"/>
        </w:rPr>
        <w:t>:</w:t>
      </w:r>
    </w:p>
    <w:p w:rsidR="00CC6939" w:rsidRPr="0074301B" w:rsidRDefault="007B5EB1" w:rsidP="007E363D">
      <w:pPr>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extent cx="3333750" cy="2505075"/>
            <wp:effectExtent l="19050" t="0" r="0" b="0"/>
            <wp:docPr id="127" name="Picture 11" descr="C:\Documents and Settings\User\My Documents\My Pictures\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User\My Documents\My Pictures\untitled.bmp"/>
                    <pic:cNvPicPr>
                      <a:picLocks noChangeAspect="1" noChangeArrowheads="1"/>
                    </pic:cNvPicPr>
                  </pic:nvPicPr>
                  <pic:blipFill>
                    <a:blip r:embed="rId71"/>
                    <a:srcRect/>
                    <a:stretch>
                      <a:fillRect/>
                    </a:stretch>
                  </pic:blipFill>
                  <pic:spPr bwMode="auto">
                    <a:xfrm>
                      <a:off x="0" y="0"/>
                      <a:ext cx="3333750" cy="2505075"/>
                    </a:xfrm>
                    <a:prstGeom prst="rect">
                      <a:avLst/>
                    </a:prstGeom>
                    <a:noFill/>
                    <a:ln w="9525">
                      <a:noFill/>
                      <a:miter lim="800000"/>
                      <a:headEnd/>
                      <a:tailEnd/>
                    </a:ln>
                  </pic:spPr>
                </pic:pic>
              </a:graphicData>
            </a:graphic>
          </wp:inline>
        </w:drawing>
      </w:r>
      <w:r w:rsidR="00CC6939" w:rsidRPr="0074301B">
        <w:rPr>
          <w:rFonts w:ascii="Times New Roman" w:hAnsi="Times New Roman"/>
          <w:sz w:val="24"/>
          <w:szCs w:val="24"/>
        </w:rPr>
        <w:br/>
        <w:t>Sea duane 2 AUV from Flinders University Adelaide Australia.</w:t>
      </w:r>
    </w:p>
    <w:p w:rsidR="00CC6939" w:rsidRPr="0074301B" w:rsidRDefault="00CC6939" w:rsidP="007E363D">
      <w:pPr>
        <w:spacing w:line="480" w:lineRule="auto"/>
        <w:jc w:val="both"/>
        <w:rPr>
          <w:rFonts w:ascii="Times New Roman" w:hAnsi="Times New Roman"/>
          <w:sz w:val="24"/>
          <w:szCs w:val="24"/>
        </w:rPr>
      </w:pPr>
      <w:r w:rsidRPr="0074301B">
        <w:rPr>
          <w:rFonts w:ascii="Times New Roman" w:hAnsi="Times New Roman"/>
          <w:sz w:val="24"/>
          <w:szCs w:val="24"/>
        </w:rPr>
        <w:tab/>
        <w:t>There is a ton of development in research sector of AUVs but the latest goes to Sea Duane 2 of Flinders University Australia. SD2 is used for underwater surface scanning and life assessment of deep sea organisms.</w:t>
      </w:r>
    </w:p>
    <w:p w:rsidR="00FD2513" w:rsidRPr="0074301B" w:rsidRDefault="00FD2513" w:rsidP="007E363D">
      <w:pPr>
        <w:pStyle w:val="NormalWeb"/>
        <w:spacing w:line="480" w:lineRule="auto"/>
        <w:ind w:firstLine="720"/>
        <w:jc w:val="both"/>
      </w:pPr>
      <w:r w:rsidRPr="0074301B">
        <w:t>Scientists use AUVs to study lakes, the ocean, and the ocean floor. A variety of sensors can be affixed to AUVs to measure the concentration of various elements or compounds, the absorption or reflection of light, and the presence of microscopic life.</w:t>
      </w:r>
    </w:p>
    <w:p w:rsidR="00FD2513" w:rsidRPr="00371488" w:rsidRDefault="00FD2513" w:rsidP="007E363D">
      <w:pPr>
        <w:pStyle w:val="Heading3"/>
        <w:spacing w:line="480" w:lineRule="auto"/>
        <w:rPr>
          <w:rFonts w:ascii="Times New Roman" w:hAnsi="Times New Roman"/>
          <w:color w:val="auto"/>
          <w:sz w:val="24"/>
          <w:szCs w:val="24"/>
        </w:rPr>
      </w:pPr>
      <w:r w:rsidRPr="0074301B">
        <w:rPr>
          <w:rFonts w:ascii="Times New Roman" w:hAnsi="Times New Roman"/>
          <w:b w:val="0"/>
          <w:color w:val="auto"/>
          <w:sz w:val="24"/>
          <w:szCs w:val="24"/>
        </w:rPr>
        <w:t xml:space="preserve"> </w:t>
      </w:r>
      <w:r w:rsidR="0081426A" w:rsidRPr="00371488">
        <w:rPr>
          <w:rStyle w:val="mw-headline"/>
          <w:rFonts w:ascii="Times New Roman" w:hAnsi="Times New Roman"/>
          <w:color w:val="auto"/>
          <w:sz w:val="28"/>
          <w:szCs w:val="24"/>
        </w:rPr>
        <w:t>HOBBY</w:t>
      </w:r>
      <w:r w:rsidR="0081426A">
        <w:rPr>
          <w:rStyle w:val="mw-headline"/>
          <w:rFonts w:ascii="Times New Roman" w:hAnsi="Times New Roman"/>
          <w:color w:val="auto"/>
          <w:sz w:val="28"/>
          <w:szCs w:val="24"/>
        </w:rPr>
        <w:t>:</w:t>
      </w:r>
    </w:p>
    <w:p w:rsidR="00FD2513" w:rsidRPr="0074301B" w:rsidRDefault="00FD2513" w:rsidP="007E363D">
      <w:pPr>
        <w:pStyle w:val="NormalWeb"/>
        <w:spacing w:line="480" w:lineRule="auto"/>
        <w:ind w:firstLine="720"/>
        <w:jc w:val="both"/>
      </w:pPr>
      <w:r w:rsidRPr="0074301B">
        <w:t>Many roboticists construct AUVs as a hobby. Several competitions exist which allow these homemade AUVs to compete against each other while accomplishing objectives. Like their commercial brethren, these AUVs can be fitted with cameras, lights, or sonar. As a consequence of limited resources and inexperience, hobbiest AUVs can rarely compete with commercial models on operational depth, durability, or sophistication. Finally, these hobby AUVs are usually not oceangoing, being operated most of</w:t>
      </w:r>
      <w:r w:rsidR="0074301B" w:rsidRPr="0074301B">
        <w:t xml:space="preserve"> the time in pools or lakebeds.</w:t>
      </w:r>
    </w:p>
    <w:p w:rsidR="00ED2DDE" w:rsidRPr="00ED2DDE" w:rsidRDefault="0081426A" w:rsidP="00ED2DDE">
      <w:pPr>
        <w:autoSpaceDE w:val="0"/>
        <w:autoSpaceDN w:val="0"/>
        <w:adjustRightInd w:val="0"/>
        <w:spacing w:after="0" w:line="480" w:lineRule="auto"/>
        <w:rPr>
          <w:rFonts w:ascii="Times New Roman" w:hAnsi="Times New Roman"/>
          <w:b/>
          <w:bCs/>
          <w:sz w:val="28"/>
          <w:szCs w:val="24"/>
        </w:rPr>
      </w:pPr>
      <w:r w:rsidRPr="00ED2DDE">
        <w:rPr>
          <w:rFonts w:ascii="Times New Roman" w:hAnsi="Times New Roman"/>
          <w:b/>
          <w:bCs/>
          <w:sz w:val="28"/>
          <w:szCs w:val="24"/>
        </w:rPr>
        <w:lastRenderedPageBreak/>
        <w:t>FUTURE POSSIBILITIES</w:t>
      </w:r>
      <w:r>
        <w:rPr>
          <w:rFonts w:ascii="Times New Roman" w:hAnsi="Times New Roman"/>
          <w:b/>
          <w:bCs/>
          <w:sz w:val="28"/>
          <w:szCs w:val="24"/>
        </w:rPr>
        <w:t>:</w:t>
      </w:r>
    </w:p>
    <w:p w:rsidR="00ED2DDE" w:rsidRPr="00ED2DDE" w:rsidRDefault="00ED2DDE" w:rsidP="00ED2DDE">
      <w:pPr>
        <w:autoSpaceDE w:val="0"/>
        <w:autoSpaceDN w:val="0"/>
        <w:adjustRightInd w:val="0"/>
        <w:spacing w:after="0" w:line="480" w:lineRule="auto"/>
        <w:jc w:val="both"/>
        <w:rPr>
          <w:rFonts w:ascii="Times New Roman" w:hAnsi="Times New Roman"/>
          <w:sz w:val="24"/>
          <w:szCs w:val="24"/>
        </w:rPr>
      </w:pPr>
      <w:r w:rsidRPr="00ED2DDE">
        <w:rPr>
          <w:rFonts w:ascii="Times New Roman" w:hAnsi="Times New Roman"/>
          <w:sz w:val="24"/>
          <w:szCs w:val="24"/>
        </w:rPr>
        <w:t xml:space="preserve">“The trouble with our times is that the future is not what it used to be”. </w:t>
      </w:r>
      <w:r w:rsidRPr="00ED2DDE">
        <w:rPr>
          <w:rFonts w:ascii="Times New Roman" w:hAnsi="Times New Roman"/>
          <w:b/>
          <w:bCs/>
          <w:sz w:val="24"/>
          <w:szCs w:val="24"/>
        </w:rPr>
        <w:t>–</w:t>
      </w:r>
      <w:r w:rsidRPr="00ED2DDE">
        <w:rPr>
          <w:rFonts w:ascii="Times New Roman" w:hAnsi="Times New Roman"/>
          <w:sz w:val="24"/>
          <w:szCs w:val="24"/>
        </w:rPr>
        <w:t>Paul Valery</w:t>
      </w:r>
    </w:p>
    <w:p w:rsidR="00D636ED" w:rsidRPr="00D636ED" w:rsidRDefault="00D636ED" w:rsidP="00D636ED">
      <w:pPr>
        <w:autoSpaceDE w:val="0"/>
        <w:autoSpaceDN w:val="0"/>
        <w:adjustRightInd w:val="0"/>
        <w:spacing w:after="0" w:line="480" w:lineRule="auto"/>
        <w:ind w:firstLine="720"/>
        <w:jc w:val="both"/>
        <w:rPr>
          <w:rFonts w:ascii="Times New Roman" w:hAnsi="Times New Roman"/>
          <w:sz w:val="24"/>
          <w:szCs w:val="24"/>
        </w:rPr>
      </w:pPr>
      <w:r w:rsidRPr="00D636ED">
        <w:rPr>
          <w:rFonts w:ascii="Times New Roman" w:hAnsi="Times New Roman"/>
          <w:sz w:val="24"/>
          <w:szCs w:val="24"/>
        </w:rPr>
        <w:t>AUVs are now at an early stage of acceptance. As they work their way into the phase of operational acceptance on a commercial level, their numbers will grow. Academia is not only using AUVs but also spinning off firms to supply commercial versions. And the US Navy is gearing up to push the technology, ensuring that cost-effective systems are available for use by the fleet in the future.</w:t>
      </w:r>
    </w:p>
    <w:p w:rsidR="00ED2DDE" w:rsidRPr="00ED2DDE" w:rsidRDefault="00ED2DDE" w:rsidP="00ED2DDE">
      <w:pPr>
        <w:autoSpaceDE w:val="0"/>
        <w:autoSpaceDN w:val="0"/>
        <w:adjustRightInd w:val="0"/>
        <w:spacing w:after="0" w:line="480" w:lineRule="auto"/>
        <w:ind w:firstLine="720"/>
        <w:jc w:val="both"/>
        <w:rPr>
          <w:rFonts w:ascii="Times New Roman" w:hAnsi="Times New Roman"/>
          <w:sz w:val="24"/>
          <w:szCs w:val="24"/>
        </w:rPr>
      </w:pPr>
      <w:r w:rsidRPr="00ED2DDE">
        <w:rPr>
          <w:rFonts w:ascii="Times New Roman" w:hAnsi="Times New Roman"/>
          <w:sz w:val="24"/>
          <w:szCs w:val="24"/>
        </w:rPr>
        <w:t>Finding better ways of observing and reporting on the interior of the ocean, its seafloors and coastal boundaries remain principal objectives of the oceanographic community. Utilizing productive and affordable technologies that offer a new perspective of the ocean by providing sampling methodologies that merge the high spatial resolution of ship-based surveys with the endurance and temporal resolution of moorings may be one “better way” The broad use of this technology by the ocean science community is hopefully in our future.</w:t>
      </w:r>
    </w:p>
    <w:p w:rsidR="00CC6939" w:rsidRPr="00ED2DDE" w:rsidRDefault="00ED2DDE" w:rsidP="00ED2DDE">
      <w:pPr>
        <w:autoSpaceDE w:val="0"/>
        <w:autoSpaceDN w:val="0"/>
        <w:adjustRightInd w:val="0"/>
        <w:spacing w:after="0" w:line="480" w:lineRule="auto"/>
        <w:ind w:firstLine="720"/>
        <w:jc w:val="both"/>
        <w:rPr>
          <w:rFonts w:ascii="Times New Roman" w:hAnsi="Times New Roman"/>
          <w:sz w:val="24"/>
          <w:szCs w:val="24"/>
        </w:rPr>
      </w:pPr>
      <w:r w:rsidRPr="00ED2DDE">
        <w:rPr>
          <w:rFonts w:ascii="Times New Roman" w:hAnsi="Times New Roman"/>
          <w:sz w:val="24"/>
          <w:szCs w:val="24"/>
        </w:rPr>
        <w:t>C&amp;C Technologies, Inc.’s AUV Hugin has proven that the cost of deep water survey operations can be reduced by 40% to 60% by using AUV’s rather than conventional methods, while improving the quality of the data that is collected [12]. Given the budgetary constraints that face the oceanographic community and the need for high quality data, it is unwise to ignore this potential.</w:t>
      </w:r>
    </w:p>
    <w:p w:rsidR="008A4FAB" w:rsidRDefault="008A4FAB" w:rsidP="007E363D">
      <w:pPr>
        <w:pStyle w:val="NormalWeb"/>
        <w:spacing w:line="480" w:lineRule="auto"/>
        <w:rPr>
          <w:b/>
          <w:sz w:val="28"/>
        </w:rPr>
      </w:pPr>
    </w:p>
    <w:p w:rsidR="008A4FAB" w:rsidRDefault="008A4FAB" w:rsidP="007E363D">
      <w:pPr>
        <w:pStyle w:val="NormalWeb"/>
        <w:spacing w:line="480" w:lineRule="auto"/>
        <w:rPr>
          <w:b/>
          <w:sz w:val="28"/>
        </w:rPr>
      </w:pPr>
    </w:p>
    <w:p w:rsidR="008A4FAB" w:rsidRDefault="008A4FAB" w:rsidP="007E363D">
      <w:pPr>
        <w:pStyle w:val="NormalWeb"/>
        <w:spacing w:line="480" w:lineRule="auto"/>
        <w:rPr>
          <w:b/>
          <w:sz w:val="28"/>
        </w:rPr>
      </w:pPr>
    </w:p>
    <w:p w:rsidR="001E491E" w:rsidRDefault="00933257" w:rsidP="00933257">
      <w:pPr>
        <w:pStyle w:val="NormalWeb"/>
        <w:tabs>
          <w:tab w:val="left" w:pos="2280"/>
        </w:tabs>
        <w:spacing w:line="480" w:lineRule="auto"/>
        <w:rPr>
          <w:b/>
          <w:sz w:val="28"/>
        </w:rPr>
      </w:pPr>
      <w:r>
        <w:rPr>
          <w:b/>
          <w:sz w:val="28"/>
        </w:rPr>
        <w:lastRenderedPageBreak/>
        <w:tab/>
      </w:r>
    </w:p>
    <w:p w:rsidR="00CC6939" w:rsidRPr="00371488" w:rsidRDefault="00CC6939" w:rsidP="007E363D">
      <w:pPr>
        <w:pStyle w:val="NormalWeb"/>
        <w:spacing w:line="480" w:lineRule="auto"/>
        <w:rPr>
          <w:b/>
          <w:sz w:val="28"/>
        </w:rPr>
      </w:pPr>
      <w:r w:rsidRPr="00371488">
        <w:rPr>
          <w:b/>
          <w:sz w:val="28"/>
        </w:rPr>
        <w:t>REFERENCE:</w:t>
      </w:r>
    </w:p>
    <w:p w:rsidR="00CC6939" w:rsidRPr="0074301B" w:rsidRDefault="00120EFF" w:rsidP="007E363D">
      <w:pPr>
        <w:pStyle w:val="NormalWeb"/>
        <w:numPr>
          <w:ilvl w:val="0"/>
          <w:numId w:val="2"/>
        </w:numPr>
        <w:spacing w:line="480" w:lineRule="auto"/>
        <w:jc w:val="both"/>
      </w:pPr>
      <w:r w:rsidRPr="0074301B">
        <w:t>“</w:t>
      </w:r>
      <w:r w:rsidR="00CC6939" w:rsidRPr="0074301B">
        <w:t>Autonomous underwater vehicles</w:t>
      </w:r>
      <w:r w:rsidRPr="0074301B">
        <w:t>”</w:t>
      </w:r>
      <w:r w:rsidR="0074301B" w:rsidRPr="0074301B">
        <w:t xml:space="preserve"> – </w:t>
      </w:r>
      <w:r w:rsidR="007E363D">
        <w:t>Stefan Ericson</w:t>
      </w:r>
      <w:r w:rsidR="00ED2DDE">
        <w:t xml:space="preserve"> et.al.</w:t>
      </w:r>
      <w:r w:rsidR="007E363D">
        <w:t xml:space="preserve">, </w:t>
      </w:r>
      <w:r w:rsidR="00CC6939" w:rsidRPr="0074301B">
        <w:t>Bluefin Robotics</w:t>
      </w:r>
      <w:r w:rsidRPr="0074301B">
        <w:t>, Cambridge, U.S.A.</w:t>
      </w:r>
    </w:p>
    <w:p w:rsidR="00120EFF" w:rsidRPr="0074301B" w:rsidRDefault="00120EFF" w:rsidP="007E363D">
      <w:pPr>
        <w:pStyle w:val="NormalWeb"/>
        <w:numPr>
          <w:ilvl w:val="0"/>
          <w:numId w:val="2"/>
        </w:numPr>
        <w:spacing w:line="480" w:lineRule="auto"/>
        <w:jc w:val="both"/>
      </w:pPr>
      <w:r w:rsidRPr="0074301B">
        <w:t xml:space="preserve">“Individual and swarm style AUVs” – Dr. Uwe R. Zimmer, </w:t>
      </w:r>
      <w:r w:rsidRPr="0074301B">
        <w:rPr>
          <w:bCs/>
        </w:rPr>
        <w:t>Australian National University</w:t>
      </w:r>
      <w:r w:rsidRPr="0074301B">
        <w:t xml:space="preserve"> - Canberra, Australia</w:t>
      </w:r>
    </w:p>
    <w:p w:rsidR="0074301B" w:rsidRPr="007E363D" w:rsidRDefault="0074301B" w:rsidP="007E363D">
      <w:pPr>
        <w:pStyle w:val="NormalWeb"/>
        <w:numPr>
          <w:ilvl w:val="0"/>
          <w:numId w:val="2"/>
        </w:numPr>
        <w:spacing w:line="480" w:lineRule="auto"/>
        <w:jc w:val="both"/>
      </w:pPr>
      <w:r w:rsidRPr="0074301B">
        <w:t xml:space="preserve">“Underwater imaging, AUVs” – Dr. Steve Tetlow,  </w:t>
      </w:r>
      <w:r w:rsidRPr="0074301B">
        <w:rPr>
          <w:bCs/>
        </w:rPr>
        <w:t>Cranfield University</w:t>
      </w:r>
      <w:r w:rsidRPr="0074301B">
        <w:t xml:space="preserve"> - Cranfield , U.K.</w:t>
      </w:r>
    </w:p>
    <w:p w:rsidR="007E363D" w:rsidRPr="0074301B" w:rsidRDefault="007E363D" w:rsidP="007E363D">
      <w:pPr>
        <w:pStyle w:val="NormalWeb"/>
        <w:numPr>
          <w:ilvl w:val="0"/>
          <w:numId w:val="2"/>
        </w:numPr>
        <w:spacing w:line="480" w:lineRule="auto"/>
        <w:jc w:val="both"/>
      </w:pPr>
      <w:r>
        <w:rPr>
          <w:rFonts w:ascii="Inherit" w:hAnsi="Inherit" w:hint="eastAsia"/>
        </w:rPr>
        <w:t>“</w:t>
      </w:r>
      <w:r>
        <w:rPr>
          <w:rFonts w:ascii="Inherit" w:hAnsi="Inherit"/>
        </w:rPr>
        <w:t>Sonar for underwater inspection</w:t>
      </w:r>
      <w:r>
        <w:rPr>
          <w:rFonts w:ascii="Inherit" w:hAnsi="Inherit" w:hint="eastAsia"/>
        </w:rPr>
        <w:t>”</w:t>
      </w:r>
      <w:r>
        <w:rPr>
          <w:rFonts w:ascii="Inherit" w:hAnsi="Inherit"/>
        </w:rPr>
        <w:t xml:space="preserve"> - </w:t>
      </w:r>
      <w:r w:rsidRPr="007E363D">
        <w:rPr>
          <w:rFonts w:ascii="Inherit" w:hAnsi="Inherit"/>
        </w:rPr>
        <w:t>Morten Lind</w:t>
      </w:r>
      <w:r>
        <w:rPr>
          <w:rFonts w:ascii="Inherit" w:hAnsi="Inherit"/>
        </w:rPr>
        <w:t xml:space="preserve">, </w:t>
      </w:r>
      <w:r w:rsidRPr="007E363D">
        <w:rPr>
          <w:rFonts w:ascii="Inherit" w:hAnsi="Inherit"/>
        </w:rPr>
        <w:t xml:space="preserve">Technical University of </w:t>
      </w:r>
      <w:r w:rsidRPr="007E363D">
        <w:rPr>
          <w:rFonts w:ascii="Inherit" w:hAnsi="Inherit"/>
          <w:b/>
          <w:bCs/>
        </w:rPr>
        <w:t>Denmark</w:t>
      </w:r>
      <w:r>
        <w:rPr>
          <w:rFonts w:ascii="Inherit" w:hAnsi="Inherit"/>
        </w:rPr>
        <w:t xml:space="preserve"> - Lyngby, Denmark</w:t>
      </w:r>
    </w:p>
    <w:p w:rsidR="00FC5C62" w:rsidRPr="0074301B" w:rsidRDefault="00FC5C62" w:rsidP="007E363D">
      <w:pPr>
        <w:spacing w:line="480" w:lineRule="auto"/>
        <w:rPr>
          <w:rFonts w:ascii="Times New Roman" w:hAnsi="Times New Roman"/>
          <w:sz w:val="24"/>
          <w:szCs w:val="24"/>
        </w:rPr>
      </w:pPr>
    </w:p>
    <w:sectPr w:rsidR="00FC5C62" w:rsidRPr="0074301B" w:rsidSect="001E491E">
      <w:headerReference w:type="default" r:id="rId72"/>
      <w:footerReference w:type="default" r:id="rId73"/>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7B76" w:rsidRDefault="00A57B76" w:rsidP="00933257">
      <w:pPr>
        <w:spacing w:after="0" w:line="240" w:lineRule="auto"/>
      </w:pPr>
      <w:r>
        <w:separator/>
      </w:r>
    </w:p>
  </w:endnote>
  <w:endnote w:type="continuationSeparator" w:id="1">
    <w:p w:rsidR="00A57B76" w:rsidRDefault="00A57B76" w:rsidP="009332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257" w:rsidRDefault="00933257">
    <w:pPr>
      <w:pStyle w:val="Footer"/>
      <w:pBdr>
        <w:top w:val="thinThickSmallGap" w:sz="24" w:space="1" w:color="622423" w:themeColor="accent2" w:themeShade="7F"/>
      </w:pBdr>
      <w:rPr>
        <w:rFonts w:asciiTheme="majorHAnsi" w:hAnsiTheme="majorHAnsi"/>
      </w:rPr>
    </w:pPr>
    <w:r>
      <w:rPr>
        <w:rFonts w:asciiTheme="majorHAnsi" w:hAnsiTheme="majorHAnsi"/>
      </w:rPr>
      <w:t>P.E.S.C.E. MANDYA</w:t>
    </w:r>
    <w:r>
      <w:rPr>
        <w:rFonts w:asciiTheme="majorHAnsi" w:hAnsiTheme="majorHAnsi"/>
      </w:rPr>
      <w:ptab w:relativeTo="margin" w:alignment="right" w:leader="none"/>
    </w:r>
    <w:r>
      <w:rPr>
        <w:rFonts w:asciiTheme="majorHAnsi" w:hAnsiTheme="majorHAnsi"/>
      </w:rPr>
      <w:t xml:space="preserve">Page </w:t>
    </w:r>
    <w:fldSimple w:instr=" PAGE   \* MERGEFORMAT ">
      <w:r w:rsidR="00930D5C" w:rsidRPr="00930D5C">
        <w:rPr>
          <w:rFonts w:asciiTheme="majorHAnsi" w:hAnsiTheme="majorHAnsi"/>
          <w:noProof/>
        </w:rPr>
        <w:t>2</w:t>
      </w:r>
    </w:fldSimple>
  </w:p>
  <w:p w:rsidR="00933257" w:rsidRDefault="009332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7B76" w:rsidRDefault="00A57B76" w:rsidP="00933257">
      <w:pPr>
        <w:spacing w:after="0" w:line="240" w:lineRule="auto"/>
      </w:pPr>
      <w:r>
        <w:separator/>
      </w:r>
    </w:p>
  </w:footnote>
  <w:footnote w:type="continuationSeparator" w:id="1">
    <w:p w:rsidR="00A57B76" w:rsidRDefault="00A57B76" w:rsidP="009332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8B59000BFAF648FB9F4BB2309B381AA9"/>
      </w:placeholder>
      <w:dataBinding w:prefixMappings="xmlns:ns0='http://schemas.openxmlformats.org/package/2006/metadata/core-properties' xmlns:ns1='http://purl.org/dc/elements/1.1/'" w:xpath="/ns0:coreProperties[1]/ns1:title[1]" w:storeItemID="{6C3C8BC8-F283-45AE-878A-BAB7291924A1}"/>
      <w:text/>
    </w:sdtPr>
    <w:sdtContent>
      <w:p w:rsidR="00933257" w:rsidRDefault="0093325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Autonomous Underwater Vehicles</w:t>
        </w:r>
      </w:p>
    </w:sdtContent>
  </w:sdt>
  <w:p w:rsidR="00933257" w:rsidRDefault="0093325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33386"/>
    <w:multiLevelType w:val="hybridMultilevel"/>
    <w:tmpl w:val="8CB20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30913"/>
    <w:multiLevelType w:val="hybridMultilevel"/>
    <w:tmpl w:val="91F0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E2995"/>
    <w:multiLevelType w:val="multilevel"/>
    <w:tmpl w:val="31F4C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C5C62"/>
    <w:rsid w:val="00120EFF"/>
    <w:rsid w:val="00136B67"/>
    <w:rsid w:val="001508FE"/>
    <w:rsid w:val="00167A88"/>
    <w:rsid w:val="001E491E"/>
    <w:rsid w:val="00220641"/>
    <w:rsid w:val="0022519F"/>
    <w:rsid w:val="002801ED"/>
    <w:rsid w:val="002B5A45"/>
    <w:rsid w:val="002E09B1"/>
    <w:rsid w:val="00371488"/>
    <w:rsid w:val="00404DC9"/>
    <w:rsid w:val="005B155A"/>
    <w:rsid w:val="005C1054"/>
    <w:rsid w:val="0066763E"/>
    <w:rsid w:val="0074301B"/>
    <w:rsid w:val="007A0097"/>
    <w:rsid w:val="007B5EB1"/>
    <w:rsid w:val="007E363D"/>
    <w:rsid w:val="0081426A"/>
    <w:rsid w:val="008369A5"/>
    <w:rsid w:val="008A4FAB"/>
    <w:rsid w:val="008A7F0A"/>
    <w:rsid w:val="008C1B08"/>
    <w:rsid w:val="00930D5C"/>
    <w:rsid w:val="00933257"/>
    <w:rsid w:val="00940ED8"/>
    <w:rsid w:val="0098285D"/>
    <w:rsid w:val="009E3146"/>
    <w:rsid w:val="00A02C8F"/>
    <w:rsid w:val="00A57B76"/>
    <w:rsid w:val="00AE560E"/>
    <w:rsid w:val="00B55FE2"/>
    <w:rsid w:val="00BA3C8F"/>
    <w:rsid w:val="00BE6EB3"/>
    <w:rsid w:val="00CC6939"/>
    <w:rsid w:val="00CC7330"/>
    <w:rsid w:val="00D636ED"/>
    <w:rsid w:val="00DF62D8"/>
    <w:rsid w:val="00ED0A25"/>
    <w:rsid w:val="00ED2DDE"/>
    <w:rsid w:val="00F563C3"/>
    <w:rsid w:val="00FC5C62"/>
    <w:rsid w:val="00FD25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9B1"/>
    <w:pPr>
      <w:spacing w:after="200" w:line="276" w:lineRule="auto"/>
    </w:pPr>
    <w:rPr>
      <w:sz w:val="22"/>
      <w:szCs w:val="22"/>
    </w:rPr>
  </w:style>
  <w:style w:type="paragraph" w:styleId="Heading1">
    <w:name w:val="heading 1"/>
    <w:basedOn w:val="Normal"/>
    <w:next w:val="Normal"/>
    <w:link w:val="Heading1Char"/>
    <w:uiPriority w:val="9"/>
    <w:qFormat/>
    <w:rsid w:val="00FC5C62"/>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
    <w:qFormat/>
    <w:rsid w:val="00FC5C62"/>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A02C8F"/>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C62"/>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FC5C62"/>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C5C62"/>
    <w:rPr>
      <w:rFonts w:ascii="Cambria" w:eastAsia="Times New Roman" w:hAnsi="Cambria" w:cs="Times New Roman"/>
      <w:color w:val="17365D"/>
      <w:spacing w:val="5"/>
      <w:kern w:val="28"/>
      <w:sz w:val="52"/>
      <w:szCs w:val="52"/>
    </w:rPr>
  </w:style>
  <w:style w:type="character" w:styleId="Hyperlink">
    <w:name w:val="Hyperlink"/>
    <w:basedOn w:val="DefaultParagraphFont"/>
    <w:uiPriority w:val="99"/>
    <w:semiHidden/>
    <w:unhideWhenUsed/>
    <w:rsid w:val="00FC5C62"/>
    <w:rPr>
      <w:color w:val="0000FF"/>
      <w:u w:val="single"/>
    </w:rPr>
  </w:style>
  <w:style w:type="paragraph" w:styleId="NormalWeb">
    <w:name w:val="Normal (Web)"/>
    <w:basedOn w:val="Normal"/>
    <w:uiPriority w:val="99"/>
    <w:unhideWhenUsed/>
    <w:rsid w:val="00FC5C62"/>
    <w:pPr>
      <w:spacing w:before="100" w:beforeAutospacing="1" w:after="100" w:afterAutospacing="1" w:line="240" w:lineRule="auto"/>
    </w:pPr>
    <w:rPr>
      <w:rFonts w:ascii="Times New Roman" w:eastAsia="Times New Roman" w:hAnsi="Times New Roman"/>
      <w:sz w:val="24"/>
      <w:szCs w:val="24"/>
    </w:rPr>
  </w:style>
  <w:style w:type="character" w:customStyle="1" w:styleId="mw-headline">
    <w:name w:val="mw-headline"/>
    <w:basedOn w:val="DefaultParagraphFont"/>
    <w:rsid w:val="00FC5C62"/>
  </w:style>
  <w:style w:type="character" w:customStyle="1" w:styleId="Heading2Char">
    <w:name w:val="Heading 2 Char"/>
    <w:basedOn w:val="DefaultParagraphFont"/>
    <w:link w:val="Heading2"/>
    <w:uiPriority w:val="9"/>
    <w:rsid w:val="00FC5C6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02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C8F"/>
    <w:rPr>
      <w:rFonts w:ascii="Tahoma" w:hAnsi="Tahoma" w:cs="Tahoma"/>
      <w:sz w:val="16"/>
      <w:szCs w:val="16"/>
    </w:rPr>
  </w:style>
  <w:style w:type="character" w:customStyle="1" w:styleId="Heading3Char">
    <w:name w:val="Heading 3 Char"/>
    <w:basedOn w:val="DefaultParagraphFont"/>
    <w:link w:val="Heading3"/>
    <w:uiPriority w:val="9"/>
    <w:semiHidden/>
    <w:rsid w:val="00A02C8F"/>
    <w:rPr>
      <w:rFonts w:ascii="Cambria" w:eastAsia="Times New Roman" w:hAnsi="Cambria" w:cs="Times New Roman"/>
      <w:b/>
      <w:bCs/>
      <w:color w:val="4F81BD"/>
    </w:rPr>
  </w:style>
  <w:style w:type="character" w:customStyle="1" w:styleId="editsection">
    <w:name w:val="editsection"/>
    <w:basedOn w:val="DefaultParagraphFont"/>
    <w:rsid w:val="00A02C8F"/>
  </w:style>
  <w:style w:type="character" w:styleId="FollowedHyperlink">
    <w:name w:val="FollowedHyperlink"/>
    <w:basedOn w:val="DefaultParagraphFont"/>
    <w:uiPriority w:val="99"/>
    <w:semiHidden/>
    <w:unhideWhenUsed/>
    <w:rsid w:val="00FD2513"/>
    <w:rPr>
      <w:color w:val="800080"/>
      <w:u w:val="single"/>
    </w:rPr>
  </w:style>
  <w:style w:type="character" w:customStyle="1" w:styleId="language">
    <w:name w:val="language"/>
    <w:basedOn w:val="DefaultParagraphFont"/>
    <w:rsid w:val="00FD2513"/>
  </w:style>
  <w:style w:type="paragraph" w:styleId="Header">
    <w:name w:val="header"/>
    <w:basedOn w:val="Normal"/>
    <w:link w:val="HeaderChar"/>
    <w:uiPriority w:val="99"/>
    <w:unhideWhenUsed/>
    <w:rsid w:val="00933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257"/>
    <w:rPr>
      <w:sz w:val="22"/>
      <w:szCs w:val="22"/>
    </w:rPr>
  </w:style>
  <w:style w:type="paragraph" w:styleId="Footer">
    <w:name w:val="footer"/>
    <w:basedOn w:val="Normal"/>
    <w:link w:val="FooterChar"/>
    <w:uiPriority w:val="99"/>
    <w:unhideWhenUsed/>
    <w:rsid w:val="00933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257"/>
    <w:rPr>
      <w:sz w:val="22"/>
      <w:szCs w:val="22"/>
    </w:rPr>
  </w:style>
</w:styles>
</file>

<file path=word/webSettings.xml><?xml version="1.0" encoding="utf-8"?>
<w:webSettings xmlns:r="http://schemas.openxmlformats.org/officeDocument/2006/relationships" xmlns:w="http://schemas.openxmlformats.org/wordprocessingml/2006/main">
  <w:divs>
    <w:div w:id="74204353">
      <w:bodyDiv w:val="1"/>
      <w:marLeft w:val="0"/>
      <w:marRight w:val="0"/>
      <w:marTop w:val="0"/>
      <w:marBottom w:val="0"/>
      <w:divBdr>
        <w:top w:val="none" w:sz="0" w:space="0" w:color="auto"/>
        <w:left w:val="none" w:sz="0" w:space="0" w:color="auto"/>
        <w:bottom w:val="none" w:sz="0" w:space="0" w:color="auto"/>
        <w:right w:val="none" w:sz="0" w:space="0" w:color="auto"/>
      </w:divBdr>
      <w:divsChild>
        <w:div w:id="1982805476">
          <w:marLeft w:val="0"/>
          <w:marRight w:val="0"/>
          <w:marTop w:val="0"/>
          <w:marBottom w:val="0"/>
          <w:divBdr>
            <w:top w:val="none" w:sz="0" w:space="0" w:color="auto"/>
            <w:left w:val="none" w:sz="0" w:space="0" w:color="auto"/>
            <w:bottom w:val="none" w:sz="0" w:space="0" w:color="auto"/>
            <w:right w:val="none" w:sz="0" w:space="0" w:color="auto"/>
          </w:divBdr>
          <w:divsChild>
            <w:div w:id="1056902882">
              <w:marLeft w:val="0"/>
              <w:marRight w:val="0"/>
              <w:marTop w:val="0"/>
              <w:marBottom w:val="0"/>
              <w:divBdr>
                <w:top w:val="none" w:sz="0" w:space="0" w:color="auto"/>
                <w:left w:val="none" w:sz="0" w:space="0" w:color="auto"/>
                <w:bottom w:val="none" w:sz="0" w:space="0" w:color="auto"/>
                <w:right w:val="none" w:sz="0" w:space="0" w:color="auto"/>
              </w:divBdr>
              <w:divsChild>
                <w:div w:id="1157842120">
                  <w:marLeft w:val="0"/>
                  <w:marRight w:val="0"/>
                  <w:marTop w:val="0"/>
                  <w:marBottom w:val="0"/>
                  <w:divBdr>
                    <w:top w:val="none" w:sz="0" w:space="0" w:color="auto"/>
                    <w:left w:val="none" w:sz="0" w:space="0" w:color="auto"/>
                    <w:bottom w:val="none" w:sz="0" w:space="0" w:color="auto"/>
                    <w:right w:val="none" w:sz="0" w:space="0" w:color="auto"/>
                  </w:divBdr>
                  <w:divsChild>
                    <w:div w:id="2073383667">
                      <w:marLeft w:val="0"/>
                      <w:marRight w:val="0"/>
                      <w:marTop w:val="0"/>
                      <w:marBottom w:val="0"/>
                      <w:divBdr>
                        <w:top w:val="none" w:sz="0" w:space="0" w:color="auto"/>
                        <w:left w:val="none" w:sz="0" w:space="0" w:color="auto"/>
                        <w:bottom w:val="none" w:sz="0" w:space="0" w:color="auto"/>
                        <w:right w:val="none" w:sz="0" w:space="0" w:color="auto"/>
                      </w:divBdr>
                      <w:divsChild>
                        <w:div w:id="1324696327">
                          <w:marLeft w:val="0"/>
                          <w:marRight w:val="0"/>
                          <w:marTop w:val="0"/>
                          <w:marBottom w:val="0"/>
                          <w:divBdr>
                            <w:top w:val="none" w:sz="0" w:space="0" w:color="auto"/>
                            <w:left w:val="none" w:sz="0" w:space="0" w:color="auto"/>
                            <w:bottom w:val="none" w:sz="0" w:space="0" w:color="auto"/>
                            <w:right w:val="none" w:sz="0" w:space="0" w:color="auto"/>
                          </w:divBdr>
                          <w:divsChild>
                            <w:div w:id="129552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73838">
      <w:bodyDiv w:val="1"/>
      <w:marLeft w:val="0"/>
      <w:marRight w:val="0"/>
      <w:marTop w:val="0"/>
      <w:marBottom w:val="0"/>
      <w:divBdr>
        <w:top w:val="none" w:sz="0" w:space="0" w:color="auto"/>
        <w:left w:val="none" w:sz="0" w:space="0" w:color="auto"/>
        <w:bottom w:val="none" w:sz="0" w:space="0" w:color="auto"/>
        <w:right w:val="none" w:sz="0" w:space="0" w:color="auto"/>
      </w:divBdr>
      <w:divsChild>
        <w:div w:id="78213959">
          <w:marLeft w:val="0"/>
          <w:marRight w:val="0"/>
          <w:marTop w:val="0"/>
          <w:marBottom w:val="0"/>
          <w:divBdr>
            <w:top w:val="none" w:sz="0" w:space="0" w:color="auto"/>
            <w:left w:val="none" w:sz="0" w:space="0" w:color="auto"/>
            <w:bottom w:val="none" w:sz="0" w:space="0" w:color="auto"/>
            <w:right w:val="none" w:sz="0" w:space="0" w:color="auto"/>
          </w:divBdr>
          <w:divsChild>
            <w:div w:id="1744334702">
              <w:marLeft w:val="0"/>
              <w:marRight w:val="0"/>
              <w:marTop w:val="0"/>
              <w:marBottom w:val="0"/>
              <w:divBdr>
                <w:top w:val="none" w:sz="0" w:space="0" w:color="auto"/>
                <w:left w:val="none" w:sz="0" w:space="0" w:color="auto"/>
                <w:bottom w:val="none" w:sz="0" w:space="0" w:color="auto"/>
                <w:right w:val="none" w:sz="0" w:space="0" w:color="auto"/>
              </w:divBdr>
              <w:divsChild>
                <w:div w:id="1679578244">
                  <w:marLeft w:val="0"/>
                  <w:marRight w:val="0"/>
                  <w:marTop w:val="0"/>
                  <w:marBottom w:val="0"/>
                  <w:divBdr>
                    <w:top w:val="none" w:sz="0" w:space="0" w:color="auto"/>
                    <w:left w:val="none" w:sz="0" w:space="0" w:color="auto"/>
                    <w:bottom w:val="none" w:sz="0" w:space="0" w:color="auto"/>
                    <w:right w:val="none" w:sz="0" w:space="0" w:color="auto"/>
                  </w:divBdr>
                  <w:divsChild>
                    <w:div w:id="13470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301065">
      <w:bodyDiv w:val="1"/>
      <w:marLeft w:val="0"/>
      <w:marRight w:val="0"/>
      <w:marTop w:val="0"/>
      <w:marBottom w:val="0"/>
      <w:divBdr>
        <w:top w:val="none" w:sz="0" w:space="0" w:color="auto"/>
        <w:left w:val="none" w:sz="0" w:space="0" w:color="auto"/>
        <w:bottom w:val="none" w:sz="0" w:space="0" w:color="auto"/>
        <w:right w:val="none" w:sz="0" w:space="0" w:color="auto"/>
      </w:divBdr>
      <w:divsChild>
        <w:div w:id="62916980">
          <w:marLeft w:val="0"/>
          <w:marRight w:val="0"/>
          <w:marTop w:val="0"/>
          <w:marBottom w:val="0"/>
          <w:divBdr>
            <w:top w:val="none" w:sz="0" w:space="0" w:color="auto"/>
            <w:left w:val="none" w:sz="0" w:space="0" w:color="auto"/>
            <w:bottom w:val="none" w:sz="0" w:space="0" w:color="auto"/>
            <w:right w:val="none" w:sz="0" w:space="0" w:color="auto"/>
          </w:divBdr>
          <w:divsChild>
            <w:div w:id="16209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1544">
      <w:bodyDiv w:val="1"/>
      <w:marLeft w:val="0"/>
      <w:marRight w:val="0"/>
      <w:marTop w:val="0"/>
      <w:marBottom w:val="0"/>
      <w:divBdr>
        <w:top w:val="none" w:sz="0" w:space="0" w:color="auto"/>
        <w:left w:val="none" w:sz="0" w:space="0" w:color="auto"/>
        <w:bottom w:val="none" w:sz="0" w:space="0" w:color="auto"/>
        <w:right w:val="none" w:sz="0" w:space="0" w:color="auto"/>
      </w:divBdr>
      <w:divsChild>
        <w:div w:id="847407032">
          <w:marLeft w:val="0"/>
          <w:marRight w:val="0"/>
          <w:marTop w:val="0"/>
          <w:marBottom w:val="0"/>
          <w:divBdr>
            <w:top w:val="none" w:sz="0" w:space="0" w:color="auto"/>
            <w:left w:val="none" w:sz="0" w:space="0" w:color="auto"/>
            <w:bottom w:val="none" w:sz="0" w:space="0" w:color="auto"/>
            <w:right w:val="none" w:sz="0" w:space="0" w:color="auto"/>
          </w:divBdr>
          <w:divsChild>
            <w:div w:id="8162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8851">
      <w:bodyDiv w:val="1"/>
      <w:marLeft w:val="0"/>
      <w:marRight w:val="0"/>
      <w:marTop w:val="0"/>
      <w:marBottom w:val="0"/>
      <w:divBdr>
        <w:top w:val="none" w:sz="0" w:space="0" w:color="auto"/>
        <w:left w:val="none" w:sz="0" w:space="0" w:color="auto"/>
        <w:bottom w:val="none" w:sz="0" w:space="0" w:color="auto"/>
        <w:right w:val="none" w:sz="0" w:space="0" w:color="auto"/>
      </w:divBdr>
      <w:divsChild>
        <w:div w:id="1544437048">
          <w:marLeft w:val="0"/>
          <w:marRight w:val="0"/>
          <w:marTop w:val="0"/>
          <w:marBottom w:val="0"/>
          <w:divBdr>
            <w:top w:val="none" w:sz="0" w:space="0" w:color="auto"/>
            <w:left w:val="none" w:sz="0" w:space="0" w:color="auto"/>
            <w:bottom w:val="none" w:sz="0" w:space="0" w:color="auto"/>
            <w:right w:val="none" w:sz="0" w:space="0" w:color="auto"/>
          </w:divBdr>
          <w:divsChild>
            <w:div w:id="17936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7420">
      <w:bodyDiv w:val="1"/>
      <w:marLeft w:val="0"/>
      <w:marRight w:val="0"/>
      <w:marTop w:val="0"/>
      <w:marBottom w:val="0"/>
      <w:divBdr>
        <w:top w:val="none" w:sz="0" w:space="0" w:color="auto"/>
        <w:left w:val="none" w:sz="0" w:space="0" w:color="auto"/>
        <w:bottom w:val="none" w:sz="0" w:space="0" w:color="auto"/>
        <w:right w:val="none" w:sz="0" w:space="0" w:color="auto"/>
      </w:divBdr>
      <w:divsChild>
        <w:div w:id="2012683308">
          <w:marLeft w:val="0"/>
          <w:marRight w:val="0"/>
          <w:marTop w:val="0"/>
          <w:marBottom w:val="0"/>
          <w:divBdr>
            <w:top w:val="none" w:sz="0" w:space="0" w:color="auto"/>
            <w:left w:val="none" w:sz="0" w:space="0" w:color="auto"/>
            <w:bottom w:val="none" w:sz="0" w:space="0" w:color="auto"/>
            <w:right w:val="none" w:sz="0" w:space="0" w:color="auto"/>
          </w:divBdr>
          <w:divsChild>
            <w:div w:id="695081232">
              <w:marLeft w:val="0"/>
              <w:marRight w:val="0"/>
              <w:marTop w:val="0"/>
              <w:marBottom w:val="0"/>
              <w:divBdr>
                <w:top w:val="none" w:sz="0" w:space="0" w:color="auto"/>
                <w:left w:val="none" w:sz="0" w:space="0" w:color="auto"/>
                <w:bottom w:val="none" w:sz="0" w:space="0" w:color="auto"/>
                <w:right w:val="none" w:sz="0" w:space="0" w:color="auto"/>
              </w:divBdr>
              <w:divsChild>
                <w:div w:id="81411791">
                  <w:marLeft w:val="0"/>
                  <w:marRight w:val="0"/>
                  <w:marTop w:val="0"/>
                  <w:marBottom w:val="0"/>
                  <w:divBdr>
                    <w:top w:val="none" w:sz="0" w:space="0" w:color="auto"/>
                    <w:left w:val="none" w:sz="0" w:space="0" w:color="auto"/>
                    <w:bottom w:val="none" w:sz="0" w:space="0" w:color="auto"/>
                    <w:right w:val="none" w:sz="0" w:space="0" w:color="auto"/>
                  </w:divBdr>
                  <w:divsChild>
                    <w:div w:id="11246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899675">
      <w:bodyDiv w:val="1"/>
      <w:marLeft w:val="0"/>
      <w:marRight w:val="0"/>
      <w:marTop w:val="0"/>
      <w:marBottom w:val="0"/>
      <w:divBdr>
        <w:top w:val="none" w:sz="0" w:space="0" w:color="auto"/>
        <w:left w:val="none" w:sz="0" w:space="0" w:color="auto"/>
        <w:bottom w:val="none" w:sz="0" w:space="0" w:color="auto"/>
        <w:right w:val="none" w:sz="0" w:space="0" w:color="auto"/>
      </w:divBdr>
      <w:divsChild>
        <w:div w:id="1386291245">
          <w:marLeft w:val="0"/>
          <w:marRight w:val="0"/>
          <w:marTop w:val="0"/>
          <w:marBottom w:val="0"/>
          <w:divBdr>
            <w:top w:val="none" w:sz="0" w:space="0" w:color="auto"/>
            <w:left w:val="none" w:sz="0" w:space="0" w:color="auto"/>
            <w:bottom w:val="none" w:sz="0" w:space="0" w:color="auto"/>
            <w:right w:val="none" w:sz="0" w:space="0" w:color="auto"/>
          </w:divBdr>
          <w:divsChild>
            <w:div w:id="99453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93829">
      <w:bodyDiv w:val="1"/>
      <w:marLeft w:val="0"/>
      <w:marRight w:val="0"/>
      <w:marTop w:val="0"/>
      <w:marBottom w:val="0"/>
      <w:divBdr>
        <w:top w:val="none" w:sz="0" w:space="0" w:color="auto"/>
        <w:left w:val="none" w:sz="0" w:space="0" w:color="auto"/>
        <w:bottom w:val="none" w:sz="0" w:space="0" w:color="auto"/>
        <w:right w:val="none" w:sz="0" w:space="0" w:color="auto"/>
      </w:divBdr>
      <w:divsChild>
        <w:div w:id="1934118873">
          <w:marLeft w:val="0"/>
          <w:marRight w:val="0"/>
          <w:marTop w:val="0"/>
          <w:marBottom w:val="0"/>
          <w:divBdr>
            <w:top w:val="none" w:sz="0" w:space="0" w:color="auto"/>
            <w:left w:val="none" w:sz="0" w:space="0" w:color="auto"/>
            <w:bottom w:val="none" w:sz="0" w:space="0" w:color="auto"/>
            <w:right w:val="none" w:sz="0" w:space="0" w:color="auto"/>
          </w:divBdr>
          <w:divsChild>
            <w:div w:id="16296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7785">
      <w:bodyDiv w:val="1"/>
      <w:marLeft w:val="0"/>
      <w:marRight w:val="0"/>
      <w:marTop w:val="0"/>
      <w:marBottom w:val="0"/>
      <w:divBdr>
        <w:top w:val="none" w:sz="0" w:space="0" w:color="auto"/>
        <w:left w:val="none" w:sz="0" w:space="0" w:color="auto"/>
        <w:bottom w:val="none" w:sz="0" w:space="0" w:color="auto"/>
        <w:right w:val="none" w:sz="0" w:space="0" w:color="auto"/>
      </w:divBdr>
      <w:divsChild>
        <w:div w:id="754715948">
          <w:marLeft w:val="0"/>
          <w:marRight w:val="0"/>
          <w:marTop w:val="0"/>
          <w:marBottom w:val="0"/>
          <w:divBdr>
            <w:top w:val="none" w:sz="0" w:space="0" w:color="auto"/>
            <w:left w:val="none" w:sz="0" w:space="0" w:color="auto"/>
            <w:bottom w:val="none" w:sz="0" w:space="0" w:color="auto"/>
            <w:right w:val="none" w:sz="0" w:space="0" w:color="auto"/>
          </w:divBdr>
          <w:divsChild>
            <w:div w:id="9640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Autonomous_underwater_vehicle" TargetMode="External"/><Relationship Id="rId18" Type="http://schemas.openxmlformats.org/officeDocument/2006/relationships/hyperlink" Target="http://en.wikipedia.org/wiki/Unmanned_aerial_vehicles" TargetMode="External"/><Relationship Id="rId26" Type="http://schemas.openxmlformats.org/officeDocument/2006/relationships/hyperlink" Target="http://en.wikipedia.org/wiki/Biomimetic" TargetMode="External"/><Relationship Id="rId39" Type="http://schemas.openxmlformats.org/officeDocument/2006/relationships/hyperlink" Target="http://en.wikipedia.org/wiki/Radar" TargetMode="External"/><Relationship Id="rId21" Type="http://schemas.openxmlformats.org/officeDocument/2006/relationships/image" Target="media/image2.jpeg"/><Relationship Id="rId34" Type="http://schemas.openxmlformats.org/officeDocument/2006/relationships/hyperlink" Target="http://en.wikipedia.org/wiki/Sound" TargetMode="External"/><Relationship Id="rId42" Type="http://schemas.openxmlformats.org/officeDocument/2006/relationships/hyperlink" Target="http://en.wikipedia.org/wiki/Sonar" TargetMode="External"/><Relationship Id="rId47" Type="http://schemas.openxmlformats.org/officeDocument/2006/relationships/image" Target="media/image4.jpeg"/><Relationship Id="rId50" Type="http://schemas.openxmlformats.org/officeDocument/2006/relationships/hyperlink" Target="http://en.wikipedia.org/wiki/Ultra-short_baseline" TargetMode="External"/><Relationship Id="rId55" Type="http://schemas.openxmlformats.org/officeDocument/2006/relationships/hyperlink" Target="http://en.wikipedia.org/wiki/Inertial_navigation_system" TargetMode="External"/><Relationship Id="rId63" Type="http://schemas.openxmlformats.org/officeDocument/2006/relationships/hyperlink" Target="http://en.wikipedia.org/wiki/Lithium_ion" TargetMode="External"/><Relationship Id="rId68" Type="http://schemas.openxmlformats.org/officeDocument/2006/relationships/hyperlink" Target="http://en.wikipedia.org/wiki/Ultra-capacitors"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en.wikipedia.org/wiki/Robot_end_effector" TargetMode="External"/><Relationship Id="rId29" Type="http://schemas.openxmlformats.org/officeDocument/2006/relationships/hyperlink" Target="http://en.wikipedia.org/w/index.php?title=AquaJelly&amp;action=edit&amp;redlink=1" TargetMode="External"/><Relationship Id="rId11" Type="http://schemas.openxmlformats.org/officeDocument/2006/relationships/hyperlink" Target="http://en.wikipedia.org/wiki/Massachusetts_Institute_of_Technology" TargetMode="External"/><Relationship Id="rId24" Type="http://schemas.openxmlformats.org/officeDocument/2006/relationships/hyperlink" Target="http://en.wikipedia.org/wiki/Norwegian_Defence_Research_Establishment" TargetMode="External"/><Relationship Id="rId32" Type="http://schemas.openxmlformats.org/officeDocument/2006/relationships/image" Target="media/image3.jpeg"/><Relationship Id="rId37" Type="http://schemas.openxmlformats.org/officeDocument/2006/relationships/hyperlink" Target="http://en.wikipedia.org/wiki/Acoustic_location" TargetMode="External"/><Relationship Id="rId40" Type="http://schemas.openxmlformats.org/officeDocument/2006/relationships/hyperlink" Target="http://en.wikipedia.org/wiki/Compass" TargetMode="External"/><Relationship Id="rId45" Type="http://schemas.openxmlformats.org/officeDocument/2006/relationships/hyperlink" Target="http://en.wikipedia.org/wiki/Monterey_Bay" TargetMode="External"/><Relationship Id="rId53" Type="http://schemas.openxmlformats.org/officeDocument/2006/relationships/hyperlink" Target="http://en.wikipedia.org/wiki/Inertial_navigation_system" TargetMode="External"/><Relationship Id="rId58" Type="http://schemas.openxmlformats.org/officeDocument/2006/relationships/hyperlink" Target="http://en.wikipedia.org/wiki/Propeller" TargetMode="External"/><Relationship Id="rId66" Type="http://schemas.openxmlformats.org/officeDocument/2006/relationships/hyperlink" Target="http://en.wikipedia.org/wiki/Battery_Management_System"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Gripper" TargetMode="External"/><Relationship Id="rId23" Type="http://schemas.openxmlformats.org/officeDocument/2006/relationships/hyperlink" Target="http://en.wikipedia.org/wiki/Kongsberg_Maritime" TargetMode="External"/><Relationship Id="rId28" Type="http://schemas.openxmlformats.org/officeDocument/2006/relationships/hyperlink" Target="http://en.wikipedia.org/wiki/Festo" TargetMode="External"/><Relationship Id="rId36" Type="http://schemas.openxmlformats.org/officeDocument/2006/relationships/hyperlink" Target="http://en.wikipedia.org/wiki/Navigation" TargetMode="External"/><Relationship Id="rId49" Type="http://schemas.openxmlformats.org/officeDocument/2006/relationships/hyperlink" Target="http://en.wikipedia.org/wiki/Long_Baseline_Acoustic_Positioning_System" TargetMode="External"/><Relationship Id="rId57" Type="http://schemas.openxmlformats.org/officeDocument/2006/relationships/image" Target="media/image5.jpeg"/><Relationship Id="rId61" Type="http://schemas.openxmlformats.org/officeDocument/2006/relationships/hyperlink" Target="http://en.wikipedia.org/wiki/Brushed_motor" TargetMode="External"/><Relationship Id="rId10" Type="http://schemas.openxmlformats.org/officeDocument/2006/relationships/image" Target="media/image1.jpeg"/><Relationship Id="rId19" Type="http://schemas.openxmlformats.org/officeDocument/2006/relationships/hyperlink" Target="http://en.wikipedia.org/wiki/Autonomous_Underwater_Vehicle" TargetMode="External"/><Relationship Id="rId31" Type="http://schemas.openxmlformats.org/officeDocument/2006/relationships/hyperlink" Target="http://en.wikipedia.org/w/index.php?title=Bionik_Manta&amp;action=edit&amp;redlink=1" TargetMode="External"/><Relationship Id="rId44" Type="http://schemas.openxmlformats.org/officeDocument/2006/relationships/hyperlink" Target="http://en.wikipedia.org/wiki/Thermistor" TargetMode="External"/><Relationship Id="rId52" Type="http://schemas.openxmlformats.org/officeDocument/2006/relationships/hyperlink" Target="http://en.wikipedia.org/wiki/GPS" TargetMode="External"/><Relationship Id="rId60" Type="http://schemas.openxmlformats.org/officeDocument/2006/relationships/hyperlink" Target="http://en.wikipedia.org/wiki/Kort_nozzle" TargetMode="External"/><Relationship Id="rId65" Type="http://schemas.openxmlformats.org/officeDocument/2006/relationships/hyperlink" Target="http://en.wikipedia.org/wiki/Nickel_metal_hydride"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SPURV" TargetMode="External"/><Relationship Id="rId14" Type="http://schemas.openxmlformats.org/officeDocument/2006/relationships/hyperlink" Target="http://en.wikipedia.org/wiki/Jointed_arm" TargetMode="External"/><Relationship Id="rId22" Type="http://schemas.openxmlformats.org/officeDocument/2006/relationships/hyperlink" Target="http://en.wikipedia.org/wiki/Woods_Hole_Oceanographic_Institution" TargetMode="External"/><Relationship Id="rId27" Type="http://schemas.openxmlformats.org/officeDocument/2006/relationships/hyperlink" Target="http://en.wikipedia.org/wiki/Bionic" TargetMode="External"/><Relationship Id="rId30" Type="http://schemas.openxmlformats.org/officeDocument/2006/relationships/hyperlink" Target="http://en.wikipedia.org/w/index.php?title=Evologics&amp;action=edit&amp;redlink=1" TargetMode="External"/><Relationship Id="rId35" Type="http://schemas.openxmlformats.org/officeDocument/2006/relationships/hyperlink" Target="http://en.wikipedia.org/wiki/Submarine_navigation" TargetMode="External"/><Relationship Id="rId43" Type="http://schemas.openxmlformats.org/officeDocument/2006/relationships/hyperlink" Target="http://en.wikipedia.org/wiki/Magnetometer" TargetMode="External"/><Relationship Id="rId48" Type="http://schemas.openxmlformats.org/officeDocument/2006/relationships/hyperlink" Target="http://en.wikipedia.org/wiki/Underwater_Acoustic_Positioning_System" TargetMode="External"/><Relationship Id="rId56" Type="http://schemas.openxmlformats.org/officeDocument/2006/relationships/hyperlink" Target="http://en.wikipedia.org/wiki/Dead_Reckoning" TargetMode="External"/><Relationship Id="rId64" Type="http://schemas.openxmlformats.org/officeDocument/2006/relationships/hyperlink" Target="http://en.wikipedia.org/wiki/Lithium_polymer" TargetMode="External"/><Relationship Id="rId69" Type="http://schemas.openxmlformats.org/officeDocument/2006/relationships/image" Target="media/image6.jpeg"/><Relationship Id="rId8" Type="http://schemas.openxmlformats.org/officeDocument/2006/relationships/hyperlink" Target="http://en.wikipedia.org/wiki/University_of_Washington" TargetMode="External"/><Relationship Id="rId51" Type="http://schemas.openxmlformats.org/officeDocument/2006/relationships/hyperlink" Target="http://en.wikipedia.org/wiki/Short_Baseline_Acoustic_Positioning_System"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en.wikipedia.org/wiki/Soviet_Union" TargetMode="External"/><Relationship Id="rId17" Type="http://schemas.openxmlformats.org/officeDocument/2006/relationships/hyperlink" Target="http://en.wikipedia.org/wiki/Humanoid_robot" TargetMode="External"/><Relationship Id="rId25" Type="http://schemas.openxmlformats.org/officeDocument/2006/relationships/hyperlink" Target="http://en.wikipedia.org/wiki/Underwater_glider" TargetMode="External"/><Relationship Id="rId33" Type="http://schemas.openxmlformats.org/officeDocument/2006/relationships/hyperlink" Target="http://en.wikipedia.org/wiki/Acronym" TargetMode="External"/><Relationship Id="rId38" Type="http://schemas.openxmlformats.org/officeDocument/2006/relationships/hyperlink" Target="http://en.wikipedia.org/wiki/Acoustic_location" TargetMode="External"/><Relationship Id="rId46" Type="http://schemas.openxmlformats.org/officeDocument/2006/relationships/hyperlink" Target="http://en.wikipedia.org/wiki/California" TargetMode="External"/><Relationship Id="rId59" Type="http://schemas.openxmlformats.org/officeDocument/2006/relationships/hyperlink" Target="http://en.wikipedia.org/wiki/Thruster" TargetMode="External"/><Relationship Id="rId67" Type="http://schemas.openxmlformats.org/officeDocument/2006/relationships/hyperlink" Target="http://en.wikipedia.org/wiki/Fuel_cell" TargetMode="External"/><Relationship Id="rId20" Type="http://schemas.openxmlformats.org/officeDocument/2006/relationships/hyperlink" Target="http://en.wikipedia.org/wiki/Crevasse" TargetMode="External"/><Relationship Id="rId41" Type="http://schemas.openxmlformats.org/officeDocument/2006/relationships/hyperlink" Target="http://en.wikipedia.org/wiki/Side_scan_sonar" TargetMode="External"/><Relationship Id="rId54" Type="http://schemas.openxmlformats.org/officeDocument/2006/relationships/hyperlink" Target="http://en.wikipedia.org/wiki/Kalman_filter" TargetMode="External"/><Relationship Id="rId62" Type="http://schemas.openxmlformats.org/officeDocument/2006/relationships/hyperlink" Target="http://en.wikipedia.org/wiki/Brushless_motor" TargetMode="External"/><Relationship Id="rId70" Type="http://schemas.openxmlformats.org/officeDocument/2006/relationships/image" Target="media/image7.jpeg"/><Relationship Id="rId7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B59000BFAF648FB9F4BB2309B381AA9"/>
        <w:category>
          <w:name w:val="General"/>
          <w:gallery w:val="placeholder"/>
        </w:category>
        <w:types>
          <w:type w:val="bbPlcHdr"/>
        </w:types>
        <w:behaviors>
          <w:behavior w:val="content"/>
        </w:behaviors>
        <w:guid w:val="{F016C2A9-2FE3-492F-B005-DA5568279E1F}"/>
      </w:docPartPr>
      <w:docPartBody>
        <w:p w:rsidR="00B86819" w:rsidRDefault="004C1032" w:rsidP="004C1032">
          <w:pPr>
            <w:pStyle w:val="8B59000BFAF648FB9F4BB2309B381AA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C1032"/>
    <w:rsid w:val="002978A5"/>
    <w:rsid w:val="004C1032"/>
    <w:rsid w:val="009F1A8F"/>
    <w:rsid w:val="00B868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8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59000BFAF648FB9F4BB2309B381AA9">
    <w:name w:val="8B59000BFAF648FB9F4BB2309B381AA9"/>
    <w:rsid w:val="004C1032"/>
  </w:style>
  <w:style w:type="paragraph" w:customStyle="1" w:styleId="BE8EF41FA418490B9E3DBC12F5FE6138">
    <w:name w:val="BE8EF41FA418490B9E3DBC12F5FE6138"/>
    <w:rsid w:val="004C103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244DB-3C94-4985-A7F3-A9F801359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15</Pages>
  <Words>3154</Words>
  <Characters>17984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Autonomous Underwater Vehicles</vt:lpstr>
    </vt:vector>
  </TitlesOfParts>
  <Company>Capricorn Career Incubation</Company>
  <LinksUpToDate>false</LinksUpToDate>
  <CharactersWithSpaces>21096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Underwater Vehicles</dc:title>
  <dc:subject/>
  <dc:creator>User</dc:creator>
  <cp:keywords/>
  <dc:description/>
  <cp:lastModifiedBy>VIJAY</cp:lastModifiedBy>
  <cp:revision>15</cp:revision>
  <cp:lastPrinted>2011-05-08T15:26:00Z</cp:lastPrinted>
  <dcterms:created xsi:type="dcterms:W3CDTF">2011-05-08T15:09:00Z</dcterms:created>
  <dcterms:modified xsi:type="dcterms:W3CDTF">2011-05-19T17:37:00Z</dcterms:modified>
</cp:coreProperties>
</file>