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2C4" w:rsidRPr="001952C4" w:rsidRDefault="001952C4" w:rsidP="00195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Code-Layout, Readability and Reusability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7"/>
        <w:gridCol w:w="7455"/>
      </w:tblGrid>
      <w:tr w:rsidR="001952C4" w:rsidRPr="001952C4" w:rsidTr="001952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(Team Lead), </w:t>
            </w:r>
            <w:proofErr w:type="spellStart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M, </w:t>
            </w:r>
            <w:proofErr w:type="spellStart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AI Fitness Plan Generator using Gemini Models</w:t>
            </w:r>
          </w:p>
        </w:tc>
      </w:tr>
    </w:tbl>
    <w:p w:rsidR="001952C4" w:rsidRPr="001952C4" w:rsidRDefault="001952C4" w:rsidP="00195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2C4">
        <w:rPr>
          <w:rFonts w:ascii="Times New Roman" w:eastAsia="Times New Roman" w:hAnsi="Times New Roman" w:cs="Times New Roman"/>
          <w:b/>
          <w:bCs/>
          <w:sz w:val="27"/>
          <w:szCs w:val="27"/>
        </w:rPr>
        <w:t>Code-Layout, Readability and Reusability</w:t>
      </w:r>
    </w:p>
    <w:p w:rsidR="001952C4" w:rsidRPr="001952C4" w:rsidRDefault="001952C4" w:rsidP="00195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2C4">
        <w:rPr>
          <w:rFonts w:ascii="Times New Roman" w:eastAsia="Times New Roman" w:hAnsi="Times New Roman" w:cs="Times New Roman"/>
          <w:sz w:val="24"/>
          <w:szCs w:val="24"/>
        </w:rPr>
        <w:t xml:space="preserve">This document evaluates the quality of </w:t>
      </w:r>
      <w:proofErr w:type="gramStart"/>
      <w:r w:rsidRPr="001952C4">
        <w:rPr>
          <w:rFonts w:ascii="Times New Roman" w:eastAsia="Times New Roman" w:hAnsi="Times New Roman" w:cs="Times New Roman"/>
          <w:sz w:val="24"/>
          <w:szCs w:val="24"/>
        </w:rPr>
        <w:t>the codebase</w:t>
      </w:r>
      <w:proofErr w:type="gramEnd"/>
      <w:r w:rsidRPr="001952C4">
        <w:rPr>
          <w:rFonts w:ascii="Times New Roman" w:eastAsia="Times New Roman" w:hAnsi="Times New Roman" w:cs="Times New Roman"/>
          <w:sz w:val="24"/>
          <w:szCs w:val="24"/>
        </w:rPr>
        <w:t xml:space="preserve"> in terms of its structure, readability, and reusability. Well-organized code with proper naming conventions, comments, and modular design ensures that the project is maintainable and can be extended or reused in future development.</w:t>
      </w:r>
    </w:p>
    <w:p w:rsidR="001952C4" w:rsidRPr="001952C4" w:rsidRDefault="001952C4" w:rsidP="00195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2C4">
        <w:rPr>
          <w:rFonts w:ascii="Times New Roman" w:eastAsia="Times New Roman" w:hAnsi="Times New Roman" w:cs="Times New Roman"/>
          <w:b/>
          <w:bCs/>
          <w:sz w:val="27"/>
          <w:szCs w:val="27"/>
        </w:rPr>
        <w:t>Code Layout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8"/>
        <w:gridCol w:w="1638"/>
        <w:gridCol w:w="2243"/>
        <w:gridCol w:w="1379"/>
        <w:gridCol w:w="3294"/>
      </w:tblGrid>
      <w:tr w:rsidR="001952C4" w:rsidRPr="001952C4" w:rsidTr="001952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Quality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Followed (Yes / No / Partial)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Consistent Indentation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Uniform spacing/tabs used throughout the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 4-space Python PEP 8 indentation followed across all </w:t>
            </w:r>
            <w:r w:rsidRPr="001952C4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1952C4">
              <w:rPr>
                <w:rFonts w:ascii="Courier New" w:eastAsia="Times New Roman" w:hAnsi="Courier New" w:cs="Courier New"/>
                <w:sz w:val="20"/>
              </w:rPr>
              <w:t>py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files.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 File 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Files and folders are logically organized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Modular directory structure dividing templates, static files, routes, and services.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Meaningful Variable </w:t>
            </w: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Names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Variables reflect their purpose </w:t>
            </w: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clearly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Descriptive variable naming used (e.g., </w:t>
            </w:r>
            <w:proofErr w:type="spellStart"/>
            <w:r w:rsidRPr="001952C4">
              <w:rPr>
                <w:rFonts w:ascii="Courier New" w:eastAsia="Times New Roman" w:hAnsi="Courier New" w:cs="Courier New"/>
                <w:sz w:val="20"/>
              </w:rPr>
              <w:lastRenderedPageBreak/>
              <w:t>user_fitness_goal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52C4">
              <w:rPr>
                <w:rFonts w:ascii="Courier New" w:eastAsia="Times New Roman" w:hAnsi="Courier New" w:cs="Courier New"/>
                <w:sz w:val="20"/>
              </w:rPr>
              <w:t>daily_calorie_target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/ Method Names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 are descriptively named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Action-oriented function names (e.g., </w:t>
            </w:r>
            <w:proofErr w:type="spellStart"/>
            <w:r w:rsidRPr="001952C4">
              <w:rPr>
                <w:rFonts w:ascii="Courier New" w:eastAsia="Times New Roman" w:hAnsi="Courier New" w:cs="Courier New"/>
                <w:sz w:val="20"/>
              </w:rPr>
              <w:t>generate_gemini_</w:t>
            </w:r>
            <w:proofErr w:type="gramStart"/>
            <w:r w:rsidRPr="001952C4">
              <w:rPr>
                <w:rFonts w:ascii="Courier New" w:eastAsia="Times New Roman" w:hAnsi="Courier New" w:cs="Courier New"/>
                <w:sz w:val="20"/>
              </w:rPr>
              <w:t>plan</w:t>
            </w:r>
            <w:proofErr w:type="spellEnd"/>
            <w:r w:rsidRPr="001952C4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gramEnd"/>
            <w:r w:rsidRPr="001952C4">
              <w:rPr>
                <w:rFonts w:ascii="Courier New" w:eastAsia="Times New Roman" w:hAnsi="Courier New" w:cs="Courier New"/>
                <w:sz w:val="20"/>
              </w:rPr>
              <w:t>)</w:t>
            </w: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52C4">
              <w:rPr>
                <w:rFonts w:ascii="Courier New" w:eastAsia="Times New Roman" w:hAnsi="Courier New" w:cs="Courier New"/>
                <w:sz w:val="20"/>
              </w:rPr>
              <w:t>validate_user_input</w:t>
            </w:r>
            <w:proofErr w:type="spellEnd"/>
            <w:r w:rsidRPr="001952C4">
              <w:rPr>
                <w:rFonts w:ascii="Courier New" w:eastAsia="Times New Roman" w:hAnsi="Courier New" w:cs="Courier New"/>
                <w:sz w:val="20"/>
              </w:rPr>
              <w:t>()</w:t>
            </w: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Comments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Inline and block comments explain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Docstrings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API routes and helper functions explaining parameters and responses.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Modular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Code is split into reusable functions/modules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Prompt generation, Gemini API integration, and route handlers isolated cleanly.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Redundant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or unused code is removed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Clean code base with shared Jinja2 components and reusable utility functions.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Exceptions and errors are handled gracefully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952C4">
              <w:rPr>
                <w:rFonts w:ascii="Courier New" w:eastAsia="Times New Roman" w:hAnsi="Courier New" w:cs="Courier New"/>
                <w:sz w:val="20"/>
              </w:rPr>
              <w:t>try-</w:t>
            </w:r>
            <w:proofErr w:type="gramEnd"/>
            <w:r w:rsidRPr="001952C4">
              <w:rPr>
                <w:rFonts w:ascii="Courier New" w:eastAsia="Times New Roman" w:hAnsi="Courier New" w:cs="Courier New"/>
                <w:sz w:val="20"/>
              </w:rPr>
              <w:t>except</w:t>
            </w: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blocks wrap Gemini API calls with HTTP exception handling in </w:t>
            </w:r>
            <w:proofErr w:type="spellStart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952C4" w:rsidRPr="001952C4" w:rsidRDefault="001952C4" w:rsidP="00195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2C4">
        <w:rPr>
          <w:rFonts w:ascii="Times New Roman" w:eastAsia="Times New Roman" w:hAnsi="Times New Roman" w:cs="Times New Roman"/>
          <w:b/>
          <w:bCs/>
          <w:sz w:val="27"/>
          <w:szCs w:val="27"/>
        </w:rPr>
        <w:t>Reusable Components /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9"/>
        <w:gridCol w:w="1987"/>
        <w:gridCol w:w="2172"/>
        <w:gridCol w:w="2347"/>
        <w:gridCol w:w="2047"/>
      </w:tblGrid>
      <w:tr w:rsidR="001952C4" w:rsidRPr="001952C4" w:rsidTr="001952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/ Module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 /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 Reused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Reusability Level (High / Medium / Low)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Gemini Prompt Builder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Python (</w:t>
            </w:r>
            <w:proofErr w:type="spellStart"/>
            <w:r w:rsidRPr="001952C4">
              <w:rPr>
                <w:rFonts w:ascii="Courier New" w:eastAsia="Times New Roman" w:hAnsi="Courier New" w:cs="Courier New"/>
                <w:sz w:val="20"/>
              </w:rPr>
              <w:t>google-generativeai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Used across workout generation and diet planning modules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Jinja2 Navigation Header &amp; Footer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HTML5 / Jinja2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Reused across all frontend template pages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Input </w:t>
            </w:r>
            <w:proofErr w:type="spellStart"/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Validator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/ </w:t>
            </w:r>
            <w:proofErr w:type="spellStart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Pydantic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Reused in all </w:t>
            </w:r>
            <w:proofErr w:type="spellStart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request POST routes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Calorie &amp; Metric Calculator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Reused in dashboard summaries and profile update routes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Alert / Notification Renderer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Jinja2 / 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Reused for displaying error/success banners on 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</w:tbl>
    <w:p w:rsidR="001952C4" w:rsidRPr="001952C4" w:rsidRDefault="001952C4" w:rsidP="00195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2C4">
        <w:rPr>
          <w:rFonts w:ascii="Times New Roman" w:eastAsia="Times New Roman" w:hAnsi="Times New Roman" w:cs="Times New Roman"/>
          <w:b/>
          <w:bCs/>
          <w:sz w:val="27"/>
          <w:szCs w:val="27"/>
        </w:rPr>
        <w:t>Overall Code Quality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62"/>
        <w:gridCol w:w="1325"/>
        <w:gridCol w:w="5555"/>
      </w:tblGrid>
      <w:tr w:rsidR="001952C4" w:rsidRPr="001952C4" w:rsidTr="001952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 (1-5)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Code Layout &amp; </w:t>
            </w: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5/5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Follows clean </w:t>
            </w:r>
            <w:proofErr w:type="spellStart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 layout with distinct </w:t>
            </w: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templates and backend services.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Readability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5/5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Self-documenting function names and clear inline comments ensure smooth developer </w:t>
            </w:r>
            <w:proofErr w:type="spellStart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onboarding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4/5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Core Gemini generation logic and Jinja2 layout components are modularized effectively.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Documentation / Comments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5/5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Comprehensive </w:t>
            </w:r>
            <w:proofErr w:type="spellStart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docstrings</w:t>
            </w:r>
            <w:proofErr w:type="spellEnd"/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, clear code comments, and fully detailed repository README files.</w:t>
            </w:r>
          </w:p>
        </w:tc>
      </w:tr>
      <w:tr w:rsidR="001952C4" w:rsidRPr="001952C4" w:rsidTr="001952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Overall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4.8/5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1952C4" w:rsidRPr="001952C4" w:rsidRDefault="001952C4" w:rsidP="001952C4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2C4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Production-ready, maintainable, and highly readable codebase for local deployment and expansion.</w:t>
            </w:r>
          </w:p>
        </w:tc>
      </w:tr>
    </w:tbl>
    <w:p w:rsidR="00F559EF" w:rsidRDefault="00F559EF"/>
    <w:sectPr w:rsidR="00F55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952C4"/>
    <w:rsid w:val="001952C4"/>
    <w:rsid w:val="00F559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52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95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2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952C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952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5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952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6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2026-09-23T05:31:00Z</dcterms:created>
  <dcterms:modified xsi:type="dcterms:W3CDTF">2026-09-23T05:31:00Z</dcterms:modified>
</cp:coreProperties>
</file>