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1475" w:rsidRPr="00A61475" w:rsidRDefault="00A61475" w:rsidP="00A614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1475">
        <w:rPr>
          <w:rFonts w:ascii="Times New Roman" w:eastAsia="Times New Roman" w:hAnsi="Times New Roman" w:cs="Times New Roman"/>
          <w:b/>
          <w:bCs/>
          <w:kern w:val="36"/>
          <w:sz w:val="48"/>
          <w:szCs w:val="48"/>
        </w:rPr>
        <w:t>Scalability &amp; Future Plan</w:t>
      </w:r>
    </w:p>
    <w:tbl>
      <w:tblPr>
        <w:tblW w:w="0" w:type="auto"/>
        <w:tblCellSpacing w:w="15" w:type="dxa"/>
        <w:tblCellMar>
          <w:top w:w="15" w:type="dxa"/>
          <w:left w:w="15" w:type="dxa"/>
          <w:bottom w:w="15" w:type="dxa"/>
          <w:right w:w="15" w:type="dxa"/>
        </w:tblCellMar>
        <w:tblLook w:val="04A0"/>
      </w:tblPr>
      <w:tblGrid>
        <w:gridCol w:w="1987"/>
        <w:gridCol w:w="7455"/>
      </w:tblGrid>
      <w:tr w:rsidR="00A61475" w:rsidRPr="00A61475" w:rsidTr="00A6147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Field</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Details</w:t>
            </w:r>
          </w:p>
        </w:tc>
      </w:tr>
      <w:tr w:rsidR="00A61475" w:rsidRPr="00A61475" w:rsidTr="00A61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Date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29 September 2026</w:t>
            </w:r>
          </w:p>
        </w:tc>
      </w:tr>
      <w:tr w:rsidR="00A61475" w:rsidRPr="00A61475" w:rsidTr="00A61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Team Members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proofErr w:type="spellStart"/>
            <w:r w:rsidRPr="00A61475">
              <w:rPr>
                <w:rFonts w:ascii="Times New Roman" w:eastAsia="Times New Roman" w:hAnsi="Times New Roman" w:cs="Times New Roman"/>
                <w:sz w:val="24"/>
                <w:szCs w:val="24"/>
              </w:rPr>
              <w:t>Faheema</w:t>
            </w:r>
            <w:proofErr w:type="spellEnd"/>
            <w:r w:rsidRPr="00A61475">
              <w:rPr>
                <w:rFonts w:ascii="Times New Roman" w:eastAsia="Times New Roman" w:hAnsi="Times New Roman" w:cs="Times New Roman"/>
                <w:sz w:val="24"/>
                <w:szCs w:val="24"/>
              </w:rPr>
              <w:t xml:space="preserve"> </w:t>
            </w:r>
            <w:proofErr w:type="spellStart"/>
            <w:r w:rsidRPr="00A61475">
              <w:rPr>
                <w:rFonts w:ascii="Times New Roman" w:eastAsia="Times New Roman" w:hAnsi="Times New Roman" w:cs="Times New Roman"/>
                <w:sz w:val="24"/>
                <w:szCs w:val="24"/>
              </w:rPr>
              <w:t>Thahaseen</w:t>
            </w:r>
            <w:proofErr w:type="spellEnd"/>
            <w:r w:rsidRPr="00A61475">
              <w:rPr>
                <w:rFonts w:ascii="Times New Roman" w:eastAsia="Times New Roman" w:hAnsi="Times New Roman" w:cs="Times New Roman"/>
                <w:sz w:val="24"/>
                <w:szCs w:val="24"/>
              </w:rPr>
              <w:t xml:space="preserve"> (Team Lead), </w:t>
            </w:r>
            <w:proofErr w:type="spellStart"/>
            <w:r w:rsidRPr="00A61475">
              <w:rPr>
                <w:rFonts w:ascii="Times New Roman" w:eastAsia="Times New Roman" w:hAnsi="Times New Roman" w:cs="Times New Roman"/>
                <w:sz w:val="24"/>
                <w:szCs w:val="24"/>
              </w:rPr>
              <w:t>Sugaiba</w:t>
            </w:r>
            <w:proofErr w:type="spellEnd"/>
            <w:r w:rsidRPr="00A61475">
              <w:rPr>
                <w:rFonts w:ascii="Times New Roman" w:eastAsia="Times New Roman" w:hAnsi="Times New Roman" w:cs="Times New Roman"/>
                <w:sz w:val="24"/>
                <w:szCs w:val="24"/>
              </w:rPr>
              <w:t xml:space="preserve"> </w:t>
            </w:r>
            <w:proofErr w:type="spellStart"/>
            <w:r w:rsidRPr="00A61475">
              <w:rPr>
                <w:rFonts w:ascii="Times New Roman" w:eastAsia="Times New Roman" w:hAnsi="Times New Roman" w:cs="Times New Roman"/>
                <w:sz w:val="24"/>
                <w:szCs w:val="24"/>
              </w:rPr>
              <w:t>Munira</w:t>
            </w:r>
            <w:proofErr w:type="spellEnd"/>
            <w:r w:rsidRPr="00A61475">
              <w:rPr>
                <w:rFonts w:ascii="Times New Roman" w:eastAsia="Times New Roman" w:hAnsi="Times New Roman" w:cs="Times New Roman"/>
                <w:sz w:val="24"/>
                <w:szCs w:val="24"/>
              </w:rPr>
              <w:t xml:space="preserve">, </w:t>
            </w:r>
            <w:proofErr w:type="spellStart"/>
            <w:r w:rsidRPr="00A61475">
              <w:rPr>
                <w:rFonts w:ascii="Times New Roman" w:eastAsia="Times New Roman" w:hAnsi="Times New Roman" w:cs="Times New Roman"/>
                <w:sz w:val="24"/>
                <w:szCs w:val="24"/>
              </w:rPr>
              <w:t>Aashifa</w:t>
            </w:r>
            <w:proofErr w:type="spellEnd"/>
            <w:r w:rsidRPr="00A61475">
              <w:rPr>
                <w:rFonts w:ascii="Times New Roman" w:eastAsia="Times New Roman" w:hAnsi="Times New Roman" w:cs="Times New Roman"/>
                <w:sz w:val="24"/>
                <w:szCs w:val="24"/>
              </w:rPr>
              <w:t xml:space="preserve"> M, </w:t>
            </w:r>
            <w:proofErr w:type="spellStart"/>
            <w:r w:rsidRPr="00A61475">
              <w:rPr>
                <w:rFonts w:ascii="Times New Roman" w:eastAsia="Times New Roman" w:hAnsi="Times New Roman" w:cs="Times New Roman"/>
                <w:sz w:val="24"/>
                <w:szCs w:val="24"/>
              </w:rPr>
              <w:t>Mufeedha</w:t>
            </w:r>
            <w:proofErr w:type="spellEnd"/>
            <w:r w:rsidRPr="00A61475">
              <w:rPr>
                <w:rFonts w:ascii="Times New Roman" w:eastAsia="Times New Roman" w:hAnsi="Times New Roman" w:cs="Times New Roman"/>
                <w:sz w:val="24"/>
                <w:szCs w:val="24"/>
              </w:rPr>
              <w:t xml:space="preserve"> K</w:t>
            </w:r>
          </w:p>
        </w:tc>
      </w:tr>
      <w:tr w:rsidR="00A61475" w:rsidRPr="00A61475" w:rsidTr="00A61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Project Name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proofErr w:type="spellStart"/>
            <w:r w:rsidRPr="00A61475">
              <w:rPr>
                <w:rFonts w:ascii="Times New Roman" w:eastAsia="Times New Roman" w:hAnsi="Times New Roman" w:cs="Times New Roman"/>
                <w:sz w:val="24"/>
                <w:szCs w:val="24"/>
              </w:rPr>
              <w:t>FitBuddy</w:t>
            </w:r>
            <w:proofErr w:type="spellEnd"/>
            <w:r w:rsidRPr="00A61475">
              <w:rPr>
                <w:rFonts w:ascii="Times New Roman" w:eastAsia="Times New Roman" w:hAnsi="Times New Roman" w:cs="Times New Roman"/>
                <w:sz w:val="24"/>
                <w:szCs w:val="24"/>
              </w:rPr>
              <w:t xml:space="preserve"> - AI Fitness Plan Generator using Gemini Models</w:t>
            </w:r>
          </w:p>
        </w:tc>
      </w:tr>
    </w:tbl>
    <w:p w:rsidR="00A61475" w:rsidRPr="00A61475" w:rsidRDefault="00A61475" w:rsidP="00A61475">
      <w:pPr>
        <w:spacing w:before="100" w:beforeAutospacing="1" w:after="100" w:afterAutospacing="1" w:line="240" w:lineRule="auto"/>
        <w:outlineLvl w:val="2"/>
        <w:rPr>
          <w:rFonts w:ascii="Times New Roman" w:eastAsia="Times New Roman" w:hAnsi="Times New Roman" w:cs="Times New Roman"/>
          <w:b/>
          <w:bCs/>
          <w:sz w:val="27"/>
          <w:szCs w:val="27"/>
        </w:rPr>
      </w:pPr>
      <w:r w:rsidRPr="00A61475">
        <w:rPr>
          <w:rFonts w:ascii="Times New Roman" w:eastAsia="Times New Roman" w:hAnsi="Times New Roman" w:cs="Times New Roman"/>
          <w:b/>
          <w:bCs/>
          <w:sz w:val="27"/>
          <w:szCs w:val="27"/>
        </w:rPr>
        <w:t>Scalability &amp; Future Plan</w:t>
      </w:r>
    </w:p>
    <w:p w:rsidR="00A61475" w:rsidRPr="00A61475" w:rsidRDefault="00A61475" w:rsidP="00A61475">
      <w:pPr>
        <w:spacing w:before="100" w:beforeAutospacing="1" w:after="100" w:afterAutospacing="1"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This document outlines how the current project solution can be scaled to handle larger user bases, increased data loads, or extended features in the future. It also captures the team's roadmap for enhancing and evolving the project beyond its current state.</w:t>
      </w:r>
    </w:p>
    <w:p w:rsidR="00A61475" w:rsidRPr="00A61475" w:rsidRDefault="00A61475" w:rsidP="00A61475">
      <w:pPr>
        <w:spacing w:before="100" w:beforeAutospacing="1" w:after="100" w:afterAutospacing="1" w:line="240" w:lineRule="auto"/>
        <w:outlineLvl w:val="2"/>
        <w:rPr>
          <w:rFonts w:ascii="Times New Roman" w:eastAsia="Times New Roman" w:hAnsi="Times New Roman" w:cs="Times New Roman"/>
          <w:b/>
          <w:bCs/>
          <w:sz w:val="27"/>
          <w:szCs w:val="27"/>
        </w:rPr>
      </w:pPr>
      <w:r w:rsidRPr="00A61475">
        <w:rPr>
          <w:rFonts w:ascii="Times New Roman" w:eastAsia="Times New Roman" w:hAnsi="Times New Roman" w:cs="Times New Roman"/>
          <w:b/>
          <w:bCs/>
          <w:sz w:val="27"/>
          <w:szCs w:val="27"/>
        </w:rPr>
        <w:t>Current System Limitations</w:t>
      </w:r>
    </w:p>
    <w:tbl>
      <w:tblPr>
        <w:tblW w:w="0" w:type="auto"/>
        <w:tblCellSpacing w:w="15" w:type="dxa"/>
        <w:tblCellMar>
          <w:top w:w="15" w:type="dxa"/>
          <w:left w:w="15" w:type="dxa"/>
          <w:bottom w:w="15" w:type="dxa"/>
          <w:right w:w="15" w:type="dxa"/>
        </w:tblCellMar>
        <w:tblLook w:val="04A0"/>
      </w:tblPr>
      <w:tblGrid>
        <w:gridCol w:w="888"/>
        <w:gridCol w:w="1949"/>
        <w:gridCol w:w="4412"/>
        <w:gridCol w:w="2193"/>
      </w:tblGrid>
      <w:tr w:rsidR="00A61475" w:rsidRPr="00A61475" w:rsidTr="00A6147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proofErr w:type="spellStart"/>
            <w:r w:rsidRPr="00A61475">
              <w:rPr>
                <w:rFonts w:ascii="Times New Roman" w:eastAsia="Times New Roman" w:hAnsi="Times New Roman" w:cs="Times New Roman"/>
                <w:b/>
                <w:bCs/>
                <w:sz w:val="24"/>
                <w:szCs w:val="24"/>
              </w:rPr>
              <w:t>S.No</w:t>
            </w:r>
            <w:proofErr w:type="spellEnd"/>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Limitation</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Impact</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Priority to Address (High / Medium / Low)</w:t>
            </w:r>
          </w:p>
        </w:tc>
      </w:tr>
      <w:tr w:rsidR="00A61475" w:rsidRPr="00A61475" w:rsidTr="00A61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1</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Local Session State Storage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before="100" w:beforeAutospacing="1" w:after="100" w:afterAutospacing="1"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 xml:space="preserve">Exercise logs and user profile details reset upon session restart or container rebuild.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High</w:t>
            </w:r>
          </w:p>
        </w:tc>
      </w:tr>
      <w:tr w:rsidR="00A61475" w:rsidRPr="00A61475" w:rsidTr="00A61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2</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Single API Key Processing</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before="100" w:beforeAutospacing="1" w:after="100" w:afterAutospacing="1"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 xml:space="preserve">All incoming AI request prompts rely on a single Google Gemini API key instance, risking rate-limit throttling under high traffic.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Medium</w:t>
            </w:r>
          </w:p>
        </w:tc>
      </w:tr>
      <w:tr w:rsidR="00A61475" w:rsidRPr="00A61475" w:rsidTr="00A61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3</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Monolithic App Structure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before="100" w:beforeAutospacing="1" w:after="100" w:afterAutospacing="1"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 xml:space="preserve">UI rendering and backend API call processing run within the same Python script process.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Medium</w:t>
            </w:r>
          </w:p>
        </w:tc>
      </w:tr>
    </w:tbl>
    <w:p w:rsidR="00A61475" w:rsidRPr="00A61475" w:rsidRDefault="00A61475" w:rsidP="00A61475">
      <w:pPr>
        <w:spacing w:before="100" w:beforeAutospacing="1" w:after="100" w:afterAutospacing="1" w:line="240" w:lineRule="auto"/>
        <w:outlineLvl w:val="2"/>
        <w:rPr>
          <w:rFonts w:ascii="Times New Roman" w:eastAsia="Times New Roman" w:hAnsi="Times New Roman" w:cs="Times New Roman"/>
          <w:b/>
          <w:bCs/>
          <w:sz w:val="27"/>
          <w:szCs w:val="27"/>
        </w:rPr>
      </w:pPr>
      <w:r w:rsidRPr="00A61475">
        <w:rPr>
          <w:rFonts w:ascii="Times New Roman" w:eastAsia="Times New Roman" w:hAnsi="Times New Roman" w:cs="Times New Roman"/>
          <w:b/>
          <w:bCs/>
          <w:sz w:val="27"/>
          <w:szCs w:val="27"/>
        </w:rPr>
        <w:t>Scalability Plan</w:t>
      </w:r>
    </w:p>
    <w:tbl>
      <w:tblPr>
        <w:tblW w:w="0" w:type="auto"/>
        <w:tblCellSpacing w:w="15" w:type="dxa"/>
        <w:tblCellMar>
          <w:top w:w="15" w:type="dxa"/>
          <w:left w:w="15" w:type="dxa"/>
          <w:bottom w:w="15" w:type="dxa"/>
          <w:right w:w="15" w:type="dxa"/>
        </w:tblCellMar>
        <w:tblLook w:val="04A0"/>
      </w:tblPr>
      <w:tblGrid>
        <w:gridCol w:w="888"/>
        <w:gridCol w:w="1827"/>
        <w:gridCol w:w="2430"/>
        <w:gridCol w:w="4297"/>
      </w:tblGrid>
      <w:tr w:rsidR="00A61475" w:rsidRPr="00A61475" w:rsidTr="00A6147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proofErr w:type="spellStart"/>
            <w:r w:rsidRPr="00A61475">
              <w:rPr>
                <w:rFonts w:ascii="Times New Roman" w:eastAsia="Times New Roman" w:hAnsi="Times New Roman" w:cs="Times New Roman"/>
                <w:b/>
                <w:bCs/>
                <w:sz w:val="24"/>
                <w:szCs w:val="24"/>
              </w:rPr>
              <w:lastRenderedPageBreak/>
              <w:t>S.No</w:t>
            </w:r>
            <w:proofErr w:type="spellEnd"/>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Scalability Aspect</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Current State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Proposed Upgrade / Solution</w:t>
            </w:r>
          </w:p>
        </w:tc>
      </w:tr>
      <w:tr w:rsidR="00A61475" w:rsidRPr="00A61475" w:rsidTr="00A61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1</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User Load</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before="100" w:beforeAutospacing="1" w:after="100" w:afterAutospacing="1"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 xml:space="preserve">Single-container local </w:t>
            </w:r>
            <w:proofErr w:type="spellStart"/>
            <w:r w:rsidRPr="00A61475">
              <w:rPr>
                <w:rFonts w:ascii="Times New Roman" w:eastAsia="Times New Roman" w:hAnsi="Times New Roman" w:cs="Times New Roman"/>
                <w:sz w:val="24"/>
                <w:szCs w:val="24"/>
              </w:rPr>
              <w:t>Streamlit</w:t>
            </w:r>
            <w:proofErr w:type="spellEnd"/>
            <w:r w:rsidRPr="00A61475">
              <w:rPr>
                <w:rFonts w:ascii="Times New Roman" w:eastAsia="Times New Roman" w:hAnsi="Times New Roman" w:cs="Times New Roman"/>
                <w:sz w:val="24"/>
                <w:szCs w:val="24"/>
              </w:rPr>
              <w:t xml:space="preserve"> application.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before="100" w:beforeAutospacing="1" w:after="100" w:afterAutospacing="1"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 xml:space="preserve">Deploy to containerized cloud platforms (AWS ECS / </w:t>
            </w:r>
            <w:proofErr w:type="spellStart"/>
            <w:r w:rsidRPr="00A61475">
              <w:rPr>
                <w:rFonts w:ascii="Times New Roman" w:eastAsia="Times New Roman" w:hAnsi="Times New Roman" w:cs="Times New Roman"/>
                <w:sz w:val="24"/>
                <w:szCs w:val="24"/>
              </w:rPr>
              <w:t>Streamlit</w:t>
            </w:r>
            <w:proofErr w:type="spellEnd"/>
            <w:r w:rsidRPr="00A61475">
              <w:rPr>
                <w:rFonts w:ascii="Times New Roman" w:eastAsia="Times New Roman" w:hAnsi="Times New Roman" w:cs="Times New Roman"/>
                <w:sz w:val="24"/>
                <w:szCs w:val="24"/>
              </w:rPr>
              <w:t xml:space="preserve"> Community Cloud) with auto-scaling instances. </w:t>
            </w:r>
          </w:p>
        </w:tc>
      </w:tr>
      <w:tr w:rsidR="00A61475" w:rsidRPr="00A61475" w:rsidTr="00A61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2</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Data Storage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before="100" w:beforeAutospacing="1" w:after="100" w:afterAutospacing="1"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 xml:space="preserve">In-memory session state variables.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before="100" w:beforeAutospacing="1" w:after="100" w:afterAutospacing="1"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 xml:space="preserve">Migrate to persistent database </w:t>
            </w:r>
            <w:proofErr w:type="spellStart"/>
            <w:r w:rsidRPr="00A61475">
              <w:rPr>
                <w:rFonts w:ascii="Times New Roman" w:eastAsia="Times New Roman" w:hAnsi="Times New Roman" w:cs="Times New Roman"/>
                <w:sz w:val="24"/>
                <w:szCs w:val="24"/>
              </w:rPr>
              <w:t>backends</w:t>
            </w:r>
            <w:proofErr w:type="spellEnd"/>
            <w:r w:rsidRPr="00A61475">
              <w:rPr>
                <w:rFonts w:ascii="Times New Roman" w:eastAsia="Times New Roman" w:hAnsi="Times New Roman" w:cs="Times New Roman"/>
                <w:sz w:val="24"/>
                <w:szCs w:val="24"/>
              </w:rPr>
              <w:t xml:space="preserve"> (</w:t>
            </w:r>
            <w:proofErr w:type="spellStart"/>
            <w:r w:rsidRPr="00A61475">
              <w:rPr>
                <w:rFonts w:ascii="Times New Roman" w:eastAsia="Times New Roman" w:hAnsi="Times New Roman" w:cs="Times New Roman"/>
                <w:sz w:val="24"/>
                <w:szCs w:val="24"/>
              </w:rPr>
              <w:t>PostgreSQL</w:t>
            </w:r>
            <w:proofErr w:type="spellEnd"/>
            <w:r w:rsidRPr="00A61475">
              <w:rPr>
                <w:rFonts w:ascii="Times New Roman" w:eastAsia="Times New Roman" w:hAnsi="Times New Roman" w:cs="Times New Roman"/>
                <w:sz w:val="24"/>
                <w:szCs w:val="24"/>
              </w:rPr>
              <w:t xml:space="preserve"> / </w:t>
            </w:r>
            <w:proofErr w:type="spellStart"/>
            <w:r w:rsidRPr="00A61475">
              <w:rPr>
                <w:rFonts w:ascii="Times New Roman" w:eastAsia="Times New Roman" w:hAnsi="Times New Roman" w:cs="Times New Roman"/>
                <w:sz w:val="24"/>
                <w:szCs w:val="24"/>
              </w:rPr>
              <w:t>MongoDB</w:t>
            </w:r>
            <w:proofErr w:type="spellEnd"/>
            <w:r w:rsidRPr="00A61475">
              <w:rPr>
                <w:rFonts w:ascii="Times New Roman" w:eastAsia="Times New Roman" w:hAnsi="Times New Roman" w:cs="Times New Roman"/>
                <w:sz w:val="24"/>
                <w:szCs w:val="24"/>
              </w:rPr>
              <w:t xml:space="preserve">) with </w:t>
            </w:r>
            <w:proofErr w:type="spellStart"/>
            <w:r w:rsidRPr="00A61475">
              <w:rPr>
                <w:rFonts w:ascii="Times New Roman" w:eastAsia="Times New Roman" w:hAnsi="Times New Roman" w:cs="Times New Roman"/>
                <w:sz w:val="24"/>
                <w:szCs w:val="24"/>
              </w:rPr>
              <w:t>Redis</w:t>
            </w:r>
            <w:proofErr w:type="spellEnd"/>
            <w:r w:rsidRPr="00A61475">
              <w:rPr>
                <w:rFonts w:ascii="Times New Roman" w:eastAsia="Times New Roman" w:hAnsi="Times New Roman" w:cs="Times New Roman"/>
                <w:sz w:val="24"/>
                <w:szCs w:val="24"/>
              </w:rPr>
              <w:t xml:space="preserve"> caching for user profiles. </w:t>
            </w:r>
          </w:p>
        </w:tc>
      </w:tr>
      <w:tr w:rsidR="00A61475" w:rsidRPr="00A61475" w:rsidTr="00A61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3</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Performance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before="100" w:beforeAutospacing="1" w:after="100" w:afterAutospacing="1"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 xml:space="preserve">Synchronous API calls to Gemini 1.5 Flash.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before="100" w:beforeAutospacing="1" w:after="100" w:afterAutospacing="1"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Implement asynchronous request queuing (Celery/</w:t>
            </w:r>
            <w:proofErr w:type="spellStart"/>
            <w:r w:rsidRPr="00A61475">
              <w:rPr>
                <w:rFonts w:ascii="Times New Roman" w:eastAsia="Times New Roman" w:hAnsi="Times New Roman" w:cs="Times New Roman"/>
                <w:sz w:val="24"/>
                <w:szCs w:val="24"/>
              </w:rPr>
              <w:t>RabbitMQ</w:t>
            </w:r>
            <w:proofErr w:type="spellEnd"/>
            <w:r w:rsidRPr="00A61475">
              <w:rPr>
                <w:rFonts w:ascii="Times New Roman" w:eastAsia="Times New Roman" w:hAnsi="Times New Roman" w:cs="Times New Roman"/>
                <w:sz w:val="24"/>
                <w:szCs w:val="24"/>
              </w:rPr>
              <w:t xml:space="preserve">) and cache generated plans for recurring user profiles. </w:t>
            </w:r>
          </w:p>
        </w:tc>
      </w:tr>
      <w:tr w:rsidR="00A61475" w:rsidRPr="00A61475" w:rsidTr="00A61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4</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Security</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before="100" w:beforeAutospacing="1" w:after="100" w:afterAutospacing="1"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 xml:space="preserve">Local </w:t>
            </w:r>
            <w:r w:rsidRPr="00A61475">
              <w:rPr>
                <w:rFonts w:ascii="Courier New" w:eastAsia="Times New Roman" w:hAnsi="Courier New" w:cs="Courier New"/>
                <w:sz w:val="20"/>
              </w:rPr>
              <w:t>.</w:t>
            </w:r>
            <w:proofErr w:type="spellStart"/>
            <w:r w:rsidRPr="00A61475">
              <w:rPr>
                <w:rFonts w:ascii="Courier New" w:eastAsia="Times New Roman" w:hAnsi="Courier New" w:cs="Courier New"/>
                <w:sz w:val="20"/>
              </w:rPr>
              <w:t>env</w:t>
            </w:r>
            <w:proofErr w:type="spellEnd"/>
            <w:r w:rsidRPr="00A61475">
              <w:rPr>
                <w:rFonts w:ascii="Times New Roman" w:eastAsia="Times New Roman" w:hAnsi="Times New Roman" w:cs="Times New Roman"/>
                <w:sz w:val="24"/>
                <w:szCs w:val="24"/>
              </w:rPr>
              <w:t xml:space="preserve"> key storage with basic form validation.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before="100" w:beforeAutospacing="1" w:after="100" w:afterAutospacing="1"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 xml:space="preserve">Integrate </w:t>
            </w:r>
            <w:proofErr w:type="spellStart"/>
            <w:r w:rsidRPr="00A61475">
              <w:rPr>
                <w:rFonts w:ascii="Times New Roman" w:eastAsia="Times New Roman" w:hAnsi="Times New Roman" w:cs="Times New Roman"/>
                <w:sz w:val="24"/>
                <w:szCs w:val="24"/>
              </w:rPr>
              <w:t>OAuth</w:t>
            </w:r>
            <w:proofErr w:type="spellEnd"/>
            <w:r w:rsidRPr="00A61475">
              <w:rPr>
                <w:rFonts w:ascii="Times New Roman" w:eastAsia="Times New Roman" w:hAnsi="Times New Roman" w:cs="Times New Roman"/>
                <w:sz w:val="24"/>
                <w:szCs w:val="24"/>
              </w:rPr>
              <w:t xml:space="preserve"> 2.0 / Google Single Sign-On (SSO) and centralize secret management via AWS Secrets Manager. </w:t>
            </w:r>
          </w:p>
        </w:tc>
      </w:tr>
    </w:tbl>
    <w:p w:rsidR="00A61475" w:rsidRPr="00A61475" w:rsidRDefault="00A61475" w:rsidP="00A61475">
      <w:pPr>
        <w:spacing w:before="100" w:beforeAutospacing="1" w:after="100" w:afterAutospacing="1" w:line="240" w:lineRule="auto"/>
        <w:outlineLvl w:val="2"/>
        <w:rPr>
          <w:rFonts w:ascii="Times New Roman" w:eastAsia="Times New Roman" w:hAnsi="Times New Roman" w:cs="Times New Roman"/>
          <w:b/>
          <w:bCs/>
          <w:sz w:val="27"/>
          <w:szCs w:val="27"/>
        </w:rPr>
      </w:pPr>
      <w:r w:rsidRPr="00A61475">
        <w:rPr>
          <w:rFonts w:ascii="Times New Roman" w:eastAsia="Times New Roman" w:hAnsi="Times New Roman" w:cs="Times New Roman"/>
          <w:b/>
          <w:bCs/>
          <w:sz w:val="27"/>
          <w:szCs w:val="27"/>
        </w:rPr>
        <w:t>Future Roadmap</w:t>
      </w:r>
    </w:p>
    <w:tbl>
      <w:tblPr>
        <w:tblW w:w="0" w:type="auto"/>
        <w:tblCellSpacing w:w="15" w:type="dxa"/>
        <w:tblCellMar>
          <w:top w:w="15" w:type="dxa"/>
          <w:left w:w="15" w:type="dxa"/>
          <w:bottom w:w="15" w:type="dxa"/>
          <w:right w:w="15" w:type="dxa"/>
        </w:tblCellMar>
        <w:tblLook w:val="04A0"/>
      </w:tblPr>
      <w:tblGrid>
        <w:gridCol w:w="1049"/>
        <w:gridCol w:w="2748"/>
        <w:gridCol w:w="1496"/>
        <w:gridCol w:w="4149"/>
      </w:tblGrid>
      <w:tr w:rsidR="00A61475" w:rsidRPr="00A61475" w:rsidTr="00A6147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Phase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Planned Feature / Enhancement</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Target Timeline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Expected Impact</w:t>
            </w:r>
          </w:p>
        </w:tc>
      </w:tr>
      <w:tr w:rsidR="00A61475" w:rsidRPr="00A61475" w:rsidTr="00A61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Phase 2</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proofErr w:type="spellStart"/>
            <w:r w:rsidRPr="00A61475">
              <w:rPr>
                <w:rFonts w:ascii="Times New Roman" w:eastAsia="Times New Roman" w:hAnsi="Times New Roman" w:cs="Times New Roman"/>
                <w:b/>
                <w:bCs/>
                <w:sz w:val="24"/>
                <w:szCs w:val="24"/>
              </w:rPr>
              <w:t>OAuth</w:t>
            </w:r>
            <w:proofErr w:type="spellEnd"/>
            <w:r w:rsidRPr="00A61475">
              <w:rPr>
                <w:rFonts w:ascii="Times New Roman" w:eastAsia="Times New Roman" w:hAnsi="Times New Roman" w:cs="Times New Roman"/>
                <w:b/>
                <w:bCs/>
                <w:sz w:val="24"/>
                <w:szCs w:val="24"/>
              </w:rPr>
              <w:t xml:space="preserve"> SSO &amp; Persistent Database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435"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Q4 2026</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before="100" w:beforeAutospacing="1" w:after="100" w:afterAutospacing="1"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 xml:space="preserve">Enables user account management, secure sign-in, and cross-device log history. </w:t>
            </w:r>
          </w:p>
        </w:tc>
      </w:tr>
      <w:tr w:rsidR="00A61475" w:rsidRPr="00A61475" w:rsidTr="00A61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Phase 3</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Wearable Device Integration &amp; Analytics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Q1 2027</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before="100" w:beforeAutospacing="1" w:after="100" w:afterAutospacing="1"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 xml:space="preserve">Syncs real-time step counts, heart rate, and calorie expenditure from </w:t>
            </w:r>
            <w:proofErr w:type="spellStart"/>
            <w:r w:rsidRPr="00A61475">
              <w:rPr>
                <w:rFonts w:ascii="Times New Roman" w:eastAsia="Times New Roman" w:hAnsi="Times New Roman" w:cs="Times New Roman"/>
                <w:sz w:val="24"/>
                <w:szCs w:val="24"/>
              </w:rPr>
              <w:t>smartwatches</w:t>
            </w:r>
            <w:proofErr w:type="spellEnd"/>
            <w:r w:rsidRPr="00A61475">
              <w:rPr>
                <w:rFonts w:ascii="Times New Roman" w:eastAsia="Times New Roman" w:hAnsi="Times New Roman" w:cs="Times New Roman"/>
                <w:sz w:val="24"/>
                <w:szCs w:val="24"/>
              </w:rPr>
              <w:t xml:space="preserve">. </w:t>
            </w:r>
          </w:p>
        </w:tc>
      </w:tr>
      <w:tr w:rsidR="00A61475" w:rsidRPr="00A61475" w:rsidTr="00A61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Phase 4</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b/>
                <w:bCs/>
                <w:sz w:val="24"/>
                <w:szCs w:val="24"/>
              </w:rPr>
              <w:t>Computer Vision Form Analyzer &amp; Mobile App</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after="0"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Q2 2027</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A61475" w:rsidRPr="00A61475" w:rsidRDefault="00A61475" w:rsidP="00A61475">
            <w:pPr>
              <w:spacing w:before="100" w:beforeAutospacing="1" w:after="100" w:afterAutospacing="1" w:line="240" w:lineRule="auto"/>
              <w:rPr>
                <w:rFonts w:ascii="Times New Roman" w:eastAsia="Times New Roman" w:hAnsi="Times New Roman" w:cs="Times New Roman"/>
                <w:sz w:val="24"/>
                <w:szCs w:val="24"/>
              </w:rPr>
            </w:pPr>
            <w:r w:rsidRPr="00A61475">
              <w:rPr>
                <w:rFonts w:ascii="Times New Roman" w:eastAsia="Times New Roman" w:hAnsi="Times New Roman" w:cs="Times New Roman"/>
                <w:sz w:val="24"/>
                <w:szCs w:val="24"/>
              </w:rPr>
              <w:t xml:space="preserve">Provides real-time exercise posture correction via camera feed alongside native </w:t>
            </w:r>
            <w:proofErr w:type="spellStart"/>
            <w:r w:rsidRPr="00A61475">
              <w:rPr>
                <w:rFonts w:ascii="Times New Roman" w:eastAsia="Times New Roman" w:hAnsi="Times New Roman" w:cs="Times New Roman"/>
                <w:sz w:val="24"/>
                <w:szCs w:val="24"/>
              </w:rPr>
              <w:t>iOS</w:t>
            </w:r>
            <w:proofErr w:type="spellEnd"/>
            <w:r w:rsidRPr="00A61475">
              <w:rPr>
                <w:rFonts w:ascii="Times New Roman" w:eastAsia="Times New Roman" w:hAnsi="Times New Roman" w:cs="Times New Roman"/>
                <w:sz w:val="24"/>
                <w:szCs w:val="24"/>
              </w:rPr>
              <w:t xml:space="preserve">/Android mobile apps. </w:t>
            </w:r>
          </w:p>
        </w:tc>
      </w:tr>
    </w:tbl>
    <w:p w:rsidR="007A3804" w:rsidRDefault="007A3804"/>
    <w:sectPr w:rsidR="007A380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A61475"/>
    <w:rsid w:val="007A3804"/>
    <w:rsid w:val="00A6147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614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A614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47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61475"/>
    <w:rPr>
      <w:rFonts w:ascii="Times New Roman" w:eastAsia="Times New Roman" w:hAnsi="Times New Roman" w:cs="Times New Roman"/>
      <w:b/>
      <w:bCs/>
      <w:sz w:val="27"/>
      <w:szCs w:val="27"/>
    </w:rPr>
  </w:style>
  <w:style w:type="character" w:styleId="Strong">
    <w:name w:val="Strong"/>
    <w:basedOn w:val="DefaultParagraphFont"/>
    <w:uiPriority w:val="22"/>
    <w:qFormat/>
    <w:rsid w:val="00A61475"/>
    <w:rPr>
      <w:b/>
      <w:bCs/>
    </w:rPr>
  </w:style>
  <w:style w:type="paragraph" w:styleId="NormalWeb">
    <w:name w:val="Normal (Web)"/>
    <w:basedOn w:val="Normal"/>
    <w:uiPriority w:val="99"/>
    <w:unhideWhenUsed/>
    <w:rsid w:val="00A6147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61475"/>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98334886">
      <w:bodyDiv w:val="1"/>
      <w:marLeft w:val="0"/>
      <w:marRight w:val="0"/>
      <w:marTop w:val="0"/>
      <w:marBottom w:val="0"/>
      <w:divBdr>
        <w:top w:val="none" w:sz="0" w:space="0" w:color="auto"/>
        <w:left w:val="none" w:sz="0" w:space="0" w:color="auto"/>
        <w:bottom w:val="none" w:sz="0" w:space="0" w:color="auto"/>
        <w:right w:val="none" w:sz="0" w:space="0" w:color="auto"/>
      </w:divBdr>
      <w:divsChild>
        <w:div w:id="2077043940">
          <w:marLeft w:val="0"/>
          <w:marRight w:val="0"/>
          <w:marTop w:val="0"/>
          <w:marBottom w:val="0"/>
          <w:divBdr>
            <w:top w:val="none" w:sz="0" w:space="0" w:color="auto"/>
            <w:left w:val="none" w:sz="0" w:space="0" w:color="auto"/>
            <w:bottom w:val="none" w:sz="0" w:space="0" w:color="auto"/>
            <w:right w:val="none" w:sz="0" w:space="0" w:color="auto"/>
          </w:divBdr>
        </w:div>
        <w:div w:id="1256936330">
          <w:marLeft w:val="0"/>
          <w:marRight w:val="0"/>
          <w:marTop w:val="0"/>
          <w:marBottom w:val="0"/>
          <w:divBdr>
            <w:top w:val="none" w:sz="0" w:space="0" w:color="auto"/>
            <w:left w:val="none" w:sz="0" w:space="0" w:color="auto"/>
            <w:bottom w:val="none" w:sz="0" w:space="0" w:color="auto"/>
            <w:right w:val="none" w:sz="0" w:space="0" w:color="auto"/>
          </w:divBdr>
        </w:div>
        <w:div w:id="626798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2026-09-23T05:17:00Z</dcterms:created>
  <dcterms:modified xsi:type="dcterms:W3CDTF">2026-09-23T05:18:00Z</dcterms:modified>
</cp:coreProperties>
</file>