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2.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bb9a955d8afb8fb4e44ec2186be94d8e4508e4e"/>
    <w:p>
      <w:pPr>
        <w:pStyle w:val="Heading1"/>
      </w:pPr>
      <w:r>
        <w:t xml:space="preserve">Puncak dan Perlambatan Pertumbuhan Struktur di Basin Great Attractor: Sejarah Laju Pertumbuhan Linear f·D dalam Kosmologi ΛCDM</w:t>
      </w:r>
    </w:p>
    <w:p>
      <w:pPr>
        <w:pStyle w:val="FirstParagraph"/>
      </w:pPr>
      <w:r>
        <w:rPr>
          <w:b/>
          <w:bCs/>
        </w:rPr>
        <w:t xml:space="preserve">Muhammad Farhan H</w:t>
      </w:r>
      <w:r>
        <w:br/>
      </w:r>
      <w:r>
        <w:t xml:space="preserve">MAN Insan Cendekia Gorontalo, Indonesia</w:t>
      </w:r>
    </w:p>
    <w:p>
      <w:pPr>
        <w:pStyle w:val="BodyText"/>
      </w:pPr>
      <w:r>
        <w:rPr>
          <w:i/>
          <w:iCs/>
        </w:rPr>
        <w:t xml:space="preserve">Draf naskah, 26 September 2026</w:t>
      </w:r>
    </w:p>
    <w:bookmarkStart w:id="9" w:name="abstract"/>
    <w:p>
      <w:pPr>
        <w:pStyle w:val="Heading2"/>
      </w:pPr>
      <w:r>
        <w:t xml:space="preserve">Abstract</w:t>
      </w:r>
    </w:p>
    <w:p>
      <w:pPr>
        <w:pStyle w:val="FirstParagraph"/>
      </w:pPr>
      <w:r>
        <w:rPr>
          <w:b/>
          <w:bCs/>
        </w:rPr>
        <w:t xml:space="preserve">Context.</w:t>
      </w:r>
      <w:r>
        <w:t xml:space="preserve"> </w:t>
      </w:r>
      <w:r>
        <w:t xml:space="preserve">The Great Attractor (GA) is the centre of the gravitational basin that governs the motion of galaxies across the local supercluster, the Milky Way among them. Kinematic studies map where matter flows today, but not how that flow has changed over time.</w:t>
      </w:r>
    </w:p>
    <w:p>
      <w:pPr>
        <w:pStyle w:val="BodyText"/>
      </w:pPr>
      <w:r>
        <w:rPr>
          <w:b/>
          <w:bCs/>
        </w:rPr>
        <w:t xml:space="preserve">Aims.</w:t>
      </w:r>
      <w:r>
        <w:t xml:space="preserve"> </w:t>
      </w:r>
      <w:r>
        <w:t xml:space="preserve">This study asks when structure growth in the GA basin was strongest, how far it has declined since, and what exactly is declining.</w:t>
      </w:r>
    </w:p>
    <w:p>
      <w:pPr>
        <w:pStyle w:val="BodyText"/>
      </w:pPr>
      <w:r>
        <w:rPr>
          <w:b/>
          <w:bCs/>
        </w:rPr>
        <w:t xml:space="preserve">Methods.</w:t>
      </w:r>
      <w:r>
        <w:t xml:space="preserve"> </w:t>
      </w:r>
      <w:r>
        <w:t xml:space="preserve">The linear growth equation is solved numerically in a Planck 2018 ΛCDM background, following the growth rate</w:t>
      </w:r>
      <w:r>
        <w:t xml:space="preserve"> </w:t>
      </w:r>
      <m:oMath>
        <m:r>
          <m:t>f</m:t>
        </m:r>
      </m:oMath>
      <w:r>
        <w:t xml:space="preserve"> </w:t>
      </w:r>
      <w:r>
        <w:t xml:space="preserve">and the growth factor</w:t>
      </w:r>
      <w:r>
        <w:t xml:space="preserve"> </w:t>
      </w:r>
      <m:oMath>
        <m:r>
          <m:t>D</m:t>
        </m:r>
      </m:oMath>
      <w:r>
        <w:t xml:space="preserve">. We track</w:t>
      </w:r>
      <w:r>
        <w:t xml:space="preserve"> </w:t>
      </w:r>
      <m:oMath>
        <m:r>
          <m:t>f</m:t>
        </m:r>
        <m:r>
          <m:rPr>
            <m:sty m:val="p"/>
          </m:rPr>
          <m:t>⋅</m:t>
        </m:r>
        <m:r>
          <m:t>D</m:t>
        </m:r>
        <m:r>
          <m:rPr>
            <m:sty m:val="p"/>
          </m:rPr>
          <m:t>=</m:t>
        </m:r>
        <m:r>
          <m:t>d</m:t>
        </m:r>
        <m:r>
          <m:t>D</m:t>
        </m:r>
        <m:r>
          <m:rPr>
            <m:sty m:val="p"/>
          </m:rPr>
          <m:t>/</m:t>
        </m:r>
        <m:r>
          <m:t>d</m:t>
        </m:r>
        <m:r>
          <m:rPr>
            <m:sty m:val="p"/>
          </m:rPr>
          <m:t>ln</m:t>
        </m:r>
        <m:r>
          <m:t>a</m:t>
        </m:r>
      </m:oMath>
      <w:r>
        <w:t xml:space="preserve">, the growth of the density contrast per e-fold of expansion, which equals</w:t>
      </w:r>
      <w:r>
        <w:t xml:space="preserve"> </w:t>
      </w:r>
      <m:oMath>
        <m:r>
          <m:t>f</m:t>
        </m:r>
        <m:sSub>
          <m:e>
            <m:r>
              <m:t>σ</m:t>
            </m:r>
          </m:e>
          <m:sub>
            <m:r>
              <m:t>8</m:t>
            </m:r>
          </m:sub>
        </m:sSub>
        <m:r>
          <m:rPr>
            <m:sty m:val="p"/>
          </m:rPr>
          <m:t>/</m:t>
        </m:r>
        <m:sSub>
          <m:e>
            <m:r>
              <m:t>σ</m:t>
            </m:r>
          </m:e>
          <m:sub>
            <m:r>
              <m:t>8</m:t>
            </m:r>
            <m:r>
              <m:rPr>
                <m:sty m:val="p"/>
              </m:rPr>
              <m:t>,</m:t>
            </m:r>
            <m:r>
              <m:t>0</m:t>
            </m:r>
          </m:sub>
        </m:sSub>
      </m:oMath>
      <w:r>
        <w:t xml:space="preserve">. The solution is validated against the exact integral solution and the Boltzmann code CAMB; parameter uncertainties are propagated by Monte Carlo; DESI DR2 dark-energy models and alternative growth indices are tested; and the curve is compared with redshift-space-distortion and peculiar-velocity measurements of</w:t>
      </w:r>
      <w:r>
        <w:t xml:space="preserve"> </w:t>
      </w:r>
      <m:oMath>
        <m:r>
          <m:t>f</m:t>
        </m:r>
        <m:sSub>
          <m:e>
            <m:r>
              <m:t>σ</m:t>
            </m:r>
          </m:e>
          <m:sub>
            <m:r>
              <m:t>8</m:t>
            </m:r>
          </m:sub>
        </m:sSub>
      </m:oMath>
      <w:r>
        <w:t xml:space="preserve">.</w:t>
      </w:r>
    </w:p>
    <w:p>
      <w:pPr>
        <w:pStyle w:val="BodyText"/>
      </w:pPr>
      <w:r>
        <w:rPr>
          <w:b/>
          <w:bCs/>
        </w:rPr>
        <w:t xml:space="preserve">Results.</w:t>
      </w:r>
      <w:r>
        <w:t xml:space="preserve"> </w:t>
      </w:r>
      <w:r>
        <w:t xml:space="preserve">The product</w:t>
      </w:r>
      <w:r>
        <w:t xml:space="preserve"> </w:t>
      </w:r>
      <m:oMath>
        <m:r>
          <m:t>f</m:t>
        </m:r>
        <m:r>
          <m:rPr>
            <m:sty m:val="p"/>
          </m:rPr>
          <m:t>⋅</m:t>
        </m:r>
        <m:r>
          <m:t>D</m:t>
        </m:r>
      </m:oMath>
      <w:r>
        <w:t xml:space="preserve"> </w:t>
      </w:r>
      <w:r>
        <w:t xml:space="preserve">peaked at</w:t>
      </w:r>
      <w:r>
        <w:t xml:space="preserve"> </w:t>
      </w:r>
      <m:oMath>
        <m:r>
          <m:t>z</m:t>
        </m:r>
        <m:r>
          <m:rPr>
            <m:sty m:val="p"/>
          </m:rPr>
          <m:t>=</m:t>
        </m:r>
        <m:r>
          <m:t>0.408</m:t>
        </m:r>
        <m:r>
          <m:rPr>
            <m:sty m:val="p"/>
          </m:rPr>
          <m:t>±</m:t>
        </m:r>
        <m:r>
          <m:t>0.016</m:t>
        </m:r>
      </m:oMath>
      <w:r>
        <w:t xml:space="preserve">,</w:t>
      </w:r>
      <w:r>
        <w:t xml:space="preserve"> </w:t>
      </w:r>
      <m:oMath>
        <m:r>
          <m:t>4.49</m:t>
        </m:r>
        <m:r>
          <m:rPr>
            <m:sty m:val="p"/>
          </m:rPr>
          <m:t>±</m:t>
        </m:r>
        <m:r>
          <m:t>0.10</m:t>
        </m:r>
      </m:oMath>
      <w:r>
        <w:t xml:space="preserve"> </w:t>
      </w:r>
      <w:r>
        <w:t xml:space="preserve">Gyr ago, and has fallen by</w:t>
      </w:r>
      <w:r>
        <w:t xml:space="preserve"> </w:t>
      </w:r>
      <m:oMath>
        <m:r>
          <m:t>10.2</m:t>
        </m:r>
        <m:r>
          <m:rPr>
            <m:sty m:val="p"/>
          </m:rPr>
          <m:t>±</m:t>
        </m:r>
        <m:r>
          <m:t>0.6</m:t>
        </m:r>
        <m:r>
          <m:rPr>
            <m:sty m:val="p"/>
          </m:rPr>
          <m:t>%</m:t>
        </m:r>
      </m:oMath>
      <w:r>
        <w:t xml:space="preserve"> </w:t>
      </w:r>
      <w:r>
        <w:t xml:space="preserve">since. In flat ΛCDM the peak occurs exactly when</w:t>
      </w:r>
      <w:r>
        <w:t xml:space="preserve"> </w:t>
      </w:r>
      <m:oMath>
        <m:sSub>
          <m:e>
            <m:r>
              <m:rPr>
                <m:sty m:val="p"/>
              </m:rPr>
              <m:t>Ω</m:t>
            </m:r>
          </m:e>
          <m:sub>
            <m:r>
              <m:t>m</m:t>
            </m:r>
          </m:sub>
        </m:sSub>
        <m:r>
          <m:rPr>
            <m:sty m:val="p"/>
          </m:rPr>
          <m:t>(</m:t>
        </m:r>
        <m:r>
          <m:t>a</m:t>
        </m:r>
        <m:r>
          <m:rPr>
            <m:sty m:val="p"/>
          </m:rPr>
          <m:t>)</m:t>
        </m:r>
        <m:r>
          <m:rPr>
            <m:sty m:val="p"/>
          </m:rPr>
          <m:t>=</m:t>
        </m:r>
        <m:r>
          <m:t>0.562</m:t>
        </m:r>
      </m:oMath>
      <w:r>
        <w:t xml:space="preserve">, i.e. when the dark-energy density reaches 78% of the matter density, whatever the present-day</w:t>
      </w:r>
      <w:r>
        <w:t xml:space="preserve"> </w:t>
      </w:r>
      <m:oMath>
        <m:sSub>
          <m:e>
            <m:r>
              <m:rPr>
                <m:sty m:val="p"/>
              </m:rPr>
              <m:t>Ω</m:t>
            </m:r>
          </m:e>
          <m:sub>
            <m:r>
              <m:t>m</m:t>
            </m:r>
          </m:sub>
        </m:sSub>
      </m:oMath>
      <w:r>
        <w:t xml:space="preserve">. The linear infall-velocity amplitude</w:t>
      </w:r>
      <w:r>
        <w:t xml:space="preserve"> </w:t>
      </w:r>
      <m:oMath>
        <m:r>
          <m:t>a</m:t>
        </m:r>
        <m:r>
          <m:t>H</m:t>
        </m:r>
        <m:r>
          <m:t>f</m:t>
        </m:r>
        <m:r>
          <m:t>D</m:t>
        </m:r>
      </m:oMath>
      <w:r>
        <w:t xml:space="preserve"> </w:t>
      </w:r>
      <w:r>
        <w:t xml:space="preserve">peaked only 1.8 Gyr ago and lies 0.67% below its maximum, whereas the growth rate per unit time has declined monotonically. DESI DR2 cosmologies move the peak to</w:t>
      </w:r>
      <w:r>
        <w:t xml:space="preserve"> </w:t>
      </w:r>
      <m:oMath>
        <m:r>
          <m:t>z</m:t>
        </m:r>
        <m:r>
          <m:rPr>
            <m:sty m:val="p"/>
          </m:rPr>
          <m:t>=</m:t>
        </m:r>
        <m:r>
          <m:t>0.43</m:t>
        </m:r>
      </m:oMath>
      <w:r>
        <w:t xml:space="preserve">–</w:t>
      </w:r>
      <m:oMath>
        <m:r>
          <m:t>0.47</m:t>
        </m:r>
      </m:oMath>
      <w:r>
        <w:t xml:space="preserve"> </w:t>
      </w:r>
      <w:r>
        <w:t xml:space="preserve">with declines of 6.7–11.8%;</w:t>
      </w:r>
      <w:r>
        <w:t xml:space="preserve"> </w:t>
      </w:r>
      <m:oMath>
        <m:r>
          <m:t>f</m:t>
        </m:r>
        <m:sSub>
          <m:e>
            <m:r>
              <m:t>σ</m:t>
            </m:r>
          </m:e>
          <m:sub>
            <m:r>
              <m:t>8</m:t>
            </m:r>
          </m:sub>
        </m:sSub>
      </m:oMath>
      <w:r>
        <w:t xml:space="preserve"> </w:t>
      </w:r>
      <w:r>
        <w:t xml:space="preserve">data alone, without CMB information, place it at</w:t>
      </w:r>
      <w:r>
        <w:t xml:space="preserve"> </w:t>
      </w:r>
      <m:oMath>
        <m:r>
          <m:t>z</m:t>
        </m:r>
        <m:r>
          <m:rPr>
            <m:sty m:val="p"/>
          </m:rPr>
          <m:t>=</m:t>
        </m:r>
        <m:r>
          <m:t>0.56</m:t>
        </m:r>
        <m:r>
          <m:rPr>
            <m:sty m:val="p"/>
          </m:rPr>
          <m:t>±</m:t>
        </m:r>
        <m:r>
          <m:t>0.10</m:t>
        </m:r>
      </m:oMath>
      <w:r>
        <w:t xml:space="preserve">, consistent within</w:t>
      </w:r>
      <w:r>
        <w:t xml:space="preserve"> </w:t>
      </w:r>
      <m:oMath>
        <m:r>
          <m:t>1.6</m:t>
        </m:r>
        <m:r>
          <m:t>σ</m:t>
        </m:r>
      </m:oMath>
      <w:r>
        <w:t xml:space="preserve">. The linear density contrast of the basin can grow by at most 41% more.</w:t>
      </w:r>
    </w:p>
    <w:p>
      <w:pPr>
        <w:pStyle w:val="BodyText"/>
      </w:pPr>
      <w:r>
        <w:rPr>
          <w:b/>
          <w:bCs/>
        </w:rPr>
        <w:t xml:space="preserve">Conclusions.</w:t>
      </w:r>
      <w:r>
        <w:t xml:space="preserve"> </w:t>
      </w:r>
      <w:r>
        <w:t xml:space="preserve">Growth in the Great Attractor basin is past its maximum. The Milky Way sits in a basin that still deepens, but ever more slowly: what is slowing is the accretion of new material, not the Great Attractor’s gravity itself. Because the linear growth equation is scale-independent, this history characterises the cosmological environment in which the basin grows, and it is shared by other structures at the same epoch.</w:t>
      </w:r>
    </w:p>
    <w:p>
      <w:pPr>
        <w:pStyle w:val="BodyText"/>
      </w:pPr>
      <w:r>
        <w:rPr>
          <w:b/>
          <w:bCs/>
        </w:rPr>
        <w:t xml:space="preserve">Keywords:</w:t>
      </w:r>
      <w:r>
        <w:t xml:space="preserve"> </w:t>
      </w:r>
      <w:r>
        <w:t xml:space="preserve">large-scale structure of Universe – cosmology: theory – dark energy – growth rate – Great Attractor</w:t>
      </w:r>
    </w:p>
    <w:bookmarkEnd w:id="9"/>
    <w:bookmarkStart w:id="10" w:name="abstrak"/>
    <w:p>
      <w:pPr>
        <w:pStyle w:val="Heading2"/>
      </w:pPr>
      <w:r>
        <w:t xml:space="preserve">Abstrak</w:t>
      </w:r>
    </w:p>
    <w:p>
      <w:pPr>
        <w:pStyle w:val="FirstParagraph"/>
      </w:pPr>
      <w:r>
        <w:rPr>
          <w:b/>
          <w:bCs/>
        </w:rPr>
        <w:t xml:space="preserve">Latar.</w:t>
      </w:r>
      <w:r>
        <w:t xml:space="preserve"> </w:t>
      </w:r>
      <w:r>
        <w:t xml:space="preserve">Great Attractor (GA) adalah pusat basin gravitasi yang mengatur gerak galaksi di superkluster lokal, termasuk Bima Sakti. Kajian kinematik memetakan ke mana materi mengalir hari ini, tetapi tidak bagaimana aliran itu berubah terhadap waktu.</w:t>
      </w:r>
    </w:p>
    <w:p>
      <w:pPr>
        <w:pStyle w:val="BodyText"/>
      </w:pPr>
      <w:r>
        <w:rPr>
          <w:b/>
          <w:bCs/>
        </w:rPr>
        <w:t xml:space="preserve">Tujuan.</w:t>
      </w:r>
      <w:r>
        <w:t xml:space="preserve"> </w:t>
      </w:r>
      <w:r>
        <w:t xml:space="preserve">Penelitian ini menanyakan kapan pertumbuhan struktur di basin GA paling kuat, seberapa jauh pertumbuhan itu telah menurun, dan apa sebenarnya yang menurun.</w:t>
      </w:r>
    </w:p>
    <w:p>
      <w:pPr>
        <w:pStyle w:val="BodyText"/>
      </w:pPr>
      <w:r>
        <w:rPr>
          <w:b/>
          <w:bCs/>
        </w:rPr>
        <w:t xml:space="preserve">Metode.</w:t>
      </w:r>
      <w:r>
        <w:t xml:space="preserve"> </w:t>
      </w:r>
      <w:r>
        <w:t xml:space="preserve">Persamaan pertumbuhan linear diselesaikan secara numerik untuk latar ΛCDM Planck 2018 dengan melacak laju pertumbuhan</w:t>
      </w:r>
      <w:r>
        <w:t xml:space="preserve"> </w:t>
      </w:r>
      <m:oMath>
        <m:r>
          <m:t>f</m:t>
        </m:r>
      </m:oMath>
      <w:r>
        <w:t xml:space="preserve"> </w:t>
      </w:r>
      <w:r>
        <w:t xml:space="preserve">dan faktor pertumbuhan</w:t>
      </w:r>
      <w:r>
        <w:t xml:space="preserve"> </w:t>
      </w:r>
      <m:oMath>
        <m:r>
          <m:t>D</m:t>
        </m:r>
      </m:oMath>
      <w:r>
        <w:t xml:space="preserve">. Besaran yang diikuti adalah</w:t>
      </w:r>
      <w:r>
        <w:t xml:space="preserve"> </w:t>
      </w:r>
      <m:oMath>
        <m:r>
          <m:t>f</m:t>
        </m:r>
        <m:r>
          <m:rPr>
            <m:sty m:val="p"/>
          </m:rPr>
          <m:t>⋅</m:t>
        </m:r>
        <m:r>
          <m:t>D</m:t>
        </m:r>
        <m:r>
          <m:rPr>
            <m:sty m:val="p"/>
          </m:rPr>
          <m:t>=</m:t>
        </m:r>
        <m:r>
          <m:t>d</m:t>
        </m:r>
        <m:r>
          <m:t>D</m:t>
        </m:r>
        <m:r>
          <m:rPr>
            <m:sty m:val="p"/>
          </m:rPr>
          <m:t>/</m:t>
        </m:r>
        <m:r>
          <m:t>d</m:t>
        </m:r>
        <m:r>
          <m:rPr>
            <m:sty m:val="p"/>
          </m:rPr>
          <m:t>ln</m:t>
        </m:r>
        <m:r>
          <m:t>a</m:t>
        </m:r>
      </m:oMath>
      <w:r>
        <w:t xml:space="preserve">, yaitu pertambahan kontras kerapatan per e-fold ekspansi, yang sama dengan</w:t>
      </w:r>
      <w:r>
        <w:t xml:space="preserve"> </w:t>
      </w:r>
      <m:oMath>
        <m:r>
          <m:t>f</m:t>
        </m:r>
        <m:sSub>
          <m:e>
            <m:r>
              <m:t>σ</m:t>
            </m:r>
          </m:e>
          <m:sub>
            <m:r>
              <m:t>8</m:t>
            </m:r>
          </m:sub>
        </m:sSub>
        <m:r>
          <m:rPr>
            <m:sty m:val="p"/>
          </m:rPr>
          <m:t>/</m:t>
        </m:r>
        <m:sSub>
          <m:e>
            <m:r>
              <m:t>σ</m:t>
            </m:r>
          </m:e>
          <m:sub>
            <m:r>
              <m:t>8</m:t>
            </m:r>
            <m:r>
              <m:rPr>
                <m:sty m:val="p"/>
              </m:rPr>
              <m:t>,</m:t>
            </m:r>
            <m:r>
              <m:t>0</m:t>
            </m:r>
          </m:sub>
        </m:sSub>
      </m:oMath>
      <w:r>
        <w:t xml:space="preserve">. Solusi divalidasi terhadap solusi integral eksak dan kode Boltzmann CAMB; ketidakpastian parameter dipropagasi secara Monte Carlo; model energi gelap DESI DR2 dan indeks pertumbuhan alternatif diuji; dan kurvanya dibandingkan dengan pengukuran</w:t>
      </w:r>
      <w:r>
        <w:t xml:space="preserve"> </w:t>
      </w:r>
      <m:oMath>
        <m:r>
          <m:t>f</m:t>
        </m:r>
        <m:sSub>
          <m:e>
            <m:r>
              <m:t>σ</m:t>
            </m:r>
          </m:e>
          <m:sub>
            <m:r>
              <m:t>8</m:t>
            </m:r>
          </m:sub>
        </m:sSub>
      </m:oMath>
      <w:r>
        <w:t xml:space="preserve"> </w:t>
      </w:r>
      <w:r>
        <w:t xml:space="preserve">dari distorsi ruang-pergeseran merah dan kecepatan pekuliar.</w:t>
      </w:r>
    </w:p>
    <w:p>
      <w:pPr>
        <w:pStyle w:val="BodyText"/>
      </w:pPr>
      <w:r>
        <w:rPr>
          <w:b/>
          <w:bCs/>
        </w:rPr>
        <w:t xml:space="preserve">Hasil.</w:t>
      </w:r>
      <w:r>
        <w:t xml:space="preserve"> </w:t>
      </w:r>
      <m:oMath>
        <m:r>
          <m:t>f</m:t>
        </m:r>
        <m:r>
          <m:rPr>
            <m:sty m:val="p"/>
          </m:rPr>
          <m:t>⋅</m:t>
        </m:r>
        <m:r>
          <m:t>D</m:t>
        </m:r>
      </m:oMath>
      <w:r>
        <w:t xml:space="preserve"> </w:t>
      </w:r>
      <w:r>
        <w:t xml:space="preserve">mencapai puncak pada</w:t>
      </w:r>
      <w:r>
        <w:t xml:space="preserve"> </w:t>
      </w:r>
      <m:oMath>
        <m:r>
          <m:t>z</m:t>
        </m:r>
        <m:r>
          <m:rPr>
            <m:sty m:val="p"/>
          </m:rPr>
          <m:t>=</m:t>
        </m:r>
        <m:r>
          <m:t>0</m:t>
        </m:r>
        <m:r>
          <m:rPr>
            <m:sty m:val="p"/>
          </m:rPr>
          <m:t>,</m:t>
        </m:r>
        <m:r>
          <m:t>408</m:t>
        </m:r>
        <m:r>
          <m:rPr>
            <m:sty m:val="p"/>
          </m:rPr>
          <m:t>±</m:t>
        </m:r>
        <m:r>
          <m:t>0</m:t>
        </m:r>
        <m:r>
          <m:rPr>
            <m:sty m:val="p"/>
          </m:rPr>
          <m:t>,</m:t>
        </m:r>
        <m:r>
          <m:t>016</m:t>
        </m:r>
      </m:oMath>
      <w:r>
        <w:t xml:space="preserve">, yaitu</w:t>
      </w:r>
      <w:r>
        <w:t xml:space="preserve"> </w:t>
      </w:r>
      <m:oMath>
        <m:r>
          <m:t>4</m:t>
        </m:r>
        <m:r>
          <m:rPr>
            <m:sty m:val="p"/>
          </m:rPr>
          <m:t>,</m:t>
        </m:r>
        <m:r>
          <m:t>49</m:t>
        </m:r>
        <m:r>
          <m:rPr>
            <m:sty m:val="p"/>
          </m:rPr>
          <m:t>±</m:t>
        </m:r>
        <m:r>
          <m:t>0</m:t>
        </m:r>
        <m:r>
          <m:rPr>
            <m:sty m:val="p"/>
          </m:rPr>
          <m:t>,</m:t>
        </m:r>
        <m:r>
          <m:t>10</m:t>
        </m:r>
      </m:oMath>
      <w:r>
        <w:t xml:space="preserve"> </w:t>
      </w:r>
      <w:r>
        <w:t xml:space="preserve">Gyr lalu, dan sejak itu turun</w:t>
      </w:r>
      <w:r>
        <w:t xml:space="preserve"> </w:t>
      </w:r>
      <m:oMath>
        <m:r>
          <m:t>10</m:t>
        </m:r>
        <m:r>
          <m:rPr>
            <m:sty m:val="p"/>
          </m:rPr>
          <m:t>,</m:t>
        </m:r>
        <m:r>
          <m:t>2</m:t>
        </m:r>
        <m:r>
          <m:rPr>
            <m:sty m:val="p"/>
          </m:rPr>
          <m:t>±</m:t>
        </m:r>
        <m:r>
          <m:t>0</m:t>
        </m:r>
        <m:r>
          <m:rPr>
            <m:sty m:val="p"/>
          </m:rPr>
          <m:t>,</m:t>
        </m:r>
        <m:r>
          <m:t>6</m:t>
        </m:r>
        <m:r>
          <m:rPr>
            <m:sty m:val="p"/>
          </m:rPr>
          <m:t>%</m:t>
        </m:r>
      </m:oMath>
      <w:r>
        <w:t xml:space="preserve">. Dalam ΛCDM datar puncak itu terjadi tepat ketika</w:t>
      </w:r>
      <w:r>
        <w:t xml:space="preserve"> </w:t>
      </w:r>
      <m:oMath>
        <m:sSub>
          <m:e>
            <m:r>
              <m:rPr>
                <m:sty m:val="p"/>
              </m:rPr>
              <m:t>Ω</m:t>
            </m:r>
          </m:e>
          <m:sub>
            <m:r>
              <m:t>m</m:t>
            </m:r>
          </m:sub>
        </m:sSub>
        <m:r>
          <m:rPr>
            <m:sty m:val="p"/>
          </m:rPr>
          <m:t>(</m:t>
        </m:r>
        <m:r>
          <m:t>a</m:t>
        </m:r>
        <m:r>
          <m:rPr>
            <m:sty m:val="p"/>
          </m:rPr>
          <m:t>)</m:t>
        </m:r>
        <m:r>
          <m:rPr>
            <m:sty m:val="p"/>
          </m:rPr>
          <m:t>=</m:t>
        </m:r>
        <m:r>
          <m:t>0</m:t>
        </m:r>
        <m:r>
          <m:rPr>
            <m:sty m:val="p"/>
          </m:rPr>
          <m:t>,</m:t>
        </m:r>
        <m:r>
          <m:t>562</m:t>
        </m:r>
      </m:oMath>
      <w:r>
        <w:t xml:space="preserve">, yakni saat kerapatan energi gelap mencapai 78% kerapatan materi, berapa pun nilai</w:t>
      </w:r>
      <w:r>
        <w:t xml:space="preserve"> </w:t>
      </w:r>
      <m:oMath>
        <m:sSub>
          <m:e>
            <m:r>
              <m:rPr>
                <m:sty m:val="p"/>
              </m:rPr>
              <m:t>Ω</m:t>
            </m:r>
          </m:e>
          <m:sub>
            <m:r>
              <m:t>m</m:t>
            </m:r>
          </m:sub>
        </m:sSub>
      </m:oMath>
      <w:r>
        <w:t xml:space="preserve"> </w:t>
      </w:r>
      <w:r>
        <w:t xml:space="preserve">hari ini. Amplitudo kecepatan jatuh linear</w:t>
      </w:r>
      <w:r>
        <w:t xml:space="preserve"> </w:t>
      </w:r>
      <m:oMath>
        <m:r>
          <m:t>a</m:t>
        </m:r>
        <m:r>
          <m:t>H</m:t>
        </m:r>
        <m:r>
          <m:t>f</m:t>
        </m:r>
        <m:r>
          <m:t>D</m:t>
        </m:r>
      </m:oMath>
      <w:r>
        <w:t xml:space="preserve"> </w:t>
      </w:r>
      <w:r>
        <w:t xml:space="preserve">baru memuncak 1,8 Gyr lalu dan kini hanya 0,67% di bawah maksimumnya, sedangkan laju pertumbuhan per satuan waktu terus menurun secara monoton. Kosmologi DESI DR2 menggeser puncak ke</w:t>
      </w:r>
      <w:r>
        <w:t xml:space="preserve"> </w:t>
      </w:r>
      <m:oMath>
        <m:r>
          <m:t>z</m:t>
        </m:r>
        <m:r>
          <m:rPr>
            <m:sty m:val="p"/>
          </m:rPr>
          <m:t>=</m:t>
        </m:r>
        <m:r>
          <m:t>0</m:t>
        </m:r>
        <m:r>
          <m:rPr>
            <m:sty m:val="p"/>
          </m:rPr>
          <m:t>,</m:t>
        </m:r>
        <m:r>
          <m:t>43</m:t>
        </m:r>
      </m:oMath>
      <w:r>
        <w:t xml:space="preserve">–</w:t>
      </w:r>
      <m:oMath>
        <m:r>
          <m:t>0</m:t>
        </m:r>
        <m:r>
          <m:rPr>
            <m:sty m:val="p"/>
          </m:rPr>
          <m:t>,</m:t>
        </m:r>
        <m:r>
          <m:t>47</m:t>
        </m:r>
      </m:oMath>
      <w:r>
        <w:t xml:space="preserve"> </w:t>
      </w:r>
      <w:r>
        <w:t xml:space="preserve">dengan penurunan 6,7–11,8%; data</w:t>
      </w:r>
      <w:r>
        <w:t xml:space="preserve"> </w:t>
      </w:r>
      <m:oMath>
        <m:r>
          <m:t>f</m:t>
        </m:r>
        <m:sSub>
          <m:e>
            <m:r>
              <m:t>σ</m:t>
            </m:r>
          </m:e>
          <m:sub>
            <m:r>
              <m:t>8</m:t>
            </m:r>
          </m:sub>
        </m:sSub>
      </m:oMath>
      <w:r>
        <w:t xml:space="preserve"> </w:t>
      </w:r>
      <w:r>
        <w:t xml:space="preserve">saja, tanpa informasi CMB, menempatkannya pada</w:t>
      </w:r>
      <w:r>
        <w:t xml:space="preserve"> </w:t>
      </w:r>
      <m:oMath>
        <m:r>
          <m:t>z</m:t>
        </m:r>
        <m:r>
          <m:rPr>
            <m:sty m:val="p"/>
          </m:rPr>
          <m:t>=</m:t>
        </m:r>
        <m:r>
          <m:t>0</m:t>
        </m:r>
        <m:r>
          <m:rPr>
            <m:sty m:val="p"/>
          </m:rPr>
          <m:t>,</m:t>
        </m:r>
        <m:r>
          <m:t>56</m:t>
        </m:r>
        <m:r>
          <m:rPr>
            <m:sty m:val="p"/>
          </m:rPr>
          <m:t>±</m:t>
        </m:r>
        <m:r>
          <m:t>0</m:t>
        </m:r>
        <m:r>
          <m:rPr>
            <m:sty m:val="p"/>
          </m:rPr>
          <m:t>,</m:t>
        </m:r>
        <m:r>
          <m:t>10</m:t>
        </m:r>
      </m:oMath>
      <w:r>
        <w:t xml:space="preserve">, konsisten dalam</w:t>
      </w:r>
      <w:r>
        <w:t xml:space="preserve"> </w:t>
      </w:r>
      <m:oMath>
        <m:r>
          <m:t>1</m:t>
        </m:r>
        <m:r>
          <m:rPr>
            <m:sty m:val="p"/>
          </m:rPr>
          <m:t>,</m:t>
        </m:r>
        <m:r>
          <m:t>6</m:t>
        </m:r>
        <m:r>
          <m:t>σ</m:t>
        </m:r>
      </m:oMath>
      <w:r>
        <w:t xml:space="preserve">. Kontras kerapatan linear basin paling banyak hanya dapat tumbuh 41% lagi.</w:t>
      </w:r>
    </w:p>
    <w:p>
      <w:pPr>
        <w:pStyle w:val="BodyText"/>
      </w:pPr>
      <w:r>
        <w:rPr>
          <w:b/>
          <w:bCs/>
        </w:rPr>
        <w:t xml:space="preserve">Kesimpulan.</w:t>
      </w:r>
      <w:r>
        <w:t xml:space="preserve"> </w:t>
      </w:r>
      <w:r>
        <w:t xml:space="preserve">Pertumbuhan di basin Great Attractor telah melewati puncaknya. Bima Sakti berada di basin yang masih terus mendalam, tetapi makin lambat: yang melambat adalah akresi material baru, bukan gravitasi Great Attractor itu sendiri. Karena persamaan pertumbuhan linear tidak bergantung pada skala, sejarah ini mencirikan lingkungan kosmologis tempat basin tumbuh dan berlaku pula bagi struktur lain pada epoch yang sama.</w:t>
      </w:r>
    </w:p>
    <w:p>
      <w:pPr>
        <w:pStyle w:val="BodyText"/>
      </w:pPr>
      <w:r>
        <w:rPr>
          <w:b/>
          <w:bCs/>
        </w:rPr>
        <w:t xml:space="preserve">Kata kunci:</w:t>
      </w:r>
      <w:r>
        <w:t xml:space="preserve"> </w:t>
      </w:r>
      <w:r>
        <w:t xml:space="preserve">struktur skala besar – kosmologi – energi gelap – laju pertumbuhan – Great Attractor</w:t>
      </w:r>
    </w:p>
    <w:bookmarkEnd w:id="10"/>
    <w:bookmarkStart w:id="11" w:name="pendahuluan"/>
    <w:p>
      <w:pPr>
        <w:pStyle w:val="Heading2"/>
      </w:pPr>
      <w:r>
        <w:t xml:space="preserve">1. Pendahuluan</w:t>
      </w:r>
    </w:p>
    <w:p>
      <w:pPr>
        <w:pStyle w:val="FirstParagraph"/>
      </w:pPr>
      <w:r>
        <w:t xml:space="preserve">Great Attractor merupakan basin gravitasi yang menarik galaksi di sekitarnya dan memengaruhi dinamika galaksi di lingkungan superkluster lokal. Dalam perkembangan kajiannya, Great Attractor dipahami bukan sebagai satu benda tunggal, melainkan sebagai pusat sebuah daerah tangkapan. Bayangkan sebuah lembah luas yang diguyur hujan: air di seluruh lerengnya mengalir turun dan berkumpul di dasar lembah. Galaksi-galaksi di sekitar Great Attractor bergerak dengan cara serupa. Dari gambaran itu muncul dua pertanyaan. Pertama, kapan lembah itu paling cepat terisi, yakni kapan pertumbuhan struktur di sekitarnya mencapai puncak? Kedua, bila pertumbuhan itu kini melambat, apa sebenarnya yang melambat: tarikan gravitasi Great Attractor, atau aliran material baru ke dalamnya?</w:t>
      </w:r>
    </w:p>
    <w:p>
      <w:pPr>
        <w:pStyle w:val="BodyText"/>
      </w:pPr>
      <w:r>
        <w:t xml:space="preserve">Keberadaan Great Attractor pertama kali disimpulkan dari gerak, bukan dari cahaya. Pengukuran jarak galaksi elips yang tidak bergantung pada pergeseran merah memperlihatkan aliran koheren berskala puluhan megaparsek (Dressler dkk. 1987), yang kemudian dimodelkan sebagai jatuhnya galaksi menuju satu konsentrasi massa besar ke arah Centaurus (Lynden-Bell dkk. 1988). Karena arah itu tertutup debu bidang Galaksi, pusat massanya lama sulit diamati. Survei di balik bidang Galaksi kemudian menemukan gugus Norma (ACO 3627) sebagai gugus paling masif di kawasan tersebut (Kraan-Korteweg dkk. 1996); analisis dinamika terhadap 296 anggotanya memberikan kecepatan rerata</w:t>
      </w:r>
      <w:r>
        <w:t xml:space="preserve"> </w:t>
      </w:r>
      <m:oMath>
        <m:r>
          <m:t>4871</m:t>
        </m:r>
        <m:r>
          <m:rPr>
            <m:sty m:val="p"/>
          </m:rPr>
          <m:t>±</m:t>
        </m:r>
        <m:r>
          <m:t>54</m:t>
        </m:r>
      </m:oMath>
      <w:r>
        <w:t xml:space="preserve"> </w:t>
      </w:r>
      <w:r>
        <w:t xml:space="preserve">km/s dan dispersi kecepatan 925 km/s (Woudt dkk. 2008). Sejak awal pula disadari bahwa tidak seluruh gerak Grup Lokal dapat dibebankan pada Great Attractor: superkluster Shapley yang lebih jauh ikut menarik (Scaramella dkk. 1989; Raychaudhury 1989; Kocevski &amp; Ebeling 2006).</w:t>
      </w:r>
    </w:p>
    <w:p>
      <w:pPr>
        <w:pStyle w:val="BodyText"/>
      </w:pPr>
      <w:r>
        <w:t xml:space="preserve">Katalog kecepatan pekuliar modern mengubah cara Great Attractor dipahami. Dengan data Cosmicflows, Tully dkk. (2014) mendefinisikan superkluster sebagai daerah tangkapan aliran, yaitu basin tarikan, dan menunjukkan bahwa Bima Sakti berada di dalam Laniakea, basin yang pusat alirannya terletak di kawasan Great Attractor. Rekonstruksi medan kecepatan dari katalog yang sama memperlihatkan bahwa gerak kita bukan hanya ditarik oleh daerah padat, tetapi juga didorong menjauh dari daerah kurang padat, yang disebut</w:t>
      </w:r>
      <w:r>
        <w:t xml:space="preserve"> </w:t>
      </w:r>
      <w:r>
        <w:rPr>
          <w:i/>
          <w:iCs/>
        </w:rPr>
        <w:t xml:space="preserve">dipole repeller</w:t>
      </w:r>
      <w:r>
        <w:t xml:space="preserve"> </w:t>
      </w:r>
      <w:r>
        <w:t xml:space="preserve">(Hoffman dkk. 2017). Katalog Cosmicflows-4 memperluas peta ini hingga sekitar 30 000 km/s (Tully dkk. 2023), dan analisis probabilistik atasnya menunjukkan bahwa batas basin-basin tarikan, termasuk basin tempat Bima Sakti berada, masih mengandung ketidakpastian yang berarti (Valade dkk. 2024). Namun seluruh konstruksi ini bersifat kinematik dan memotret satu epoch, yaitu hari ini: ia menjawab ke mana materi mengalir sekarang, bukan bagaimana laju aliran itu berubah terhadap waktu.</w:t>
      </w:r>
    </w:p>
    <w:p>
      <w:pPr>
        <w:pStyle w:val="BodyText"/>
      </w:pPr>
      <w:r>
        <w:t xml:space="preserve">Evolusi terhadap waktu itu diatur oleh teori pertumbuhan struktur linear. Selama era dominasi materi, kontras kerapatan tumbuh sebanding dengan faktor skala; setelah energi gelap mendominasi, pertumbuhan itu teredam (Peebles 1980). Laju pertumbuhan</w:t>
      </w:r>
      <w:r>
        <w:t xml:space="preserve"> </w:t>
      </w:r>
      <m:oMath>
        <m:r>
          <m:t>f</m:t>
        </m:r>
        <m:r>
          <m:rPr>
            <m:sty m:val="p"/>
          </m:rPr>
          <m:t>=</m:t>
        </m:r>
        <m:r>
          <m:t>d</m:t>
        </m:r>
        <m:r>
          <m:rPr>
            <m:sty m:val="p"/>
          </m:rPr>
          <m:t>ln</m:t>
        </m:r>
        <m:r>
          <m:t>D</m:t>
        </m:r>
        <m:r>
          <m:rPr>
            <m:sty m:val="p"/>
          </m:rPr>
          <m:t>/</m:t>
        </m:r>
        <m:r>
          <m:t>d</m:t>
        </m:r>
        <m:r>
          <m:rPr>
            <m:sty m:val="p"/>
          </m:rPr>
          <m:t>ln</m:t>
        </m:r>
        <m:r>
          <m:t>a</m:t>
        </m:r>
      </m:oMath>
      <w:r>
        <w:t xml:space="preserve"> </w:t>
      </w:r>
      <w:r>
        <w:t xml:space="preserve">dalam relativitas umum dapat didekati dengan</w:t>
      </w:r>
      <w:r>
        <w:t xml:space="preserve"> </w:t>
      </w:r>
      <m:oMath>
        <m:sSub>
          <m:e>
            <m:r>
              <m:rPr>
                <m:sty m:val="p"/>
              </m:rPr>
              <m:t>Ω</m:t>
            </m:r>
          </m:e>
          <m:sub>
            <m:r>
              <m:t>m</m:t>
            </m:r>
          </m:sub>
        </m:sSub>
        <m:r>
          <m:rPr>
            <m:sty m:val="p"/>
          </m:rPr>
          <m:t>(</m:t>
        </m:r>
        <m:r>
          <m:t>a</m:t>
        </m:r>
        <m:sSup>
          <m:e>
            <m:r>
              <m:rPr>
                <m:sty m:val="p"/>
              </m:rPr>
              <m:t>)</m:t>
            </m:r>
          </m:e>
          <m:sup>
            <m:r>
              <m:t>0</m:t>
            </m:r>
            <m:r>
              <m:rPr>
                <m:sty m:val="p"/>
              </m:rPr>
              <m:t>,</m:t>
            </m:r>
            <m:r>
              <m:t>55</m:t>
            </m:r>
          </m:sup>
        </m:sSup>
      </m:oMath>
      <w:r>
        <w:t xml:space="preserve"> </w:t>
      </w:r>
      <w:r>
        <w:t xml:space="preserve">(Linder 2005), dan kombinasinya dengan amplitudo fluktuasi kini diukur langsung melalui distorsi ruang-pergeseran merah (misalnya Alam dkk. 2021). Di sini perlu dibedakan dua hal yang sering tercampur. Ekspansi dipercepat (Riess dkk. 1998; Perlmutter dkk. 1999) tidak mengurangi massa Great Attractor dan tidak mengubah potensial gravitasi intinya yang sudah runtuh. Yang teredam adalah pertumbuhan kontras kerapatan di lingkungan linear sekitarnya, dan bersamanya laju material baru yang jatuh ke dalam basin. Kembali ke analogi lembah: yang berkurang bukan kedalaman lembahnya, melainkan debit air yang masih mengalir ke sana.</w:t>
      </w:r>
    </w:p>
    <w:p>
      <w:pPr>
        <w:pStyle w:val="BodyText"/>
      </w:pPr>
      <w:r>
        <w:t xml:space="preserve">Kajian kinematik tentang Great Attractor jarang menempatkan basin ini secara eksplisit dalam sejarah pertumbuhan tersebut. Penelitian ini melakukannya dengan menyelesaikan secara numerik persamaan pertumbuhan linear untuk kosmologi Planck 2018 (Planck Collaboration 2020), lalu melacak hasil kali</w:t>
      </w:r>
      <w:r>
        <w:t xml:space="preserve"> </w:t>
      </w:r>
      <m:oMath>
        <m:r>
          <m:t>f</m:t>
        </m:r>
        <m:r>
          <m:rPr>
            <m:sty m:val="p"/>
          </m:rPr>
          <m:t>⋅</m:t>
        </m:r>
        <m:r>
          <m:t>D</m:t>
        </m:r>
        <m:r>
          <m:rPr>
            <m:sty m:val="p"/>
          </m:rPr>
          <m:t>=</m:t>
        </m:r>
        <m:r>
          <m:t>d</m:t>
        </m:r>
        <m:r>
          <m:t>D</m:t>
        </m:r>
        <m:r>
          <m:rPr>
            <m:sty m:val="p"/>
          </m:rPr>
          <m:t>/</m:t>
        </m:r>
        <m:r>
          <m:t>d</m:t>
        </m:r>
        <m:r>
          <m:rPr>
            <m:sty m:val="p"/>
          </m:rPr>
          <m:t>ln</m:t>
        </m:r>
        <m:r>
          <m:t>a</m:t>
        </m:r>
      </m:oMath>
      <w:r>
        <w:t xml:space="preserve"> </w:t>
      </w:r>
      <w:r>
        <w:t xml:space="preserve">(pertambahan kontras kerapatan per e-fold ekspansi) untuk menentukan kapan pertumbuhan mencapai puncak dan seberapa jauh ia menurun hingga kini. Hasil itu kami uji terhadap dua pilihan</w:t>
      </w:r>
      <w:r>
        <w:t xml:space="preserve"> </w:t>
      </w:r>
      <w:r>
        <w:t xml:space="preserve">“jam”</w:t>
      </w:r>
      <w:r>
        <w:t xml:space="preserve"> </w:t>
      </w:r>
      <w:r>
        <w:t xml:space="preserve">lain untuk mengukur akresi, terhadap kode Boltzmann penuh, terhadap ketidakpastian parameter dan kosmologi alternatif dari DESI DR2, serta terhadap pengukuran</w:t>
      </w:r>
      <w:r>
        <w:t xml:space="preserve"> </w:t>
      </w:r>
      <m:oMath>
        <m:r>
          <m:t>f</m:t>
        </m:r>
        <m:sSub>
          <m:e>
            <m:r>
              <m:t>σ</m:t>
            </m:r>
          </m:e>
          <m:sub>
            <m:r>
              <m:t>8</m:t>
            </m:r>
          </m:sub>
        </m:sSub>
      </m:oMath>
      <w:r>
        <w:t xml:space="preserve"> </w:t>
      </w:r>
      <w:r>
        <w:t xml:space="preserve">yang, dengan normalisasi</w:t>
      </w:r>
      <w:r>
        <w:t xml:space="preserve"> </w:t>
      </w:r>
      <m:oMath>
        <m:r>
          <m:t>D</m:t>
        </m:r>
        <m:r>
          <m:rPr>
            <m:sty m:val="p"/>
          </m:rPr>
          <m:t>(</m:t>
        </m:r>
        <m:r>
          <m:t>1</m:t>
        </m:r>
        <m:r>
          <m:rPr>
            <m:sty m:val="p"/>
          </m:rPr>
          <m:t>)</m:t>
        </m:r>
        <m:r>
          <m:rPr>
            <m:sty m:val="p"/>
          </m:rPr>
          <m:t>=</m:t>
        </m:r>
        <m:r>
          <m:t>1</m:t>
        </m:r>
      </m:oMath>
      <w:r>
        <w:t xml:space="preserve">, mengukur bentuk kurva</w:t>
      </w:r>
      <w:r>
        <w:t xml:space="preserve"> </w:t>
      </w:r>
      <m:oMath>
        <m:r>
          <m:t>f</m:t>
        </m:r>
        <m:r>
          <m:rPr>
            <m:sty m:val="p"/>
          </m:rPr>
          <m:t>⋅</m:t>
        </m:r>
        <m:r>
          <m:t>D</m:t>
        </m:r>
      </m:oMath>
      <w:r>
        <w:t xml:space="preserve"> </w:t>
      </w:r>
      <w:r>
        <w:t xml:space="preserve">secara langsung. Bagian 2 menyajikan metode, Bagian 3 hasil, Bagian 4 keterbatasan pendekatan linear dan kaitannya dengan penelitian terdahulu, dan Bagian 5 kesimpulan.</w:t>
      </w:r>
    </w:p>
    <w:bookmarkEnd w:id="11"/>
    <w:bookmarkStart w:id="22" w:name="metode"/>
    <w:p>
      <w:pPr>
        <w:pStyle w:val="Heading2"/>
      </w:pPr>
      <w:r>
        <w:t xml:space="preserve">2. Metode</w:t>
      </w:r>
    </w:p>
    <w:bookmarkStart w:id="12" w:name="model-kosmologi"/>
    <w:p>
      <w:pPr>
        <w:pStyle w:val="Heading3"/>
      </w:pPr>
      <w:r>
        <w:t xml:space="preserve">2.1 Model kosmologi</w:t>
      </w:r>
    </w:p>
    <w:p>
      <w:pPr>
        <w:pStyle w:val="FirstParagraph"/>
      </w:pPr>
      <w:r>
        <w:t xml:space="preserve">Perhitungan memakai kosmologi ΛCDM datar dengan parameter Planck 2018 (Planck Collaboration 2020):</w:t>
      </w:r>
      <w:r>
        <w:t xml:space="preserve"> </w:t>
      </w:r>
      <m:oMath>
        <m:sSub>
          <m:e>
            <m:r>
              <m:rPr>
                <m:sty m:val="p"/>
              </m:rPr>
              <m:t>Ω</m:t>
            </m:r>
          </m:e>
          <m:sub>
            <m:r>
              <m:t>m</m:t>
            </m:r>
          </m:sub>
        </m:sSub>
        <m:r>
          <m:rPr>
            <m:sty m:val="p"/>
          </m:rPr>
          <m:t>=</m:t>
        </m:r>
        <m:r>
          <m:t>0</m:t>
        </m:r>
        <m:r>
          <m:rPr>
            <m:sty m:val="p"/>
          </m:rPr>
          <m:t>,</m:t>
        </m:r>
        <m:r>
          <m:t>315</m:t>
        </m:r>
      </m:oMath>
      <w:r>
        <w:t xml:space="preserve">,</w:t>
      </w:r>
      <w:r>
        <w:t xml:space="preserve"> </w:t>
      </w:r>
      <m:oMath>
        <m:sSub>
          <m:e>
            <m:r>
              <m:rPr>
                <m:sty m:val="p"/>
              </m:rPr>
              <m:t>Ω</m:t>
            </m:r>
          </m:e>
          <m:sub>
            <m:r>
              <m:rPr>
                <m:sty m:val="p"/>
              </m:rPr>
              <m:t>Λ</m:t>
            </m:r>
          </m:sub>
        </m:sSub>
        <m:r>
          <m:rPr>
            <m:sty m:val="p"/>
          </m:rPr>
          <m:t>=</m:t>
        </m:r>
        <m:r>
          <m:t>0</m:t>
        </m:r>
        <m:r>
          <m:rPr>
            <m:sty m:val="p"/>
          </m:rPr>
          <m:t>,</m:t>
        </m:r>
        <m:r>
          <m:t>685</m:t>
        </m:r>
      </m:oMath>
      <w:r>
        <w:t xml:space="preserve">, dan</w:t>
      </w:r>
      <w:r>
        <w:t xml:space="preserve"> </w:t>
      </w:r>
      <m:oMath>
        <m:r>
          <m:t>h</m:t>
        </m:r>
        <m:r>
          <m:rPr>
            <m:sty m:val="p"/>
          </m:rPr>
          <m:t>=</m:t>
        </m:r>
        <m:r>
          <m:t>0</m:t>
        </m:r>
        <m:r>
          <m:rPr>
            <m:sty m:val="p"/>
          </m:rPr>
          <m:t>,</m:t>
        </m:r>
        <m:r>
          <m:t>674</m:t>
        </m:r>
      </m:oMath>
      <w:r>
        <w:t xml:space="preserve">. Laju ekspansi dinormalisasi terhadap nilai hari ini,</w:t>
      </w:r>
    </w:p>
    <w:p>
      <w:pPr>
        <w:pStyle w:val="BodyText"/>
      </w:pPr>
      <m:oMathPara>
        <m:oMathParaPr>
          <m:jc m:val="center"/>
        </m:oMathParaPr>
        <m:oMath>
          <m:sSup>
            <m:e>
              <m:r>
                <m:t>E</m:t>
              </m:r>
            </m:e>
            <m:sup>
              <m:r>
                <m:t>2</m:t>
              </m:r>
            </m:sup>
          </m:sSup>
          <m:r>
            <m:rPr>
              <m:sty m:val="p"/>
            </m:rPr>
            <m:t>(</m:t>
          </m:r>
          <m:r>
            <m:t>a</m:t>
          </m:r>
          <m:r>
            <m:rPr>
              <m:sty m:val="p"/>
            </m:rPr>
            <m:t>)</m:t>
          </m:r>
          <m:r>
            <m:rPr>
              <m:sty m:val="p"/>
            </m:rPr>
            <m:t>≡</m:t>
          </m:r>
          <m:sSup>
            <m:e>
              <m:d>
                <m:dPr>
                  <m:begChr m:val="["/>
                  <m:sepChr m:val=""/>
                  <m:endChr m:val="]"/>
                  <m:grow/>
                </m:dPr>
                <m:e>
                  <m:f>
                    <m:fPr>
                      <m:type m:val="bar"/>
                    </m:fPr>
                    <m:num>
                      <m:r>
                        <m:t>H</m:t>
                      </m:r>
                      <m:r>
                        <m:rPr>
                          <m:sty m:val="p"/>
                        </m:rPr>
                        <m:t>(</m:t>
                      </m:r>
                      <m:r>
                        <m:t>a</m:t>
                      </m:r>
                      <m:r>
                        <m:rPr>
                          <m:sty m:val="p"/>
                        </m:rPr>
                        <m:t>)</m:t>
                      </m:r>
                    </m:num>
                    <m:den>
                      <m:sSub>
                        <m:e>
                          <m:r>
                            <m:t>H</m:t>
                          </m:r>
                        </m:e>
                        <m:sub>
                          <m:r>
                            <m:t>0</m:t>
                          </m:r>
                        </m:sub>
                      </m:sSub>
                    </m:den>
                  </m:f>
                </m:e>
              </m:d>
            </m:e>
            <m:sup>
              <m:r>
                <m:t>2</m:t>
              </m:r>
            </m:sup>
          </m:sSup>
          <m:r>
            <m:rPr>
              <m:sty m:val="p"/>
            </m:rPr>
            <m:t>=</m:t>
          </m:r>
          <m:sSub>
            <m:e>
              <m:r>
                <m:rPr>
                  <m:sty m:val="p"/>
                </m:rPr>
                <m:t>Ω</m:t>
              </m:r>
            </m:e>
            <m:sub>
              <m:r>
                <m:t>m</m:t>
              </m:r>
            </m:sub>
          </m:sSub>
          <m:r>
            <m:t> </m:t>
          </m:r>
          <m:sSup>
            <m:e>
              <m:r>
                <m:t>a</m:t>
              </m:r>
            </m:e>
            <m:sup>
              <m:r>
                <m:rPr>
                  <m:sty m:val="p"/>
                </m:rPr>
                <m:t>−</m:t>
              </m:r>
              <m:r>
                <m:t>3</m:t>
              </m:r>
            </m:sup>
          </m:sSup>
          <m:r>
            <m:rPr>
              <m:sty m:val="p"/>
            </m:rPr>
            <m:t>+</m:t>
          </m:r>
          <m:sSub>
            <m:e>
              <m:r>
                <m:rPr>
                  <m:sty m:val="p"/>
                </m:rPr>
                <m:t>Ω</m:t>
              </m:r>
            </m:e>
            <m:sub>
              <m:r>
                <m:rPr>
                  <m:sty m:val="p"/>
                </m:rPr>
                <m:t>Λ</m:t>
              </m:r>
            </m:sub>
          </m:sSub>
          <m:r>
            <m:t>  </m:t>
          </m:r>
          <m:r>
            <m:rPr>
              <m:sty m:val="p"/>
            </m:rPr>
            <m:t>(</m:t>
          </m:r>
          <m:r>
            <m:t>1</m:t>
          </m:r>
          <m:r>
            <m:rPr>
              <m:sty m:val="p"/>
            </m:rPr>
            <m:t>)</m:t>
          </m:r>
        </m:oMath>
      </m:oMathPara>
    </w:p>
    <w:p>
      <w:pPr>
        <w:pStyle w:val="FirstParagraph"/>
      </w:pPr>
      <w:r>
        <w:t xml:space="preserve">sehingga parameter kerapatan materi pada faktor skala</w:t>
      </w:r>
      <w:r>
        <w:t xml:space="preserve"> </w:t>
      </w:r>
      <m:oMath>
        <m:r>
          <m:t>a</m:t>
        </m:r>
      </m:oMath>
      <w:r>
        <w:t xml:space="preserve"> </w:t>
      </w:r>
      <w:r>
        <w:t xml:space="preserve">adalah</w:t>
      </w:r>
    </w:p>
    <w:p>
      <w:pPr>
        <w:pStyle w:val="BodyText"/>
      </w:pPr>
      <m:oMathPara>
        <m:oMathParaPr>
          <m:jc m:val="center"/>
        </m:oMathParaPr>
        <m:oMath>
          <m:sSub>
            <m:e>
              <m:r>
                <m:rPr>
                  <m:sty m:val="p"/>
                </m:rPr>
                <m:t>Ω</m:t>
              </m:r>
            </m:e>
            <m:sub>
              <m:r>
                <m:t>m</m:t>
              </m:r>
            </m:sub>
          </m:sSub>
          <m:r>
            <m:rPr>
              <m:sty m:val="p"/>
            </m:rPr>
            <m:t>(</m:t>
          </m:r>
          <m:r>
            <m:t>a</m:t>
          </m:r>
          <m:r>
            <m:rPr>
              <m:sty m:val="p"/>
            </m:rPr>
            <m:t>)</m:t>
          </m:r>
          <m:r>
            <m:rPr>
              <m:sty m:val="p"/>
            </m:rPr>
            <m:t>=</m:t>
          </m:r>
          <m:f>
            <m:fPr>
              <m:type m:val="bar"/>
            </m:fPr>
            <m:num>
              <m:sSub>
                <m:e>
                  <m:r>
                    <m:rPr>
                      <m:sty m:val="p"/>
                    </m:rPr>
                    <m:t>Ω</m:t>
                  </m:r>
                </m:e>
                <m:sub>
                  <m:r>
                    <m:t>m</m:t>
                  </m:r>
                </m:sub>
              </m:sSub>
              <m:r>
                <m:t> </m:t>
              </m:r>
              <m:sSup>
                <m:e>
                  <m:r>
                    <m:t>a</m:t>
                  </m:r>
                </m:e>
                <m:sup>
                  <m:r>
                    <m:rPr>
                      <m:sty m:val="p"/>
                    </m:rPr>
                    <m:t>−</m:t>
                  </m:r>
                  <m:r>
                    <m:t>3</m:t>
                  </m:r>
                </m:sup>
              </m:sSup>
            </m:num>
            <m:den>
              <m:sSup>
                <m:e>
                  <m:r>
                    <m:t>E</m:t>
                  </m:r>
                </m:e>
                <m:sup>
                  <m:r>
                    <m:t>2</m:t>
                  </m:r>
                </m:sup>
              </m:sSup>
              <m:r>
                <m:rPr>
                  <m:sty m:val="p"/>
                </m:rPr>
                <m:t>(</m:t>
              </m:r>
              <m:r>
                <m:t>a</m:t>
              </m:r>
              <m:r>
                <m:rPr>
                  <m:sty m:val="p"/>
                </m:rPr>
                <m:t>)</m:t>
              </m:r>
            </m:den>
          </m:f>
          <m:r>
            <m:t>  </m:t>
          </m:r>
          <m:r>
            <m:rPr>
              <m:sty m:val="p"/>
            </m:rPr>
            <m:t>(</m:t>
          </m:r>
          <m:r>
            <m:t>2</m:t>
          </m:r>
          <m:r>
            <m:rPr>
              <m:sty m:val="p"/>
            </m:rPr>
            <m:t>)</m:t>
          </m:r>
        </m:oMath>
      </m:oMathPara>
    </w:p>
    <w:p>
      <w:pPr>
        <w:pStyle w:val="FirstParagraph"/>
      </w:pPr>
      <w:r>
        <w:t xml:space="preserve">dan</w:t>
      </w:r>
    </w:p>
    <w:p>
      <w:pPr>
        <w:pStyle w:val="BodyText"/>
      </w:pPr>
      <m:oMathPara>
        <m:oMathParaPr>
          <m:jc m:val="center"/>
        </m:oMathParaPr>
        <m:oMath>
          <m:f>
            <m:fPr>
              <m:type m:val="bar"/>
            </m:fPr>
            <m:num>
              <m:r>
                <m:t>d</m:t>
              </m:r>
              <m:r>
                <m:rPr>
                  <m:sty m:val="p"/>
                </m:rPr>
                <m:t>ln</m:t>
              </m:r>
              <m:r>
                <m:t>H</m:t>
              </m:r>
            </m:num>
            <m:den>
              <m:r>
                <m:t>d</m:t>
              </m:r>
              <m:r>
                <m:rPr>
                  <m:sty m:val="p"/>
                </m:rPr>
                <m:t>ln</m:t>
              </m:r>
              <m:r>
                <m:t>a</m:t>
              </m:r>
            </m:den>
          </m:f>
          <m:r>
            <m:rPr>
              <m:sty m:val="p"/>
            </m:rPr>
            <m:t>=</m:t>
          </m:r>
          <m:r>
            <m:rPr>
              <m:sty m:val="p"/>
            </m:rPr>
            <m:t>−</m:t>
          </m:r>
          <m:f>
            <m:fPr>
              <m:type m:val="bar"/>
            </m:fPr>
            <m:num>
              <m:r>
                <m:t>3</m:t>
              </m:r>
            </m:num>
            <m:den>
              <m:r>
                <m:t>2</m:t>
              </m:r>
            </m:den>
          </m:f>
          <m:r>
            <m:t> </m:t>
          </m:r>
          <m:sSub>
            <m:e>
              <m:r>
                <m:rPr>
                  <m:sty m:val="p"/>
                </m:rPr>
                <m:t>Ω</m:t>
              </m:r>
            </m:e>
            <m:sub>
              <m:r>
                <m:t>m</m:t>
              </m:r>
            </m:sub>
          </m:sSub>
          <m:r>
            <m:rPr>
              <m:sty m:val="p"/>
            </m:rPr>
            <m:t>(</m:t>
          </m:r>
          <m:r>
            <m:t>a</m:t>
          </m:r>
          <m:r>
            <m:rPr>
              <m:sty m:val="p"/>
            </m:rPr>
            <m:t>)</m:t>
          </m:r>
          <m:r>
            <m:t>  </m:t>
          </m:r>
          <m:r>
            <m:rPr>
              <m:sty m:val="p"/>
            </m:rPr>
            <m:t>(</m:t>
          </m:r>
          <m:r>
            <m:t>3</m:t>
          </m:r>
          <m:r>
            <m:rPr>
              <m:sty m:val="p"/>
            </m:rPr>
            <m:t>)</m:t>
          </m:r>
        </m:oMath>
      </m:oMathPara>
    </w:p>
    <w:bookmarkEnd w:id="12"/>
    <w:bookmarkStart w:id="13" w:name="persamaan-pertumbuhan-linear"/>
    <w:p>
      <w:pPr>
        <w:pStyle w:val="Heading3"/>
      </w:pPr>
      <w:r>
        <w:t xml:space="preserve">2.2 Persamaan pertumbuhan linear</w:t>
      </w:r>
    </w:p>
    <w:p>
      <w:pPr>
        <w:pStyle w:val="FirstParagraph"/>
      </w:pPr>
      <m:oMathPara>
        <m:oMathParaPr>
          <m:jc m:val="center"/>
        </m:oMathParaPr>
        <m:oMath>
          <m:f>
            <m:fPr>
              <m:type m:val="bar"/>
            </m:fPr>
            <m:num>
              <m:sSup>
                <m:e>
                  <m:r>
                    <m:t>d</m:t>
                  </m:r>
                </m:e>
                <m:sup>
                  <m:r>
                    <m:t>2</m:t>
                  </m:r>
                </m:sup>
              </m:sSup>
              <m:r>
                <m:t>δ</m:t>
              </m:r>
            </m:num>
            <m:den>
              <m:r>
                <m:t>d</m:t>
              </m:r>
              <m:r>
                <m:rPr>
                  <m:sty m:val="p"/>
                </m:rPr>
                <m:t>(</m:t>
              </m:r>
              <m:r>
                <m:rPr>
                  <m:sty m:val="p"/>
                </m:rPr>
                <m:t>ln</m:t>
              </m:r>
              <m:r>
                <m:t>a</m:t>
              </m:r>
              <m:sSup>
                <m:e>
                  <m:r>
                    <m:rPr>
                      <m:sty m:val="p"/>
                    </m:rPr>
                    <m:t>)</m:t>
                  </m:r>
                </m:e>
                <m:sup>
                  <m:r>
                    <m:t>2</m:t>
                  </m:r>
                </m:sup>
              </m:sSup>
            </m:den>
          </m:f>
          <m:r>
            <m:rPr>
              <m:sty m:val="p"/>
            </m:rPr>
            <m:t>+</m:t>
          </m:r>
          <m:d>
            <m:dPr>
              <m:begChr m:val="("/>
              <m:sepChr m:val=""/>
              <m:endChr m:val=")"/>
              <m:grow/>
            </m:dPr>
            <m:e>
              <m:r>
                <m:t>2</m:t>
              </m:r>
              <m:r>
                <m:rPr>
                  <m:sty m:val="p"/>
                </m:rPr>
                <m:t>+</m:t>
              </m:r>
              <m:f>
                <m:fPr>
                  <m:type m:val="bar"/>
                </m:fPr>
                <m:num>
                  <m:r>
                    <m:t>d</m:t>
                  </m:r>
                  <m:r>
                    <m:rPr>
                      <m:sty m:val="p"/>
                    </m:rPr>
                    <m:t>ln</m:t>
                  </m:r>
                  <m:r>
                    <m:t>H</m:t>
                  </m:r>
                </m:num>
                <m:den>
                  <m:r>
                    <m:t>d</m:t>
                  </m:r>
                  <m:r>
                    <m:rPr>
                      <m:sty m:val="p"/>
                    </m:rPr>
                    <m:t>ln</m:t>
                  </m:r>
                  <m:r>
                    <m:t>a</m:t>
                  </m:r>
                </m:den>
              </m:f>
            </m:e>
          </m:d>
          <m:f>
            <m:fPr>
              <m:type m:val="bar"/>
            </m:fPr>
            <m:num>
              <m:r>
                <m:t>d</m:t>
              </m:r>
              <m:r>
                <m:t>δ</m:t>
              </m:r>
            </m:num>
            <m:den>
              <m:r>
                <m:t>d</m:t>
              </m:r>
              <m:r>
                <m:rPr>
                  <m:sty m:val="p"/>
                </m:rPr>
                <m:t>ln</m:t>
              </m:r>
              <m:r>
                <m:t>a</m:t>
              </m:r>
            </m:den>
          </m:f>
          <m:r>
            <m:rPr>
              <m:sty m:val="p"/>
            </m:rPr>
            <m:t>−</m:t>
          </m:r>
          <m:f>
            <m:fPr>
              <m:type m:val="bar"/>
            </m:fPr>
            <m:num>
              <m:r>
                <m:t>3</m:t>
              </m:r>
            </m:num>
            <m:den>
              <m:r>
                <m:t>2</m:t>
              </m:r>
            </m:den>
          </m:f>
          <m:r>
            <m:t> </m:t>
          </m:r>
          <m:sSub>
            <m:e>
              <m:r>
                <m:rPr>
                  <m:sty m:val="p"/>
                </m:rPr>
                <m:t>Ω</m:t>
              </m:r>
            </m:e>
            <m:sub>
              <m:r>
                <m:t>m</m:t>
              </m:r>
            </m:sub>
          </m:sSub>
          <m:r>
            <m:rPr>
              <m:sty m:val="p"/>
            </m:rPr>
            <m:t>(</m:t>
          </m:r>
          <m:r>
            <m:t>a</m:t>
          </m:r>
          <m:r>
            <m:rPr>
              <m:sty m:val="p"/>
            </m:rPr>
            <m:t>)</m:t>
          </m:r>
          <m:r>
            <m:t> </m:t>
          </m:r>
          <m:r>
            <m:t>δ</m:t>
          </m:r>
          <m:r>
            <m:rPr>
              <m:sty m:val="p"/>
            </m:rPr>
            <m:t>=</m:t>
          </m:r>
          <m:r>
            <m:t>0</m:t>
          </m:r>
          <m:r>
            <m:t>  </m:t>
          </m:r>
          <m:r>
            <m:rPr>
              <m:sty m:val="p"/>
            </m:rPr>
            <m:t>(</m:t>
          </m:r>
          <m:r>
            <m:t>4</m:t>
          </m:r>
          <m:r>
            <m:rPr>
              <m:sty m:val="p"/>
            </m:rPr>
            <m:t>)</m:t>
          </m:r>
        </m:oMath>
      </m:oMathPara>
    </w:p>
    <w:p>
      <w:pPr>
        <w:pStyle w:val="FirstParagraph"/>
      </w:pPr>
      <w:r>
        <w:t xml:space="preserve">Syarat awal pada era dominasi materi,</w:t>
      </w:r>
      <w:r>
        <w:t xml:space="preserve"> </w:t>
      </w:r>
      <m:oMath>
        <m:sSub>
          <m:e>
            <m:r>
              <m:t>a</m:t>
            </m:r>
          </m:e>
          <m:sub>
            <m:r>
              <m:t>i</m:t>
            </m:r>
          </m:sub>
        </m:sSub>
        <m:r>
          <m:rPr>
            <m:sty m:val="p"/>
          </m:rPr>
          <m:t>=</m:t>
        </m:r>
        <m:sSup>
          <m:e>
            <m:r>
              <m:t>10</m:t>
            </m:r>
          </m:e>
          <m:sup>
            <m:r>
              <m:rPr>
                <m:sty m:val="p"/>
              </m:rPr>
              <m:t>−</m:t>
            </m:r>
            <m:r>
              <m:t>3</m:t>
            </m:r>
          </m:sup>
        </m:sSup>
      </m:oMath>
      <w:r>
        <w:t xml:space="preserve">:</w:t>
      </w:r>
    </w:p>
    <w:p>
      <w:pPr>
        <w:pStyle w:val="BodyText"/>
      </w:pPr>
      <m:oMathPara>
        <m:oMathParaPr>
          <m:jc m:val="center"/>
        </m:oMathParaPr>
        <m:oMath>
          <m:r>
            <m:t>δ</m:t>
          </m:r>
          <m:r>
            <m:rPr>
              <m:sty m:val="p"/>
            </m:rPr>
            <m:t>(</m:t>
          </m:r>
          <m:sSub>
            <m:e>
              <m:r>
                <m:t>a</m:t>
              </m:r>
            </m:e>
            <m:sub>
              <m:r>
                <m:t>i</m:t>
              </m:r>
            </m:sub>
          </m:sSub>
          <m:r>
            <m:rPr>
              <m:sty m:val="p"/>
            </m:rPr>
            <m:t>)</m:t>
          </m:r>
          <m:r>
            <m:rPr>
              <m:sty m:val="p"/>
            </m:rPr>
            <m:t>=</m:t>
          </m:r>
          <m:sSub>
            <m:e>
              <m:r>
                <m:t>a</m:t>
              </m:r>
            </m:e>
            <m:sub>
              <m:r>
                <m:t>i</m:t>
              </m:r>
            </m:sub>
          </m:sSub>
          <m:r>
            <m:rPr>
              <m:sty m:val="p"/>
            </m:rPr>
            <m:t>,</m:t>
          </m:r>
          <m:r>
            <m:t>  </m:t>
          </m:r>
          <m:sSub>
            <m:e>
              <m:d>
                <m:dPr>
                  <m:begChr m:val=""/>
                  <m:sepChr m:val=""/>
                  <m:endChr m:val="|"/>
                  <m:grow/>
                </m:dPr>
                <m:e>
                  <m:f>
                    <m:fPr>
                      <m:type m:val="bar"/>
                    </m:fPr>
                    <m:num>
                      <m:r>
                        <m:t>d</m:t>
                      </m:r>
                      <m:r>
                        <m:t>δ</m:t>
                      </m:r>
                    </m:num>
                    <m:den>
                      <m:r>
                        <m:t>d</m:t>
                      </m:r>
                      <m:r>
                        <m:rPr>
                          <m:sty m:val="p"/>
                        </m:rPr>
                        <m:t>ln</m:t>
                      </m:r>
                      <m:r>
                        <m:t>a</m:t>
                      </m:r>
                    </m:den>
                  </m:f>
                </m:e>
              </m:d>
            </m:e>
            <m:sub>
              <m:sSub>
                <m:e>
                  <m:r>
                    <m:t>a</m:t>
                  </m:r>
                </m:e>
                <m:sub>
                  <m:r>
                    <m:t>i</m:t>
                  </m:r>
                </m:sub>
              </m:sSub>
            </m:sub>
          </m:sSub>
          <m:r>
            <m:rPr>
              <m:sty m:val="p"/>
            </m:rPr>
            <m:t>=</m:t>
          </m:r>
          <m:sSub>
            <m:e>
              <m:r>
                <m:t>a</m:t>
              </m:r>
            </m:e>
            <m:sub>
              <m:r>
                <m:t>i</m:t>
              </m:r>
            </m:sub>
          </m:sSub>
          <m:r>
            <m:t>  </m:t>
          </m:r>
          <m:r>
            <m:rPr>
              <m:sty m:val="p"/>
            </m:rPr>
            <m:t>(</m:t>
          </m:r>
          <m:r>
            <m:t>5</m:t>
          </m:r>
          <m:r>
            <m:rPr>
              <m:sty m:val="p"/>
            </m:rPr>
            <m:t>)</m:t>
          </m:r>
        </m:oMath>
      </m:oMathPara>
    </w:p>
    <w:p>
      <w:pPr>
        <w:pStyle w:val="FirstParagraph"/>
      </w:pPr>
      <w:r>
        <w:t xml:space="preserve">Integrasi numerik adaptif (toleransi relatif</w:t>
      </w:r>
      <w:r>
        <w:t xml:space="preserve"> </w:t>
      </w:r>
      <m:oMath>
        <m:sSup>
          <m:e>
            <m:r>
              <m:t>10</m:t>
            </m:r>
          </m:e>
          <m:sup>
            <m:r>
              <m:rPr>
                <m:sty m:val="p"/>
              </m:rPr>
              <m:t>−</m:t>
            </m:r>
            <m:r>
              <m:t>10</m:t>
            </m:r>
          </m:sup>
        </m:sSup>
      </m:oMath>
      <w:r>
        <w:t xml:space="preserve">), lalu normalisasi</w:t>
      </w:r>
    </w:p>
    <w:p>
      <w:pPr>
        <w:pStyle w:val="BodyText"/>
      </w:pPr>
      <m:oMathPara>
        <m:oMathParaPr>
          <m:jc m:val="center"/>
        </m:oMathParaPr>
        <m:oMath>
          <m:r>
            <m:t>D</m:t>
          </m:r>
          <m:r>
            <m:rPr>
              <m:sty m:val="p"/>
            </m:rPr>
            <m:t>(</m:t>
          </m:r>
          <m:r>
            <m:t>a</m:t>
          </m:r>
          <m:r>
            <m:rPr>
              <m:sty m:val="p"/>
            </m:rPr>
            <m:t>)</m:t>
          </m:r>
          <m:r>
            <m:rPr>
              <m:sty m:val="p"/>
            </m:rPr>
            <m:t>=</m:t>
          </m:r>
          <m:f>
            <m:fPr>
              <m:type m:val="bar"/>
            </m:fPr>
            <m:num>
              <m:r>
                <m:t>δ</m:t>
              </m:r>
              <m:r>
                <m:rPr>
                  <m:sty m:val="p"/>
                </m:rPr>
                <m:t>(</m:t>
              </m:r>
              <m:r>
                <m:t>a</m:t>
              </m:r>
              <m:r>
                <m:rPr>
                  <m:sty m:val="p"/>
                </m:rPr>
                <m:t>)</m:t>
              </m:r>
            </m:num>
            <m:den>
              <m:r>
                <m:t>δ</m:t>
              </m:r>
              <m:r>
                <m:rPr>
                  <m:sty m:val="p"/>
                </m:rPr>
                <m:t>(</m:t>
              </m:r>
              <m:r>
                <m:t>a</m:t>
              </m:r>
              <m:r>
                <m:rPr>
                  <m:sty m:val="p"/>
                </m:rPr>
                <m:t>=</m:t>
              </m:r>
              <m:r>
                <m:t>1</m:t>
              </m:r>
              <m:r>
                <m:rPr>
                  <m:sty m:val="p"/>
                </m:rPr>
                <m:t>)</m:t>
              </m:r>
            </m:den>
          </m:f>
          <m:r>
            <m:t>  </m:t>
          </m:r>
          <m:r>
            <m:rPr>
              <m:sty m:val="p"/>
            </m:rPr>
            <m:t>(</m:t>
          </m:r>
          <m:r>
            <m:t>6</m:t>
          </m:r>
          <m:r>
            <m:rPr>
              <m:sty m:val="p"/>
            </m:rPr>
            <m:t>)</m:t>
          </m:r>
        </m:oMath>
      </m:oMathPara>
    </w:p>
    <w:bookmarkEnd w:id="13"/>
    <w:bookmarkStart w:id="14" w:name="laju-pertumbuhan-dan-besaran-fd"/>
    <w:p>
      <w:pPr>
        <w:pStyle w:val="Heading3"/>
      </w:pPr>
      <w:r>
        <w:t xml:space="preserve">2.3 Laju pertumbuhan dan besaran f·D</w:t>
      </w:r>
    </w:p>
    <w:p>
      <w:pPr>
        <w:pStyle w:val="FirstParagraph"/>
      </w:pPr>
      <m:oMathPara>
        <m:oMathParaPr>
          <m:jc m:val="center"/>
        </m:oMathParaPr>
        <m:oMath>
          <m:r>
            <m:t>f</m:t>
          </m:r>
          <m:r>
            <m:rPr>
              <m:sty m:val="p"/>
            </m:rPr>
            <m:t>(</m:t>
          </m:r>
          <m:r>
            <m:t>a</m:t>
          </m:r>
          <m:r>
            <m:rPr>
              <m:sty m:val="p"/>
            </m:rPr>
            <m:t>)</m:t>
          </m:r>
          <m:r>
            <m:rPr>
              <m:sty m:val="p"/>
            </m:rPr>
            <m:t>≡</m:t>
          </m:r>
          <m:f>
            <m:fPr>
              <m:type m:val="bar"/>
            </m:fPr>
            <m:num>
              <m:r>
                <m:t>d</m:t>
              </m:r>
              <m:r>
                <m:rPr>
                  <m:sty m:val="p"/>
                </m:rPr>
                <m:t>ln</m:t>
              </m:r>
              <m:r>
                <m:t>D</m:t>
              </m:r>
            </m:num>
            <m:den>
              <m:r>
                <m:t>d</m:t>
              </m:r>
              <m:r>
                <m:rPr>
                  <m:sty m:val="p"/>
                </m:rPr>
                <m:t>ln</m:t>
              </m:r>
              <m:r>
                <m:t>a</m:t>
              </m:r>
            </m:den>
          </m:f>
          <m:r>
            <m:t>  </m:t>
          </m:r>
          <m:r>
            <m:rPr>
              <m:sty m:val="p"/>
            </m:rPr>
            <m:t>(</m:t>
          </m:r>
          <m:r>
            <m:t>7</m:t>
          </m:r>
          <m:r>
            <m:rPr>
              <m:sty m:val="p"/>
            </m:rPr>
            <m:t>)</m:t>
          </m:r>
        </m:oMath>
      </m:oMathPara>
    </w:p>
    <w:p>
      <w:pPr>
        <w:pStyle w:val="FirstParagraph"/>
      </w:pPr>
      <w:r>
        <w:t xml:space="preserve">Uji:</w:t>
      </w:r>
      <w:r>
        <w:t xml:space="preserve"> </w:t>
      </w:r>
      <m:oMath>
        <m:r>
          <m:t>f</m:t>
        </m:r>
        <m:r>
          <m:rPr>
            <m:sty m:val="p"/>
          </m:rPr>
          <m:t>(</m:t>
        </m:r>
        <m:r>
          <m:t>1</m:t>
        </m:r>
        <m:r>
          <m:rPr>
            <m:sty m:val="p"/>
          </m:rPr>
          <m:t>)</m:t>
        </m:r>
        <m:r>
          <m:rPr>
            <m:sty m:val="p"/>
          </m:rPr>
          <m:t>=</m:t>
        </m:r>
        <m:r>
          <m:t>0</m:t>
        </m:r>
        <m:r>
          <m:rPr>
            <m:sty m:val="p"/>
          </m:rPr>
          <m:t>,</m:t>
        </m:r>
        <m:r>
          <m:t>527</m:t>
        </m:r>
      </m:oMath>
      <w:r>
        <w:t xml:space="preserve"> </w:t>
      </w:r>
      <w:r>
        <w:t xml:space="preserve">terhadap</w:t>
      </w:r>
      <w:r>
        <w:t xml:space="preserve"> </w:t>
      </w:r>
      <m:oMath>
        <m:sSubSup>
          <m:e>
            <m:r>
              <m:rPr>
                <m:sty m:val="p"/>
              </m:rPr>
              <m:t>Ω</m:t>
            </m:r>
          </m:e>
          <m:sub>
            <m:r>
              <m:t>m</m:t>
            </m:r>
          </m:sub>
          <m:sup>
            <m:r>
              <m:t>0</m:t>
            </m:r>
            <m:r>
              <m:rPr>
                <m:sty m:val="p"/>
              </m:rPr>
              <m:t>,</m:t>
            </m:r>
            <m:r>
              <m:t>55</m:t>
            </m:r>
          </m:sup>
        </m:sSubSup>
        <m:r>
          <m:rPr>
            <m:sty m:val="p"/>
          </m:rPr>
          <m:t>=</m:t>
        </m:r>
        <m:r>
          <m:t>0</m:t>
        </m:r>
        <m:r>
          <m:rPr>
            <m:sty m:val="p"/>
          </m:rPr>
          <m:t>,</m:t>
        </m:r>
        <m:r>
          <m:t>530</m:t>
        </m:r>
      </m:oMath>
      <w:r>
        <w:t xml:space="preserve"> </w:t>
      </w:r>
      <w:r>
        <w:t xml:space="preserve">(Linder 2005).</w:t>
      </w:r>
    </w:p>
    <w:p>
      <w:pPr>
        <w:pStyle w:val="BodyText"/>
      </w:pPr>
      <m:oMathPara>
        <m:oMathParaPr>
          <m:jc m:val="center"/>
        </m:oMathParaPr>
        <m:oMath>
          <m:r>
            <m:t>f</m:t>
          </m:r>
          <m:r>
            <m:rPr>
              <m:sty m:val="p"/>
            </m:rPr>
            <m:t>(</m:t>
          </m:r>
          <m:r>
            <m:t>a</m:t>
          </m:r>
          <m:r>
            <m:rPr>
              <m:sty m:val="p"/>
            </m:rPr>
            <m:t>)</m:t>
          </m:r>
          <m:r>
            <m:t> </m:t>
          </m:r>
          <m:r>
            <m:t>D</m:t>
          </m:r>
          <m:r>
            <m:rPr>
              <m:sty m:val="p"/>
            </m:rPr>
            <m:t>(</m:t>
          </m:r>
          <m:r>
            <m:t>a</m:t>
          </m:r>
          <m:r>
            <m:rPr>
              <m:sty m:val="p"/>
            </m:rPr>
            <m:t>)</m:t>
          </m:r>
          <m:r>
            <m:rPr>
              <m:sty m:val="p"/>
            </m:rPr>
            <m:t>=</m:t>
          </m:r>
          <m:f>
            <m:fPr>
              <m:type m:val="bar"/>
            </m:fPr>
            <m:num>
              <m:r>
                <m:t>d</m:t>
              </m:r>
              <m:r>
                <m:t>D</m:t>
              </m:r>
            </m:num>
            <m:den>
              <m:r>
                <m:t>d</m:t>
              </m:r>
              <m:r>
                <m:rPr>
                  <m:sty m:val="p"/>
                </m:rPr>
                <m:t>ln</m:t>
              </m:r>
              <m:r>
                <m:t>a</m:t>
              </m:r>
            </m:den>
          </m:f>
          <m:r>
            <m:t>  </m:t>
          </m:r>
          <m:r>
            <m:rPr>
              <m:sty m:val="p"/>
            </m:rPr>
            <m:t>(</m:t>
          </m:r>
          <m:r>
            <m:t>8</m:t>
          </m:r>
          <m:r>
            <m:rPr>
              <m:sty m:val="p"/>
            </m:rPr>
            <m:t>)</m:t>
          </m:r>
        </m:oMath>
      </m:oMathPara>
    </w:p>
    <w:p>
      <w:pPr>
        <w:pStyle w:val="FirstParagraph"/>
      </w:pPr>
      <w:r>
        <w:t xml:space="preserve">yaitu pertambahan kontras kerapatan per e-fold ekspansi.</w:t>
      </w:r>
    </w:p>
    <w:bookmarkEnd w:id="14"/>
    <w:bookmarkStart w:id="15" w:name="X653c1f0c27cc8efe8428f7a165d271d902c5c23"/>
    <w:p>
      <w:pPr>
        <w:pStyle w:val="Heading3"/>
      </w:pPr>
      <w:r>
        <w:t xml:space="preserve">2.4 Epoch puncak, waktu lihat-balik, dan penurunan</w:t>
      </w:r>
    </w:p>
    <w:p>
      <w:pPr>
        <w:pStyle w:val="FirstParagraph"/>
      </w:pPr>
      <m:oMathPara>
        <m:oMathParaPr>
          <m:jc m:val="center"/>
        </m:oMathParaPr>
        <m:oMath>
          <m:sSub>
            <m:e>
              <m:d>
                <m:dPr>
                  <m:begChr m:val=""/>
                  <m:sepChr m:val=""/>
                  <m:endChr m:val="|"/>
                  <m:grow/>
                </m:dPr>
                <m:e>
                  <m:f>
                    <m:fPr>
                      <m:type m:val="bar"/>
                    </m:fPr>
                    <m:num>
                      <m:r>
                        <m:t>d</m:t>
                      </m:r>
                      <m:r>
                        <m:t> </m:t>
                      </m:r>
                      <m:r>
                        <m:rPr>
                          <m:sty m:val="p"/>
                        </m:rPr>
                        <m:t>(</m:t>
                      </m:r>
                      <m:r>
                        <m:t>f</m:t>
                      </m:r>
                      <m:r>
                        <m:t>D</m:t>
                      </m:r>
                      <m:r>
                        <m:rPr>
                          <m:sty m:val="p"/>
                        </m:rPr>
                        <m:t>)</m:t>
                      </m:r>
                    </m:num>
                    <m:den>
                      <m:r>
                        <m:t>d</m:t>
                      </m:r>
                      <m:r>
                        <m:rPr>
                          <m:sty m:val="p"/>
                        </m:rPr>
                        <m:t>ln</m:t>
                      </m:r>
                      <m:r>
                        <m:t>a</m:t>
                      </m:r>
                    </m:den>
                  </m:f>
                </m:e>
              </m:d>
            </m:e>
            <m:sub>
              <m:r>
                <m:t>a</m:t>
              </m:r>
              <m:r>
                <m:rPr>
                  <m:sty m:val="p"/>
                </m:rPr>
                <m:t>=</m:t>
              </m:r>
              <m:sSub>
                <m:e>
                  <m:r>
                    <m:t>a</m:t>
                  </m:r>
                </m:e>
                <m:sub>
                  <m:r>
                    <m:rPr>
                      <m:sty m:val="p"/>
                    </m:rPr>
                    <m:t>p</m:t>
                  </m:r>
                  <m:r>
                    <m:rPr>
                      <m:sty m:val="p"/>
                    </m:rPr>
                    <m:t>k</m:t>
                  </m:r>
                </m:sub>
              </m:sSub>
            </m:sub>
          </m:sSub>
          <m:r>
            <m:rPr>
              <m:sty m:val="p"/>
            </m:rPr>
            <m:t>=</m:t>
          </m:r>
          <m:r>
            <m:t>0</m:t>
          </m:r>
          <m:r>
            <m:t>  </m:t>
          </m:r>
          <m:r>
            <m:rPr>
              <m:sty m:val="p"/>
            </m:rPr>
            <m:t>(</m:t>
          </m:r>
          <m:r>
            <m:t>9</m:t>
          </m:r>
          <m:r>
            <m:rPr>
              <m:sty m:val="p"/>
            </m:rPr>
            <m:t>)</m:t>
          </m:r>
        </m:oMath>
      </m:oMathPara>
    </w:p>
    <w:p>
      <w:pPr>
        <w:pStyle w:val="FirstParagraph"/>
      </w:pPr>
      <w:r>
        <w:t xml:space="preserve">dicari dengan maksimisasi numerik pada</w:t>
      </w:r>
      <w:r>
        <w:t xml:space="preserve"> </w:t>
      </w:r>
      <m:oMath>
        <m:r>
          <m:t>0</m:t>
        </m:r>
        <m:r>
          <m:rPr>
            <m:sty m:val="p"/>
          </m:rPr>
          <m:t>,</m:t>
        </m:r>
        <m:r>
          <m:t>2</m:t>
        </m:r>
        <m:r>
          <m:rPr>
            <m:sty m:val="p"/>
          </m:rPr>
          <m:t>≤</m:t>
        </m:r>
        <m:r>
          <m:t>a</m:t>
        </m:r>
        <m:r>
          <m:rPr>
            <m:sty m:val="p"/>
          </m:rPr>
          <m:t>≤</m:t>
        </m:r>
        <m:r>
          <m:t>1</m:t>
        </m:r>
        <m:r>
          <m:rPr>
            <m:sty m:val="p"/>
          </m:rPr>
          <m:t>,</m:t>
        </m:r>
        <m:r>
          <m:t>2</m:t>
        </m:r>
      </m:oMath>
      <w:r>
        <w:t xml:space="preserve">, lalu dipertajam dengan mencari akar persamaan (9), yang ruas kirinya dihitung langsung dari persamaan (4).</w:t>
      </w:r>
    </w:p>
    <w:p>
      <w:pPr>
        <w:pStyle w:val="BodyText"/>
      </w:pPr>
      <m:oMathPara>
        <m:oMathParaPr>
          <m:jc m:val="center"/>
        </m:oMathParaPr>
        <m:oMath>
          <m:r>
            <m:t>t</m:t>
          </m:r>
          <m:r>
            <m:rPr>
              <m:sty m:val="p"/>
            </m:rPr>
            <m:t>(</m:t>
          </m:r>
          <m:r>
            <m:t>a</m:t>
          </m:r>
          <m:r>
            <m:rPr>
              <m:sty m:val="p"/>
            </m:rPr>
            <m:t>)</m:t>
          </m:r>
          <m:r>
            <m:rPr>
              <m:sty m:val="p"/>
            </m:rPr>
            <m:t>=</m:t>
          </m:r>
          <m:f>
            <m:fPr>
              <m:type m:val="bar"/>
            </m:fPr>
            <m:num>
              <m:r>
                <m:t>1</m:t>
              </m:r>
            </m:num>
            <m:den>
              <m:sSub>
                <m:e>
                  <m:r>
                    <m:t>H</m:t>
                  </m:r>
                </m:e>
                <m:sub>
                  <m:r>
                    <m:t>0</m:t>
                  </m:r>
                </m:sub>
              </m:sSub>
            </m:den>
          </m:f>
          <m:nary>
            <m:naryPr>
              <m:chr m:val="∫"/>
              <m:limLoc m:val="subSup"/>
              <m:subHide m:val="off"/>
              <m:supHide m:val="off"/>
            </m:naryPr>
            <m:sub>
              <m:r>
                <m:t>0</m:t>
              </m:r>
            </m:sub>
            <m:sup>
              <m:r>
                <m:t>a</m:t>
              </m:r>
            </m:sup>
            <m:e>
              <m:f>
                <m:fPr>
                  <m:type m:val="bar"/>
                </m:fPr>
                <m:num>
                  <m:r>
                    <m:t>d</m:t>
                  </m:r>
                  <m:sSup>
                    <m:e>
                      <m:r>
                        <m:t>a</m:t>
                      </m:r>
                    </m:e>
                    <m:sup>
                      <m:r>
                        <m:rPr>
                          <m:sty m:val="p"/>
                        </m:rPr>
                        <m:t>′</m:t>
                      </m:r>
                    </m:sup>
                  </m:sSup>
                </m:num>
                <m:den>
                  <m:sSup>
                    <m:e>
                      <m:r>
                        <m:t>a</m:t>
                      </m:r>
                    </m:e>
                    <m:sup>
                      <m:r>
                        <m:rPr>
                          <m:sty m:val="p"/>
                        </m:rPr>
                        <m:t>′</m:t>
                      </m:r>
                    </m:sup>
                  </m:sSup>
                  <m:r>
                    <m:t> </m:t>
                  </m:r>
                  <m:r>
                    <m:t>E</m:t>
                  </m:r>
                  <m:r>
                    <m:rPr>
                      <m:sty m:val="p"/>
                    </m:rPr>
                    <m:t>(</m:t>
                  </m:r>
                  <m:sSup>
                    <m:e>
                      <m:r>
                        <m:t>a</m:t>
                      </m:r>
                    </m:e>
                    <m:sup>
                      <m:r>
                        <m:rPr>
                          <m:sty m:val="p"/>
                        </m:rPr>
                        <m:t>′</m:t>
                      </m:r>
                    </m:sup>
                  </m:sSup>
                  <m:r>
                    <m:rPr>
                      <m:sty m:val="p"/>
                    </m:rPr>
                    <m:t>)</m:t>
                  </m:r>
                </m:den>
              </m:f>
            </m:e>
          </m:nary>
          <m:r>
            <m:rPr>
              <m:sty m:val="p"/>
            </m:rPr>
            <m:t>,</m:t>
          </m:r>
          <m:r>
            <m:t>  </m:t>
          </m:r>
          <m:sSub>
            <m:e>
              <m:r>
                <m:t>t</m:t>
              </m:r>
            </m:e>
            <m:sub>
              <m:r>
                <m:rPr>
                  <m:sty m:val="p"/>
                </m:rPr>
                <m:t>l</m:t>
              </m:r>
              <m:r>
                <m:rPr>
                  <m:sty m:val="p"/>
                </m:rPr>
                <m:t>b</m:t>
              </m:r>
            </m:sub>
          </m:sSub>
          <m:r>
            <m:rPr>
              <m:sty m:val="p"/>
            </m:rPr>
            <m:t>(</m:t>
          </m:r>
          <m:r>
            <m:t>a</m:t>
          </m:r>
          <m:r>
            <m:rPr>
              <m:sty m:val="p"/>
            </m:rPr>
            <m:t>)</m:t>
          </m:r>
          <m:r>
            <m:rPr>
              <m:sty m:val="p"/>
            </m:rPr>
            <m:t>=</m:t>
          </m:r>
          <m:r>
            <m:t>t</m:t>
          </m:r>
          <m:r>
            <m:rPr>
              <m:sty m:val="p"/>
            </m:rPr>
            <m:t>(</m:t>
          </m:r>
          <m:r>
            <m:t>1</m:t>
          </m:r>
          <m:r>
            <m:rPr>
              <m:sty m:val="p"/>
            </m:rPr>
            <m:t>)</m:t>
          </m:r>
          <m:r>
            <m:rPr>
              <m:sty m:val="p"/>
            </m:rPr>
            <m:t>−</m:t>
          </m:r>
          <m:r>
            <m:t>t</m:t>
          </m:r>
          <m:r>
            <m:rPr>
              <m:sty m:val="p"/>
            </m:rPr>
            <m:t>(</m:t>
          </m:r>
          <m:r>
            <m:t>a</m:t>
          </m:r>
          <m:r>
            <m:rPr>
              <m:sty m:val="p"/>
            </m:rPr>
            <m:t>)</m:t>
          </m:r>
          <m:r>
            <m:rPr>
              <m:sty m:val="p"/>
            </m:rPr>
            <m:t>,</m:t>
          </m:r>
          <m:r>
            <m:t>  </m:t>
          </m:r>
          <m:r>
            <m:t>z</m:t>
          </m:r>
          <m:r>
            <m:rPr>
              <m:sty m:val="p"/>
            </m:rPr>
            <m:t>=</m:t>
          </m:r>
          <m:f>
            <m:fPr>
              <m:type m:val="bar"/>
            </m:fPr>
            <m:num>
              <m:r>
                <m:t>1</m:t>
              </m:r>
            </m:num>
            <m:den>
              <m:r>
                <m:t>a</m:t>
              </m:r>
            </m:den>
          </m:f>
          <m:r>
            <m:rPr>
              <m:sty m:val="p"/>
            </m:rPr>
            <m:t>−</m:t>
          </m:r>
          <m:r>
            <m:t>1</m:t>
          </m:r>
          <m:r>
            <m:t>  </m:t>
          </m:r>
          <m:r>
            <m:rPr>
              <m:sty m:val="p"/>
            </m:rPr>
            <m:t>(</m:t>
          </m:r>
          <m:r>
            <m:t>10</m:t>
          </m:r>
          <m:r>
            <m:rPr>
              <m:sty m:val="p"/>
            </m:rPr>
            <m:t>)</m:t>
          </m:r>
        </m:oMath>
      </m:oMathPara>
    </w:p>
    <w:p>
      <w:pPr>
        <w:pStyle w:val="FirstParagraph"/>
      </w:pPr>
      <m:oMathPara>
        <m:oMathParaPr>
          <m:jc m:val="center"/>
        </m:oMathParaPr>
        <m:oMath>
          <m:sSub>
            <m:e>
              <m:r>
                <m:rPr>
                  <m:sty m:val="p"/>
                </m:rPr>
                <m:t>Δ</m:t>
              </m:r>
            </m:e>
            <m:sub>
              <m:r>
                <m:t>f</m:t>
              </m:r>
              <m:r>
                <m:t>D</m:t>
              </m:r>
            </m:sub>
          </m:sSub>
          <m:r>
            <m:rPr>
              <m:sty m:val="p"/>
            </m:rPr>
            <m:t>=</m:t>
          </m:r>
          <m:r>
            <m:t>1</m:t>
          </m:r>
          <m:r>
            <m:rPr>
              <m:sty m:val="p"/>
            </m:rPr>
            <m:t>−</m:t>
          </m:r>
          <m:f>
            <m:fPr>
              <m:type m:val="bar"/>
            </m:fPr>
            <m:num>
              <m:r>
                <m:rPr>
                  <m:sty m:val="p"/>
                </m:rPr>
                <m:t>(</m:t>
              </m:r>
              <m:r>
                <m:t>f</m:t>
              </m:r>
              <m:r>
                <m:t>D</m:t>
              </m:r>
              <m:sSub>
                <m:e>
                  <m:r>
                    <m:rPr>
                      <m:sty m:val="p"/>
                    </m:rPr>
                    <m:t>)</m:t>
                  </m:r>
                </m:e>
                <m:sub>
                  <m:r>
                    <m:t>a</m:t>
                  </m:r>
                  <m:r>
                    <m:rPr>
                      <m:sty m:val="p"/>
                    </m:rPr>
                    <m:t>=</m:t>
                  </m:r>
                  <m:r>
                    <m:t>1</m:t>
                  </m:r>
                </m:sub>
              </m:sSub>
            </m:num>
            <m:den>
              <m:r>
                <m:rPr>
                  <m:sty m:val="p"/>
                </m:rPr>
                <m:t>(</m:t>
              </m:r>
              <m:r>
                <m:t>f</m:t>
              </m:r>
              <m:r>
                <m:t>D</m:t>
              </m:r>
              <m:sSub>
                <m:e>
                  <m:r>
                    <m:rPr>
                      <m:sty m:val="p"/>
                    </m:rPr>
                    <m:t>)</m:t>
                  </m:r>
                </m:e>
                <m:sub>
                  <m:r>
                    <m:rPr>
                      <m:sty m:val="p"/>
                    </m:rPr>
                    <m:t>max</m:t>
                  </m:r>
                </m:sub>
              </m:sSub>
            </m:den>
          </m:f>
          <m:r>
            <m:t>  </m:t>
          </m:r>
          <m:r>
            <m:rPr>
              <m:sty m:val="p"/>
            </m:rPr>
            <m:t>(</m:t>
          </m:r>
          <m:r>
            <m:t>11</m:t>
          </m:r>
          <m:r>
            <m:rPr>
              <m:sty m:val="p"/>
            </m:rPr>
            <m:t>)</m:t>
          </m:r>
        </m:oMath>
      </m:oMathPara>
    </w:p>
    <w:bookmarkEnd w:id="15"/>
    <w:bookmarkStart w:id="16" w:name="rezim-keberlakuan"/>
    <w:p>
      <w:pPr>
        <w:pStyle w:val="Heading3"/>
      </w:pPr>
      <w:r>
        <w:t xml:space="preserve">2.5 Rezim keberlakuan</w:t>
      </w:r>
    </w:p>
    <w:p>
      <w:pPr>
        <w:pStyle w:val="FirstParagraph"/>
      </w:pPr>
      <w:r>
        <w:t xml:space="preserve">Persamaan (4) linear dan tidak bergantung skala, sehingga hanya berlaku untuk</w:t>
      </w:r>
      <w:r>
        <w:t xml:space="preserve"> </w:t>
      </w:r>
      <m:oMath>
        <m:r>
          <m:rPr>
            <m:sty m:val="p"/>
          </m:rPr>
          <m:t>|</m:t>
        </m:r>
        <m:r>
          <m:t>δ</m:t>
        </m:r>
        <m:r>
          <m:rPr>
            <m:sty m:val="p"/>
          </m:rPr>
          <m:t>|</m:t>
        </m:r>
        <m:r>
          <m:rPr>
            <m:sty m:val="p"/>
          </m:rPr>
          <m:t>≪</m:t>
        </m:r>
        <m:r>
          <m:t>1</m:t>
        </m:r>
      </m:oMath>
      <w:r>
        <w:t xml:space="preserve">, yaitu lingkungan basin di luar inti yang sudah runtuh. Inti Great Attractor (gugus Norma, dispersi kecepatan 925 km/s; Woudt dkk. 2008) telah tervirialisasi dan lepas dari ekspansi Hubble; potensial gravitasinya,</w:t>
      </w:r>
      <w:r>
        <w:t xml:space="preserve"> </w:t>
      </w:r>
      <m:oMath>
        <m:r>
          <m:rPr>
            <m:sty m:val="p"/>
          </m:rPr>
          <m:t>Φ</m:t>
        </m:r>
        <m:r>
          <m:rPr>
            <m:sty m:val="p"/>
          </m:rPr>
          <m:t>=</m:t>
        </m:r>
        <m:r>
          <m:rPr>
            <m:sty m:val="p"/>
          </m:rPr>
          <m:t>−</m:t>
        </m:r>
        <m:r>
          <m:t>G</m:t>
        </m:r>
        <m:r>
          <m:t>M</m:t>
        </m:r>
        <m:r>
          <m:rPr>
            <m:sty m:val="p"/>
          </m:rPr>
          <m:t>/</m:t>
        </m:r>
        <m:r>
          <m:t>r</m:t>
        </m:r>
      </m:oMath>
      <w:r>
        <w:t xml:space="preserve">, tidak dipengaruhi</w:t>
      </w:r>
      <w:r>
        <w:t xml:space="preserve"> </w:t>
      </w:r>
      <m:oMath>
        <m:r>
          <m:t>D</m:t>
        </m:r>
        <m:r>
          <m:rPr>
            <m:sty m:val="p"/>
          </m:rPr>
          <m:t>(</m:t>
        </m:r>
        <m:r>
          <m:t>a</m:t>
        </m:r>
        <m:r>
          <m:rPr>
            <m:sty m:val="p"/>
          </m:rPr>
          <m:t>)</m:t>
        </m:r>
      </m:oMath>
      <w:r>
        <w:t xml:space="preserve">. Penurunan</w:t>
      </w:r>
      <w:r>
        <w:t xml:space="preserve"> </w:t>
      </w:r>
      <m:oMath>
        <m:r>
          <m:t>f</m:t>
        </m:r>
        <m:r>
          <m:rPr>
            <m:sty m:val="p"/>
          </m:rPr>
          <m:t>⋅</m:t>
        </m:r>
        <m:r>
          <m:t>D</m:t>
        </m:r>
      </m:oMath>
      <w:r>
        <w:t xml:space="preserve"> </w:t>
      </w:r>
      <w:r>
        <w:t xml:space="preserve">karenanya ditafsirkan sebagai perlambatan pertumbuhan dan akresi material baru ke dalam basin, bukan melemahnya gravitasi inti. Karena persamaan (4) hanya memuat parameter kosmologi latar, hasilnya mencirikan lingkungan kosmologis tempat basin tumbuh dan berlaku sama bagi struktur lain pada epoch yang sama; keterbatasan ini dibahas di Bagian 4.</w:t>
      </w:r>
    </w:p>
    <w:bookmarkEnd w:id="16"/>
    <w:bookmarkStart w:id="17" w:name="tiga-jam-akresi"/>
    <w:p>
      <w:pPr>
        <w:pStyle w:val="Heading3"/>
      </w:pPr>
      <w:r>
        <w:t xml:space="preserve">2.6 Tiga</w:t>
      </w:r>
      <w:r>
        <w:t xml:space="preserve"> </w:t>
      </w:r>
      <w:r>
        <w:t xml:space="preserve">“jam”</w:t>
      </w:r>
      <w:r>
        <w:t xml:space="preserve"> </w:t>
      </w:r>
      <w:r>
        <w:t xml:space="preserve">akresi</w:t>
      </w:r>
    </w:p>
    <w:p>
      <w:pPr>
        <w:pStyle w:val="FirstParagraph"/>
      </w:pPr>
      <w:r>
        <w:t xml:space="preserve">Memilih</w:t>
      </w:r>
      <w:r>
        <w:t xml:space="preserve"> </w:t>
      </w:r>
      <m:oMath>
        <m:r>
          <m:rPr>
            <m:sty m:val="p"/>
          </m:rPr>
          <m:t>ln</m:t>
        </m:r>
        <m:r>
          <m:t>a</m:t>
        </m:r>
      </m:oMath>
      <w:r>
        <w:t xml:space="preserve"> </w:t>
      </w:r>
      <w:r>
        <w:t xml:space="preserve">sebagai jam bukan satu-satunya pilihan yang wajar, sehingga perlu diperiksa apakah puncak</w:t>
      </w:r>
      <w:r>
        <w:t xml:space="preserve"> </w:t>
      </w:r>
      <m:oMath>
        <m:r>
          <m:t>f</m:t>
        </m:r>
        <m:r>
          <m:rPr>
            <m:sty m:val="p"/>
          </m:rPr>
          <m:t>⋅</m:t>
        </m:r>
        <m:r>
          <m:t>D</m:t>
        </m:r>
      </m:oMath>
      <w:r>
        <w:t xml:space="preserve"> </w:t>
      </w:r>
      <w:r>
        <w:t xml:space="preserve">hanyalah artefak pilihan itu. Tinjau bola berjari-jari komoving tetap</w:t>
      </w:r>
      <w:r>
        <w:t xml:space="preserve"> </w:t>
      </w:r>
      <m:oMath>
        <m:r>
          <m:t>R</m:t>
        </m:r>
      </m:oMath>
      <w:r>
        <w:t xml:space="preserve"> </w:t>
      </w:r>
      <w:r>
        <w:t xml:space="preserve">yang berpusat di basin. Dalam teori linear, kelebihan massa di dalamnya adalah</w:t>
      </w:r>
    </w:p>
    <w:p>
      <w:pPr>
        <w:pStyle w:val="BodyText"/>
      </w:pPr>
      <m:oMathPara>
        <m:oMathParaPr>
          <m:jc m:val="center"/>
        </m:oMathParaPr>
        <m:oMath>
          <m:r>
            <m:t>δ</m:t>
          </m:r>
          <m:r>
            <m:t>M</m:t>
          </m:r>
          <m:r>
            <m:rPr>
              <m:sty m:val="p"/>
            </m:rPr>
            <m:t>(</m:t>
          </m:r>
          <m:r>
            <m:rPr>
              <m:sty m:val="p"/>
            </m:rPr>
            <m:t>&lt;</m:t>
          </m:r>
          <m:r>
            <m:t>R</m:t>
          </m:r>
          <m:r>
            <m:rPr>
              <m:sty m:val="p"/>
            </m:rPr>
            <m:t>,</m:t>
          </m:r>
          <m:r>
            <m:t>a</m:t>
          </m:r>
          <m:r>
            <m:rPr>
              <m:sty m:val="p"/>
            </m:rPr>
            <m:t>)</m:t>
          </m:r>
          <m:r>
            <m:rPr>
              <m:sty m:val="p"/>
            </m:rPr>
            <m:t>=</m:t>
          </m:r>
          <m:f>
            <m:fPr>
              <m:type m:val="bar"/>
            </m:fPr>
            <m:num>
              <m:r>
                <m:t>4</m:t>
              </m:r>
              <m:r>
                <m:t>π</m:t>
              </m:r>
            </m:num>
            <m:den>
              <m:r>
                <m:t>3</m:t>
              </m:r>
            </m:den>
          </m:f>
          <m:r>
            <m:t> </m:t>
          </m:r>
          <m:sSub>
            <m:e>
              <m:acc>
                <m:accPr>
                  <m:chr m:val="‾"/>
                </m:accPr>
                <m:e>
                  <m:r>
                    <m:t>ρ</m:t>
                  </m:r>
                </m:e>
              </m:acc>
            </m:e>
            <m:sub>
              <m:r>
                <m:t>0</m:t>
              </m:r>
            </m:sub>
          </m:sSub>
          <m:r>
            <m:t> </m:t>
          </m:r>
          <m:sSup>
            <m:e>
              <m:r>
                <m:t>R</m:t>
              </m:r>
            </m:e>
            <m:sup>
              <m:r>
                <m:t>3</m:t>
              </m:r>
            </m:sup>
          </m:sSup>
          <m:r>
            <m:t> </m:t>
          </m:r>
          <m:sSub>
            <m:e>
              <m:r>
                <m:rPr>
                  <m:sty m:val="p"/>
                </m:rPr>
                <m:t>Δ</m:t>
              </m:r>
            </m:e>
            <m:sub>
              <m:r>
                <m:t>0</m:t>
              </m:r>
            </m:sub>
          </m:sSub>
          <m:r>
            <m:rPr>
              <m:sty m:val="p"/>
            </m:rPr>
            <m:t>(</m:t>
          </m:r>
          <m:r>
            <m:t>R</m:t>
          </m:r>
          <m:r>
            <m:rPr>
              <m:sty m:val="p"/>
            </m:rPr>
            <m:t>)</m:t>
          </m:r>
          <m:r>
            <m:t> </m:t>
          </m:r>
          <m:r>
            <m:t>D</m:t>
          </m:r>
          <m:r>
            <m:rPr>
              <m:sty m:val="p"/>
            </m:rPr>
            <m:t>(</m:t>
          </m:r>
          <m:r>
            <m:t>a</m:t>
          </m:r>
          <m:r>
            <m:rPr>
              <m:sty m:val="p"/>
            </m:rPr>
            <m:t>)</m:t>
          </m:r>
          <m:r>
            <m:t>  </m:t>
          </m:r>
          <m:r>
            <m:rPr>
              <m:sty m:val="p"/>
            </m:rPr>
            <m:t>(</m:t>
          </m:r>
          <m:r>
            <m:t>12</m:t>
          </m:r>
          <m:r>
            <m:rPr>
              <m:sty m:val="p"/>
            </m:rPr>
            <m:t>)</m:t>
          </m:r>
        </m:oMath>
      </m:oMathPara>
    </w:p>
    <w:p>
      <w:pPr>
        <w:pStyle w:val="FirstParagraph"/>
      </w:pPr>
      <w:r>
        <w:t xml:space="preserve">dengan</w:t>
      </w:r>
      <w:r>
        <w:t xml:space="preserve"> </w:t>
      </w:r>
      <m:oMath>
        <m:sSub>
          <m:e>
            <m:acc>
              <m:accPr>
                <m:chr m:val="‾"/>
              </m:accPr>
              <m:e>
                <m:r>
                  <m:t>ρ</m:t>
                </m:r>
              </m:e>
            </m:acc>
          </m:e>
          <m:sub>
            <m:r>
              <m:t>0</m:t>
            </m:r>
          </m:sub>
        </m:sSub>
      </m:oMath>
      <w:r>
        <w:t xml:space="preserve"> </w:t>
      </w:r>
      <w:r>
        <w:t xml:space="preserve">kerapatan materi rerata hari ini dan</w:t>
      </w:r>
      <w:r>
        <w:t xml:space="preserve"> </w:t>
      </w:r>
      <m:oMath>
        <m:sSub>
          <m:e>
            <m:r>
              <m:rPr>
                <m:sty m:val="p"/>
              </m:rPr>
              <m:t>Δ</m:t>
            </m:r>
          </m:e>
          <m:sub>
            <m:r>
              <m:t>0</m:t>
            </m:r>
          </m:sub>
        </m:sSub>
        <m:r>
          <m:rPr>
            <m:sty m:val="p"/>
          </m:rPr>
          <m:t>(</m:t>
        </m:r>
        <m:r>
          <m:t>R</m:t>
        </m:r>
        <m:r>
          <m:rPr>
            <m:sty m:val="p"/>
          </m:rPr>
          <m:t>)</m:t>
        </m:r>
      </m:oMath>
      <w:r>
        <w:t xml:space="preserve"> </w:t>
      </w:r>
      <w:r>
        <w:t xml:space="preserve">kontras kerapatan rerata linear di dalam</w:t>
      </w:r>
      <w:r>
        <w:t xml:space="preserve"> </w:t>
      </w:r>
      <m:oMath>
        <m:r>
          <m:t>R</m:t>
        </m:r>
      </m:oMath>
      <w:r>
        <w:t xml:space="preserve"> </w:t>
      </w:r>
      <w:r>
        <w:t xml:space="preserve">pada</w:t>
      </w:r>
      <w:r>
        <w:t xml:space="preserve"> </w:t>
      </w:r>
      <m:oMath>
        <m:r>
          <m:t>a</m:t>
        </m:r>
        <m:r>
          <m:rPr>
            <m:sty m:val="p"/>
          </m:rPr>
          <m:t>=</m:t>
        </m:r>
        <m:r>
          <m:t>1</m:t>
        </m:r>
      </m:oMath>
      <w:r>
        <w:t xml:space="preserve">. Karena</w:t>
      </w:r>
      <w:r>
        <w:t xml:space="preserve"> </w:t>
      </w:r>
      <m:oMath>
        <m:sSub>
          <m:e>
            <m:acc>
              <m:accPr>
                <m:chr m:val="‾"/>
              </m:accPr>
              <m:e>
                <m:r>
                  <m:t>ρ</m:t>
                </m:r>
              </m:e>
            </m:acc>
          </m:e>
          <m:sub>
            <m:r>
              <m:t>0</m:t>
            </m:r>
          </m:sub>
        </m:sSub>
        <m:sSup>
          <m:e>
            <m:r>
              <m:t>R</m:t>
            </m:r>
          </m:e>
          <m:sup>
            <m:r>
              <m:t>3</m:t>
            </m:r>
          </m:sup>
        </m:sSup>
      </m:oMath>
      <w:r>
        <w:t xml:space="preserve"> </w:t>
      </w:r>
      <w:r>
        <w:t xml:space="preserve">tetap, seluruh perubahan</w:t>
      </w:r>
      <w:r>
        <w:t xml:space="preserve"> </w:t>
      </w:r>
      <m:oMath>
        <m:r>
          <m:t>δ</m:t>
        </m:r>
        <m:r>
          <m:t>M</m:t>
        </m:r>
      </m:oMath>
      <w:r>
        <w:t xml:space="preserve"> </w:t>
      </w:r>
      <w:r>
        <w:t xml:space="preserve">berasal dari materi yang melintasi permukaan bola;</w:t>
      </w:r>
      <w:r>
        <w:t xml:space="preserve"> </w:t>
      </w:r>
      <m:oMath>
        <m:r>
          <m:t>δ</m:t>
        </m:r>
        <m:r>
          <m:t>M</m:t>
        </m:r>
      </m:oMath>
      <w:r>
        <w:t xml:space="preserve"> </w:t>
      </w:r>
      <w:r>
        <w:t xml:space="preserve">adalah ukuran linear material yang telah diakresi basin. Laju akresi itu dapat dibaca dengan dua jam,</w:t>
      </w:r>
    </w:p>
    <w:p>
      <w:pPr>
        <w:pStyle w:val="BodyText"/>
      </w:pPr>
      <m:oMathPara>
        <m:oMathParaPr>
          <m:jc m:val="center"/>
        </m:oMathParaPr>
        <m:oMath>
          <m:f>
            <m:fPr>
              <m:type m:val="bar"/>
            </m:fPr>
            <m:num>
              <m:r>
                <m:t>d</m:t>
              </m:r>
              <m:r>
                <m:t> </m:t>
              </m:r>
              <m:r>
                <m:t>δ</m:t>
              </m:r>
              <m:r>
                <m:t>M</m:t>
              </m:r>
            </m:num>
            <m:den>
              <m:r>
                <m:t>d</m:t>
              </m:r>
              <m:r>
                <m:rPr>
                  <m:sty m:val="p"/>
                </m:rPr>
                <m:t>ln</m:t>
              </m:r>
              <m:r>
                <m:t>a</m:t>
              </m:r>
            </m:den>
          </m:f>
          <m:r>
            <m:rPr>
              <m:sty m:val="p"/>
            </m:rPr>
            <m:t>∝</m:t>
          </m:r>
          <m:r>
            <m:t>f</m:t>
          </m:r>
          <m:r>
            <m:t>D</m:t>
          </m:r>
          <m:r>
            <m:rPr>
              <m:sty m:val="p"/>
            </m:rPr>
            <m:t>,</m:t>
          </m:r>
          <m:r>
            <m:t>  </m:t>
          </m:r>
          <m:f>
            <m:fPr>
              <m:type m:val="bar"/>
            </m:fPr>
            <m:num>
              <m:r>
                <m:t>d</m:t>
              </m:r>
              <m:r>
                <m:t> </m:t>
              </m:r>
              <m:r>
                <m:t>δ</m:t>
              </m:r>
              <m:r>
                <m:t>M</m:t>
              </m:r>
            </m:num>
            <m:den>
              <m:r>
                <m:t>d</m:t>
              </m:r>
              <m:r>
                <m:t>t</m:t>
              </m:r>
            </m:den>
          </m:f>
          <m:r>
            <m:rPr>
              <m:sty m:val="p"/>
            </m:rPr>
            <m:t>∝</m:t>
          </m:r>
          <m:acc>
            <m:accPr>
              <m:chr m:val="̇"/>
            </m:accPr>
            <m:e>
              <m:r>
                <m:t>D</m:t>
              </m:r>
            </m:e>
          </m:acc>
          <m:r>
            <m:rPr>
              <m:sty m:val="p"/>
            </m:rPr>
            <m:t>=</m:t>
          </m:r>
          <m:r>
            <m:t>H</m:t>
          </m:r>
          <m:r>
            <m:t>f</m:t>
          </m:r>
          <m:r>
            <m:t>D</m:t>
          </m:r>
          <m:r>
            <m:t>  </m:t>
          </m:r>
          <m:r>
            <m:rPr>
              <m:sty m:val="p"/>
            </m:rPr>
            <m:t>(</m:t>
          </m:r>
          <m:r>
            <m:t>13</m:t>
          </m:r>
          <m:r>
            <m:rPr>
              <m:sty m:val="p"/>
            </m:rPr>
            <m:t>)</m:t>
          </m:r>
        </m:oMath>
      </m:oMathPara>
    </w:p>
    <w:p>
      <w:pPr>
        <w:pStyle w:val="FirstParagraph"/>
      </w:pPr>
      <w:r>
        <w:t xml:space="preserve">sedangkan aliran yang membawa material itu memiliki kecepatan pekuliar radial (Peebles 1980)</w:t>
      </w:r>
    </w:p>
    <w:p>
      <w:pPr>
        <w:pStyle w:val="BodyText"/>
      </w:pPr>
      <m:oMathPara>
        <m:oMathParaPr>
          <m:jc m:val="center"/>
        </m:oMathParaPr>
        <m:oMath>
          <m:sSub>
            <m:e>
              <m:r>
                <m:t>v</m:t>
              </m:r>
            </m:e>
            <m:sub>
              <m:r>
                <m:rPr>
                  <m:sty m:val="p"/>
                </m:rPr>
                <m:t>p</m:t>
              </m:r>
              <m:r>
                <m:rPr>
                  <m:sty m:val="p"/>
                </m:rPr>
                <m:t>e</m:t>
              </m:r>
              <m:r>
                <m:rPr>
                  <m:sty m:val="p"/>
                </m:rPr>
                <m:t>k</m:t>
              </m:r>
            </m:sub>
          </m:sSub>
          <m:r>
            <m:rPr>
              <m:sty m:val="p"/>
            </m:rPr>
            <m:t>(</m:t>
          </m:r>
          <m:r>
            <m:t>R</m:t>
          </m:r>
          <m:r>
            <m:rPr>
              <m:sty m:val="p"/>
            </m:rPr>
            <m:t>,</m:t>
          </m:r>
          <m:r>
            <m:t>a</m:t>
          </m:r>
          <m:r>
            <m:rPr>
              <m:sty m:val="p"/>
            </m:rPr>
            <m:t>)</m:t>
          </m:r>
          <m:r>
            <m:rPr>
              <m:sty m:val="p"/>
            </m:rPr>
            <m:t>=</m:t>
          </m:r>
          <m:r>
            <m:rPr>
              <m:sty m:val="p"/>
            </m:rPr>
            <m:t>−</m:t>
          </m:r>
          <m:f>
            <m:fPr>
              <m:type m:val="bar"/>
            </m:fPr>
            <m:num>
              <m:r>
                <m:t>1</m:t>
              </m:r>
            </m:num>
            <m:den>
              <m:r>
                <m:t>3</m:t>
              </m:r>
            </m:den>
          </m:f>
          <m:r>
            <m:t> </m:t>
          </m:r>
          <m:r>
            <m:t>H</m:t>
          </m:r>
          <m:r>
            <m:rPr>
              <m:sty m:val="p"/>
            </m:rPr>
            <m:t>(</m:t>
          </m:r>
          <m:r>
            <m:t>a</m:t>
          </m:r>
          <m:r>
            <m:rPr>
              <m:sty m:val="p"/>
            </m:rPr>
            <m:t>)</m:t>
          </m:r>
          <m:r>
            <m:t> </m:t>
          </m:r>
          <m:r>
            <m:t>f</m:t>
          </m:r>
          <m:r>
            <m:rPr>
              <m:sty m:val="p"/>
            </m:rPr>
            <m:t>(</m:t>
          </m:r>
          <m:r>
            <m:t>a</m:t>
          </m:r>
          <m:r>
            <m:rPr>
              <m:sty m:val="p"/>
            </m:rPr>
            <m:t>)</m:t>
          </m:r>
          <m:r>
            <m:t> </m:t>
          </m:r>
          <m:r>
            <m:t>a</m:t>
          </m:r>
          <m:r>
            <m:t>R</m:t>
          </m:r>
          <m:r>
            <m:t> </m:t>
          </m:r>
          <m:sSub>
            <m:e>
              <m:r>
                <m:rPr>
                  <m:sty m:val="p"/>
                </m:rPr>
                <m:t>Δ</m:t>
              </m:r>
            </m:e>
            <m:sub>
              <m:r>
                <m:t>0</m:t>
              </m:r>
            </m:sub>
          </m:sSub>
          <m:r>
            <m:rPr>
              <m:sty m:val="p"/>
            </m:rPr>
            <m:t>(</m:t>
          </m:r>
          <m:r>
            <m:t>R</m:t>
          </m:r>
          <m:r>
            <m:rPr>
              <m:sty m:val="p"/>
            </m:rPr>
            <m:t>)</m:t>
          </m:r>
          <m:r>
            <m:t> </m:t>
          </m:r>
          <m:r>
            <m:t>D</m:t>
          </m:r>
          <m:r>
            <m:rPr>
              <m:sty m:val="p"/>
            </m:rPr>
            <m:t>(</m:t>
          </m:r>
          <m:r>
            <m:t>a</m:t>
          </m:r>
          <m:r>
            <m:rPr>
              <m:sty m:val="p"/>
            </m:rPr>
            <m:t>)</m:t>
          </m:r>
          <m:r>
            <m:t> </m:t>
          </m:r>
          <m:r>
            <m:rPr>
              <m:sty m:val="p"/>
            </m:rPr>
            <m:t>∝</m:t>
          </m:r>
          <m:r>
            <m:t> </m:t>
          </m:r>
          <m:r>
            <m:t>V</m:t>
          </m:r>
          <m:r>
            <m:rPr>
              <m:sty m:val="p"/>
            </m:rPr>
            <m:t>(</m:t>
          </m:r>
          <m:r>
            <m:t>a</m:t>
          </m:r>
          <m:r>
            <m:rPr>
              <m:sty m:val="p"/>
            </m:rPr>
            <m:t>)</m:t>
          </m:r>
          <m:r>
            <m:rPr>
              <m:sty m:val="p"/>
            </m:rPr>
            <m:t>≡</m:t>
          </m:r>
          <m:r>
            <m:t>a</m:t>
          </m:r>
          <m:r>
            <m:t> </m:t>
          </m:r>
          <m:r>
            <m:t>E</m:t>
          </m:r>
          <m:r>
            <m:rPr>
              <m:sty m:val="p"/>
            </m:rPr>
            <m:t>(</m:t>
          </m:r>
          <m:r>
            <m:t>a</m:t>
          </m:r>
          <m:r>
            <m:rPr>
              <m:sty m:val="p"/>
            </m:rPr>
            <m:t>)</m:t>
          </m:r>
          <m:r>
            <m:t> </m:t>
          </m:r>
          <m:r>
            <m:t>f</m:t>
          </m:r>
          <m:r>
            <m:rPr>
              <m:sty m:val="p"/>
            </m:rPr>
            <m:t>(</m:t>
          </m:r>
          <m:r>
            <m:t>a</m:t>
          </m:r>
          <m:r>
            <m:rPr>
              <m:sty m:val="p"/>
            </m:rPr>
            <m:t>)</m:t>
          </m:r>
          <m:r>
            <m:t> </m:t>
          </m:r>
          <m:r>
            <m:t>D</m:t>
          </m:r>
          <m:r>
            <m:rPr>
              <m:sty m:val="p"/>
            </m:rPr>
            <m:t>(</m:t>
          </m:r>
          <m:r>
            <m:t>a</m:t>
          </m:r>
          <m:r>
            <m:rPr>
              <m:sty m:val="p"/>
            </m:rPr>
            <m:t>)</m:t>
          </m:r>
          <m:r>
            <m:t>  </m:t>
          </m:r>
          <m:r>
            <m:rPr>
              <m:sty m:val="p"/>
            </m:rPr>
            <m:t>(</m:t>
          </m:r>
          <m:r>
            <m:t>14</m:t>
          </m:r>
          <m:r>
            <m:rPr>
              <m:sty m:val="p"/>
            </m:rPr>
            <m:t>)</m:t>
          </m:r>
        </m:oMath>
      </m:oMathPara>
    </w:p>
    <w:p>
      <w:pPr>
        <w:pStyle w:val="FirstParagraph"/>
      </w:pPr>
      <w:r>
        <w:t xml:space="preserve">Jadi</w:t>
      </w:r>
      <w:r>
        <w:t xml:space="preserve"> </w:t>
      </w:r>
      <m:oMath>
        <m:r>
          <m:t>f</m:t>
        </m:r>
        <m:r>
          <m:rPr>
            <m:sty m:val="p"/>
          </m:rPr>
          <m:t>⋅</m:t>
        </m:r>
        <m:r>
          <m:t>D</m:t>
        </m:r>
      </m:oMath>
      <w:r>
        <w:t xml:space="preserve">,</w:t>
      </w:r>
      <w:r>
        <w:t xml:space="preserve"> </w:t>
      </w:r>
      <m:oMath>
        <m:acc>
          <m:accPr>
            <m:chr m:val="̇"/>
          </m:accPr>
          <m:e>
            <m:r>
              <m:t>D</m:t>
            </m:r>
          </m:e>
        </m:acc>
        <m:r>
          <m:rPr>
            <m:sty m:val="p"/>
          </m:rPr>
          <m:t>/</m:t>
        </m:r>
        <m:sSub>
          <m:e>
            <m:r>
              <m:t>H</m:t>
            </m:r>
          </m:e>
          <m:sub>
            <m:r>
              <m:t>0</m:t>
            </m:r>
          </m:sub>
        </m:sSub>
        <m:r>
          <m:rPr>
            <m:sty m:val="p"/>
          </m:rPr>
          <m:t>=</m:t>
        </m:r>
        <m:r>
          <m:t>E</m:t>
        </m:r>
        <m:r>
          <m:t>f</m:t>
        </m:r>
        <m:r>
          <m:t>D</m:t>
        </m:r>
      </m:oMath>
      <w:r>
        <w:t xml:space="preserve">, dan</w:t>
      </w:r>
      <w:r>
        <w:t xml:space="preserve"> </w:t>
      </w:r>
      <m:oMath>
        <m:r>
          <m:t>V</m:t>
        </m:r>
      </m:oMath>
      <w:r>
        <w:t xml:space="preserve"> </w:t>
      </w:r>
      <w:r>
        <w:t xml:space="preserve">adalah tiga cara membaca akresi yang sama: per e-fold ekspansi, per satuan waktu kosmik, dan sebagai kecepatan aliran pada jarak komoving tetap. Ketiganya hanya berbeda oleh faktor latar</w:t>
      </w:r>
      <w:r>
        <w:t xml:space="preserve"> </w:t>
      </w:r>
      <m:oMath>
        <m:r>
          <m:t>E</m:t>
        </m:r>
        <m:r>
          <m:rPr>
            <m:sty m:val="p"/>
          </m:rPr>
          <m:t>(</m:t>
        </m:r>
        <m:r>
          <m:t>a</m:t>
        </m:r>
        <m:r>
          <m:rPr>
            <m:sty m:val="p"/>
          </m:rPr>
          <m:t>)</m:t>
        </m:r>
      </m:oMath>
      <w:r>
        <w:t xml:space="preserve"> </w:t>
      </w:r>
      <w:r>
        <w:t xml:space="preserve">dan</w:t>
      </w:r>
      <w:r>
        <w:t xml:space="preserve"> </w:t>
      </w:r>
      <m:oMath>
        <m:r>
          <m:t>a</m:t>
        </m:r>
      </m:oMath>
      <w:r>
        <w:t xml:space="preserve">, dan ketiganya terhubung oleh kekekalan massa: fluks massa melalui kulit bola,</w:t>
      </w:r>
      <w:r>
        <w:t xml:space="preserve"> </w:t>
      </w:r>
      <m:oMath>
        <m:sSub>
          <m:e>
            <m:acc>
              <m:accPr>
                <m:chr m:val="‾"/>
              </m:accPr>
              <m:e>
                <m:r>
                  <m:t>ρ</m:t>
                </m:r>
              </m:e>
            </m:acc>
          </m:e>
          <m:sub>
            <m:r>
              <m:t>0</m:t>
            </m:r>
          </m:sub>
        </m:sSub>
        <m:sSup>
          <m:e>
            <m:r>
              <m:t>a</m:t>
            </m:r>
          </m:e>
          <m:sup>
            <m:r>
              <m:rPr>
                <m:sty m:val="p"/>
              </m:rPr>
              <m:t>−</m:t>
            </m:r>
            <m:r>
              <m:t>3</m:t>
            </m:r>
          </m:sup>
        </m:sSup>
        <m:r>
          <m:t> </m:t>
        </m:r>
        <m:r>
          <m:t>4</m:t>
        </m:r>
        <m:r>
          <m:t>π</m:t>
        </m:r>
        <m:r>
          <m:rPr>
            <m:sty m:val="p"/>
          </m:rPr>
          <m:t>(</m:t>
        </m:r>
        <m:r>
          <m:t>a</m:t>
        </m:r>
        <m:r>
          <m:t>R</m:t>
        </m:r>
        <m:sSup>
          <m:e>
            <m:r>
              <m:rPr>
                <m:sty m:val="p"/>
              </m:rPr>
              <m:t>)</m:t>
            </m:r>
          </m:e>
          <m:sup>
            <m:r>
              <m:t>2</m:t>
            </m:r>
          </m:sup>
        </m:sSup>
        <m:r>
          <m:t> </m:t>
        </m:r>
        <m:r>
          <m:rPr>
            <m:sty m:val="p"/>
          </m:rPr>
          <m:t>|</m:t>
        </m:r>
        <m:sSub>
          <m:e>
            <m:r>
              <m:t>v</m:t>
            </m:r>
          </m:e>
          <m:sub>
            <m:r>
              <m:rPr>
                <m:sty m:val="p"/>
              </m:rPr>
              <m:t>p</m:t>
            </m:r>
            <m:r>
              <m:rPr>
                <m:sty m:val="p"/>
              </m:rPr>
              <m:t>e</m:t>
            </m:r>
            <m:r>
              <m:rPr>
                <m:sty m:val="p"/>
              </m:rPr>
              <m:t>k</m:t>
            </m:r>
          </m:sub>
        </m:sSub>
        <m:r>
          <m:rPr>
            <m:sty m:val="p"/>
          </m:rPr>
          <m:t>|</m:t>
        </m:r>
      </m:oMath>
      <w:r>
        <w:t xml:space="preserve">, sama dengan</w:t>
      </w:r>
      <w:r>
        <w:t xml:space="preserve"> </w:t>
      </w:r>
      <m:oMath>
        <m:r>
          <m:t>d</m:t>
        </m:r>
        <m:r>
          <m:t> </m:t>
        </m:r>
        <m:r>
          <m:t>δ</m:t>
        </m:r>
        <m:r>
          <m:t>M</m:t>
        </m:r>
        <m:r>
          <m:rPr>
            <m:sty m:val="p"/>
          </m:rPr>
          <m:t>/</m:t>
        </m:r>
        <m:r>
          <m:t>d</m:t>
        </m:r>
        <m:r>
          <m:t>t</m:t>
        </m:r>
      </m:oMath>
      <w:r>
        <w:t xml:space="preserve">. Pembanding alami adalah alam semesta Einstein–de Sitter (</w:t>
      </w:r>
      <m:oMath>
        <m:sSub>
          <m:e>
            <m:r>
              <m:rPr>
                <m:sty m:val="p"/>
              </m:rPr>
              <m:t>Ω</m:t>
            </m:r>
          </m:e>
          <m:sub>
            <m:r>
              <m:t>m</m:t>
            </m:r>
          </m:sub>
        </m:sSub>
        <m:r>
          <m:rPr>
            <m:sty m:val="p"/>
          </m:rPr>
          <m:t>=</m:t>
        </m:r>
        <m:r>
          <m:t>1</m:t>
        </m:r>
      </m:oMath>
      <w:r>
        <w:t xml:space="preserve">,</w:t>
      </w:r>
      <w:r>
        <w:t xml:space="preserve"> </w:t>
      </w:r>
      <m:oMath>
        <m:r>
          <m:t>D</m:t>
        </m:r>
        <m:r>
          <m:rPr>
            <m:sty m:val="p"/>
          </m:rPr>
          <m:t>=</m:t>
        </m:r>
        <m:r>
          <m:t>a</m:t>
        </m:r>
      </m:oMath>
      <w:r>
        <w:t xml:space="preserve">), tempat</w:t>
      </w:r>
      <w:r>
        <w:t xml:space="preserve"> </w:t>
      </w:r>
      <m:oMath>
        <m:r>
          <m:t>f</m:t>
        </m:r>
        <m:r>
          <m:rPr>
            <m:sty m:val="p"/>
          </m:rPr>
          <m:t>⋅</m:t>
        </m:r>
        <m:r>
          <m:t>D</m:t>
        </m:r>
        <m:r>
          <m:rPr>
            <m:sty m:val="p"/>
          </m:rPr>
          <m:t>∝</m:t>
        </m:r>
        <m:r>
          <m:t>a</m:t>
        </m:r>
      </m:oMath>
      <w:r>
        <w:t xml:space="preserve"> </w:t>
      </w:r>
      <w:r>
        <w:t xml:space="preserve">dan</w:t>
      </w:r>
      <w:r>
        <w:t xml:space="preserve"> </w:t>
      </w:r>
      <m:oMath>
        <m:r>
          <m:t>V</m:t>
        </m:r>
        <m:r>
          <m:rPr>
            <m:sty m:val="p"/>
          </m:rPr>
          <m:t>∝</m:t>
        </m:r>
        <m:sSup>
          <m:e>
            <m:r>
              <m:t>a</m:t>
            </m:r>
          </m:e>
          <m:sup>
            <m:r>
              <m:t>1</m:t>
            </m:r>
            <m:r>
              <m:rPr>
                <m:sty m:val="p"/>
              </m:rPr>
              <m:t>/</m:t>
            </m:r>
            <m:r>
              <m:t>2</m:t>
            </m:r>
          </m:sup>
        </m:sSup>
      </m:oMath>
      <w:r>
        <w:t xml:space="preserve"> </w:t>
      </w:r>
      <w:r>
        <w:t xml:space="preserve">tumbuh tanpa batas, sedangkan</w:t>
      </w:r>
      <w:r>
        <w:t xml:space="preserve"> </w:t>
      </w:r>
      <m:oMath>
        <m:acc>
          <m:accPr>
            <m:chr m:val="̇"/>
          </m:accPr>
          <m:e>
            <m:r>
              <m:t>D</m:t>
            </m:r>
          </m:e>
        </m:acc>
        <m:r>
          <m:rPr>
            <m:sty m:val="p"/>
          </m:rPr>
          <m:t>∝</m:t>
        </m:r>
        <m:sSup>
          <m:e>
            <m:r>
              <m:t>a</m:t>
            </m:r>
          </m:e>
          <m:sup>
            <m:r>
              <m:rPr>
                <m:sty m:val="p"/>
              </m:rPr>
              <m:t>−</m:t>
            </m:r>
            <m:r>
              <m:t>1</m:t>
            </m:r>
            <m:r>
              <m:rPr>
                <m:sty m:val="p"/>
              </m:rPr>
              <m:t>/</m:t>
            </m:r>
            <m:r>
              <m:t>2</m:t>
            </m:r>
          </m:sup>
        </m:sSup>
      </m:oMath>
      <w:r>
        <w:t xml:space="preserve"> </w:t>
      </w:r>
      <w:r>
        <w:t xml:space="preserve">menurun sejak awal. Karena itu penurunan</w:t>
      </w:r>
      <w:r>
        <w:t xml:space="preserve"> </w:t>
      </w:r>
      <m:oMath>
        <m:r>
          <m:t>f</m:t>
        </m:r>
        <m:r>
          <m:rPr>
            <m:sty m:val="p"/>
          </m:rPr>
          <m:t>⋅</m:t>
        </m:r>
        <m:r>
          <m:t>D</m:t>
        </m:r>
      </m:oMath>
      <w:r>
        <w:t xml:space="preserve"> </w:t>
      </w:r>
      <w:r>
        <w:t xml:space="preserve">dan</w:t>
      </w:r>
      <w:r>
        <w:t xml:space="preserve"> </w:t>
      </w:r>
      <m:oMath>
        <m:r>
          <m:t>V</m:t>
        </m:r>
      </m:oMath>
      <w:r>
        <w:t xml:space="preserve"> </w:t>
      </w:r>
      <w:r>
        <w:t xml:space="preserve">merupakan jejak energi gelap, sedangkan penurunan</w:t>
      </w:r>
      <w:r>
        <w:t xml:space="preserve"> </w:t>
      </w:r>
      <m:oMath>
        <m:acc>
          <m:accPr>
            <m:chr m:val="̇"/>
          </m:accPr>
          <m:e>
            <m:r>
              <m:t>D</m:t>
            </m:r>
          </m:e>
        </m:acc>
      </m:oMath>
      <w:r>
        <w:t xml:space="preserve"> </w:t>
      </w:r>
      <w:r>
        <w:t xml:space="preserve">tidak. Puncak</w:t>
      </w:r>
      <w:r>
        <w:t xml:space="preserve"> </w:t>
      </w:r>
      <m:oMath>
        <m:r>
          <m:t>V</m:t>
        </m:r>
      </m:oMath>
      <w:r>
        <w:t xml:space="preserve"> </w:t>
      </w:r>
      <w:r>
        <w:t xml:space="preserve">dicari seperti persamaan (9); untuk</w:t>
      </w:r>
      <w:r>
        <w:t xml:space="preserve"> </w:t>
      </w:r>
      <m:oMath>
        <m:acc>
          <m:accPr>
            <m:chr m:val="̇"/>
          </m:accPr>
          <m:e>
            <m:r>
              <m:t>D</m:t>
            </m:r>
          </m:e>
        </m:acc>
      </m:oMath>
      <w:r>
        <w:t xml:space="preserve"> </w:t>
      </w:r>
      <w:r>
        <w:t xml:space="preserve">kami memeriksa apakah ia turun secara monoton pada</w:t>
      </w:r>
      <w:r>
        <w:t xml:space="preserve"> </w:t>
      </w:r>
      <m:oMath>
        <m:r>
          <m:t>0</m:t>
        </m:r>
        <m:r>
          <m:rPr>
            <m:sty m:val="p"/>
          </m:rPr>
          <m:t>,</m:t>
        </m:r>
        <m:r>
          <m:t>05</m:t>
        </m:r>
        <m:r>
          <m:rPr>
            <m:sty m:val="p"/>
          </m:rPr>
          <m:t>≤</m:t>
        </m:r>
        <m:r>
          <m:t>a</m:t>
        </m:r>
        <m:r>
          <m:rPr>
            <m:sty m:val="p"/>
          </m:rPr>
          <m:t>≤</m:t>
        </m:r>
        <m:r>
          <m:t>1</m:t>
        </m:r>
      </m:oMath>
      <w:r>
        <w:t xml:space="preserve">.</w:t>
      </w:r>
    </w:p>
    <w:bookmarkEnd w:id="17"/>
    <w:bookmarkStart w:id="18" w:name="Xe0bdf28f517f79e8d453153ee89302fb6827f28"/>
    <w:p>
      <w:pPr>
        <w:pStyle w:val="Heading3"/>
      </w:pPr>
      <w:r>
        <w:t xml:space="preserve">2.7 Validasi numerik dan ketidakpastian parameter</w:t>
      </w:r>
    </w:p>
    <w:p>
      <w:pPr>
        <w:pStyle w:val="FirstParagraph"/>
      </w:pPr>
      <w:r>
        <w:t xml:space="preserve">Untuk ΛCDM tanpa radiasi, persamaan (4) memiliki solusi integral eksak (Heath 1977)</w:t>
      </w:r>
    </w:p>
    <w:p>
      <w:pPr>
        <w:pStyle w:val="BodyText"/>
      </w:pPr>
      <m:oMathPara>
        <m:oMathParaPr>
          <m:jc m:val="center"/>
        </m:oMathParaPr>
        <m:oMath>
          <m:r>
            <m:t>D</m:t>
          </m:r>
          <m:r>
            <m:rPr>
              <m:sty m:val="p"/>
            </m:rPr>
            <m:t>(</m:t>
          </m:r>
          <m:r>
            <m:t>a</m:t>
          </m:r>
          <m:r>
            <m:rPr>
              <m:sty m:val="p"/>
            </m:rPr>
            <m:t>)</m:t>
          </m:r>
          <m:r>
            <m:rPr>
              <m:sty m:val="p"/>
            </m:rPr>
            <m:t>∝</m:t>
          </m:r>
          <m:r>
            <m:t>E</m:t>
          </m:r>
          <m:r>
            <m:rPr>
              <m:sty m:val="p"/>
            </m:rPr>
            <m:t>(</m:t>
          </m:r>
          <m:r>
            <m:t>a</m:t>
          </m:r>
          <m:r>
            <m:rPr>
              <m:sty m:val="p"/>
            </m:rPr>
            <m:t>)</m:t>
          </m:r>
          <m:nary>
            <m:naryPr>
              <m:chr m:val="∫"/>
              <m:limLoc m:val="subSup"/>
              <m:subHide m:val="off"/>
              <m:supHide m:val="off"/>
            </m:naryPr>
            <m:sub>
              <m:r>
                <m:t>0</m:t>
              </m:r>
            </m:sub>
            <m:sup>
              <m:r>
                <m:t>a</m:t>
              </m:r>
            </m:sup>
            <m:e>
              <m:f>
                <m:fPr>
                  <m:type m:val="bar"/>
                </m:fPr>
                <m:num>
                  <m:r>
                    <m:t>d</m:t>
                  </m:r>
                  <m:sSup>
                    <m:e>
                      <m:r>
                        <m:t>a</m:t>
                      </m:r>
                    </m:e>
                    <m:sup>
                      <m:r>
                        <m:rPr>
                          <m:sty m:val="p"/>
                        </m:rPr>
                        <m:t>′</m:t>
                      </m:r>
                    </m:sup>
                  </m:sSup>
                </m:num>
                <m:den>
                  <m:sSup>
                    <m:e>
                      <m:d>
                        <m:dPr>
                          <m:begChr m:val="["/>
                          <m:sepChr m:val=""/>
                          <m:endChr m:val="]"/>
                          <m:grow/>
                        </m:dPr>
                        <m:e>
                          <m:sSup>
                            <m:e>
                              <m:r>
                                <m:t>a</m:t>
                              </m:r>
                            </m:e>
                            <m:sup>
                              <m:r>
                                <m:rPr>
                                  <m:sty m:val="p"/>
                                </m:rPr>
                                <m:t>′</m:t>
                              </m:r>
                            </m:sup>
                          </m:sSup>
                          <m:r>
                            <m:t>E</m:t>
                          </m:r>
                          <m:r>
                            <m:rPr>
                              <m:sty m:val="p"/>
                            </m:rPr>
                            <m:t>(</m:t>
                          </m:r>
                          <m:sSup>
                            <m:e>
                              <m:r>
                                <m:t>a</m:t>
                              </m:r>
                            </m:e>
                            <m:sup>
                              <m:r>
                                <m:rPr>
                                  <m:sty m:val="p"/>
                                </m:rPr>
                                <m:t>′</m:t>
                              </m:r>
                            </m:sup>
                          </m:sSup>
                          <m:r>
                            <m:rPr>
                              <m:sty m:val="p"/>
                            </m:rPr>
                            <m:t>)</m:t>
                          </m:r>
                        </m:e>
                      </m:d>
                    </m:e>
                    <m:sup>
                      <m:r>
                        <m:t>3</m:t>
                      </m:r>
                    </m:sup>
                  </m:sSup>
                </m:den>
              </m:f>
            </m:e>
          </m:nary>
          <m:r>
            <m:t>  </m:t>
          </m:r>
          <m:r>
            <m:rPr>
              <m:sty m:val="p"/>
            </m:rPr>
            <m:t>(</m:t>
          </m:r>
          <m:r>
            <m:t>15</m:t>
          </m:r>
          <m:r>
            <m:rPr>
              <m:sty m:val="p"/>
            </m:rPr>
            <m:t>)</m:t>
          </m:r>
        </m:oMath>
      </m:oMathPara>
    </w:p>
    <w:p>
      <w:pPr>
        <w:pStyle w:val="FirstParagraph"/>
      </w:pPr>
      <w:r>
        <w:t xml:space="preserve">yang kami pakai untuk memvalidasi integrasi numerik. Kepekaan terhadap syarat awal diperiksa dengan</w:t>
      </w:r>
      <w:r>
        <w:t xml:space="preserve"> </w:t>
      </w:r>
      <m:oMath>
        <m:sSub>
          <m:e>
            <m:r>
              <m:t>a</m:t>
            </m:r>
          </m:e>
          <m:sub>
            <m:r>
              <m:t>i</m:t>
            </m:r>
          </m:sub>
        </m:sSub>
        <m:r>
          <m:rPr>
            <m:sty m:val="p"/>
          </m:rPr>
          <m:t>=</m:t>
        </m:r>
        <m:sSup>
          <m:e>
            <m:r>
              <m:t>10</m:t>
            </m:r>
          </m:e>
          <m:sup>
            <m:r>
              <m:rPr>
                <m:sty m:val="p"/>
              </m:rPr>
              <m:t>−</m:t>
            </m:r>
            <m:r>
              <m:t>4</m:t>
            </m:r>
          </m:sup>
        </m:sSup>
      </m:oMath>
      <w:r>
        <w:t xml:space="preserve">,</w:t>
      </w:r>
      <w:r>
        <w:t xml:space="preserve"> </w:t>
      </w:r>
      <m:oMath>
        <m:sSup>
          <m:e>
            <m:r>
              <m:t>10</m:t>
            </m:r>
          </m:e>
          <m:sup>
            <m:r>
              <m:rPr>
                <m:sty m:val="p"/>
              </m:rPr>
              <m:t>−</m:t>
            </m:r>
            <m:r>
              <m:t>3</m:t>
            </m:r>
          </m:sup>
        </m:sSup>
      </m:oMath>
      <w:r>
        <w:t xml:space="preserve">, dan</w:t>
      </w:r>
      <w:r>
        <w:t xml:space="preserve"> </w:t>
      </w:r>
      <m:oMath>
        <m:sSup>
          <m:e>
            <m:r>
              <m:t>10</m:t>
            </m:r>
          </m:e>
          <m:sup>
            <m:r>
              <m:rPr>
                <m:sty m:val="p"/>
              </m:rPr>
              <m:t>−</m:t>
            </m:r>
            <m:r>
              <m:t>2</m:t>
            </m:r>
          </m:sup>
        </m:sSup>
      </m:oMath>
      <w:r>
        <w:t xml:space="preserve">, dan kepekaan terhadap toleransi dengan</w:t>
      </w:r>
      <w:r>
        <w:t xml:space="preserve"> </w:t>
      </w:r>
      <m:oMath>
        <m:sSup>
          <m:e>
            <m:r>
              <m:t>10</m:t>
            </m:r>
          </m:e>
          <m:sup>
            <m:r>
              <m:rPr>
                <m:sty m:val="p"/>
              </m:rPr>
              <m:t>−</m:t>
            </m:r>
            <m:r>
              <m:t>8</m:t>
            </m:r>
          </m:sup>
        </m:sSup>
      </m:oMath>
      <w:r>
        <w:t xml:space="preserve"> </w:t>
      </w:r>
      <w:r>
        <w:t xml:space="preserve">hingga</w:t>
      </w:r>
      <w:r>
        <w:t xml:space="preserve"> </w:t>
      </w:r>
      <m:oMath>
        <m:sSup>
          <m:e>
            <m:r>
              <m:t>10</m:t>
            </m:r>
          </m:e>
          <m:sup>
            <m:r>
              <m:rPr>
                <m:sty m:val="p"/>
              </m:rPr>
              <m:t>−</m:t>
            </m:r>
            <m:r>
              <m:t>12</m:t>
            </m:r>
          </m:sup>
        </m:sSup>
      </m:oMath>
      <w:r>
        <w:t xml:space="preserve">. Pengaruh radiasi diuji dengan menambahkan</w:t>
      </w:r>
      <w:r>
        <w:t xml:space="preserve"> </w:t>
      </w:r>
      <m:oMath>
        <m:sSub>
          <m:e>
            <m:r>
              <m:rPr>
                <m:sty m:val="p"/>
              </m:rPr>
              <m:t>Ω</m:t>
            </m:r>
          </m:e>
          <m:sub>
            <m:r>
              <m:t>r</m:t>
            </m:r>
          </m:sub>
        </m:sSub>
        <m:r>
          <m:rPr>
            <m:sty m:val="p"/>
          </m:rPr>
          <m:t>=</m:t>
        </m:r>
        <m:r>
          <m:t>9</m:t>
        </m:r>
        <m:r>
          <m:rPr>
            <m:sty m:val="p"/>
          </m:rPr>
          <m:t>,</m:t>
        </m:r>
        <m:r>
          <m:t>2</m:t>
        </m:r>
        <m:r>
          <m:rPr>
            <m:sty m:val="p"/>
          </m:rPr>
          <m:t>×</m:t>
        </m:r>
        <m:sSup>
          <m:e>
            <m:r>
              <m:t>10</m:t>
            </m:r>
          </m:e>
          <m:sup>
            <m:r>
              <m:rPr>
                <m:sty m:val="p"/>
              </m:rPr>
              <m:t>−</m:t>
            </m:r>
            <m:r>
              <m:t>5</m:t>
            </m:r>
          </m:sup>
        </m:sSup>
      </m:oMath>
      <w:r>
        <w:t xml:space="preserve"> </w:t>
      </w:r>
      <w:r>
        <w:t xml:space="preserve">(foton dan tiga spesies neutrino tak bermassa) ke persamaan (1) dan memulai integrasi pada</w:t>
      </w:r>
      <w:r>
        <w:t xml:space="preserve"> </w:t>
      </w:r>
      <m:oMath>
        <m:r>
          <m:t>a</m:t>
        </m:r>
        <m:r>
          <m:rPr>
            <m:sty m:val="p"/>
          </m:rPr>
          <m:t>=</m:t>
        </m:r>
        <m:sSup>
          <m:e>
            <m:r>
              <m:t>10</m:t>
            </m:r>
          </m:e>
          <m:sup>
            <m:r>
              <m:rPr>
                <m:sty m:val="p"/>
              </m:rPr>
              <m:t>−</m:t>
            </m:r>
            <m:r>
              <m:t>6</m:t>
            </m:r>
          </m:sup>
        </m:sSup>
      </m:oMath>
      <w:r>
        <w:t xml:space="preserve"> </w:t>
      </w:r>
      <w:r>
        <w:t xml:space="preserve">dari mode tumbuh Meszaros,</w:t>
      </w:r>
      <w:r>
        <w:t xml:space="preserve"> </w:t>
      </w:r>
      <m:oMath>
        <m:r>
          <m:t>δ</m:t>
        </m:r>
        <m:r>
          <m:rPr>
            <m:sty m:val="p"/>
          </m:rPr>
          <m:t>∝</m:t>
        </m:r>
        <m:r>
          <m:t>1</m:t>
        </m:r>
        <m:r>
          <m:rPr>
            <m:sty m:val="p"/>
          </m:rPr>
          <m:t>+</m:t>
        </m:r>
        <m:r>
          <m:t>3</m:t>
        </m:r>
        <m:r>
          <m:t>y</m:t>
        </m:r>
        <m:r>
          <m:rPr>
            <m:sty m:val="p"/>
          </m:rPr>
          <m:t>/</m:t>
        </m:r>
        <m:r>
          <m:t>2</m:t>
        </m:r>
      </m:oMath>
      <w:r>
        <w:t xml:space="preserve"> </w:t>
      </w:r>
      <w:r>
        <w:t xml:space="preserve">dengan</w:t>
      </w:r>
      <w:r>
        <w:t xml:space="preserve"> </w:t>
      </w:r>
      <m:oMath>
        <m:r>
          <m:t>y</m:t>
        </m:r>
        <m:r>
          <m:rPr>
            <m:sty m:val="p"/>
          </m:rPr>
          <m:t>=</m:t>
        </m:r>
        <m:r>
          <m:t>a</m:t>
        </m:r>
        <m:r>
          <m:rPr>
            <m:sty m:val="p"/>
          </m:rPr>
          <m:t>/</m:t>
        </m:r>
        <m:sSub>
          <m:e>
            <m:r>
              <m:t>a</m:t>
            </m:r>
          </m:e>
          <m:sub>
            <m:r>
              <m:rPr>
                <m:sty m:val="p"/>
              </m:rPr>
              <m:t>e</m:t>
            </m:r>
            <m:r>
              <m:rPr>
                <m:sty m:val="p"/>
              </m:rPr>
              <m:t>q</m:t>
            </m:r>
          </m:sub>
        </m:sSub>
      </m:oMath>
      <w:r>
        <w:t xml:space="preserve"> </w:t>
      </w:r>
      <w:r>
        <w:t xml:space="preserve">(Meszaros 1974). Pengaruh baryon, radiasi, dan neutrino masif (</w:t>
      </w:r>
      <m:oMath>
        <m:r>
          <m:rPr>
            <m:sty m:val="p"/>
          </m:rPr>
          <m:t>Σ</m:t>
        </m:r>
        <m:sSub>
          <m:e>
            <m:r>
              <m:t>m</m:t>
            </m:r>
          </m:e>
          <m:sub>
            <m:r>
              <m:t>ν</m:t>
            </m:r>
          </m:sub>
        </m:sSub>
        <m:r>
          <m:rPr>
            <m:sty m:val="p"/>
          </m:rPr>
          <m:t>=</m:t>
        </m:r>
        <m:r>
          <m:t>0</m:t>
        </m:r>
        <m:r>
          <m:rPr>
            <m:sty m:val="p"/>
          </m:rPr>
          <m:t>,</m:t>
        </m:r>
        <m:r>
          <m:t>06</m:t>
        </m:r>
      </m:oMath>
      <w:r>
        <w:t xml:space="preserve"> </w:t>
      </w:r>
      <w:r>
        <w:t xml:space="preserve">eV) sekaligus diuji dengan kode Boltzmann CAMB (Lewis dkk. 2000), yang menghitung</w:t>
      </w:r>
      <w:r>
        <w:t xml:space="preserve"> </w:t>
      </w:r>
      <m:oMath>
        <m:r>
          <m:t>f</m:t>
        </m:r>
        <m:sSub>
          <m:e>
            <m:r>
              <m:t>σ</m:t>
            </m:r>
          </m:e>
          <m:sub>
            <m:r>
              <m:t>8</m:t>
            </m:r>
          </m:sub>
        </m:sSub>
        <m:r>
          <m:rPr>
            <m:sty m:val="p"/>
          </m:rPr>
          <m:t>(</m:t>
        </m:r>
        <m:r>
          <m:t>z</m:t>
        </m:r>
        <m:r>
          <m:rPr>
            <m:sty m:val="p"/>
          </m:rPr>
          <m:t>)</m:t>
        </m:r>
      </m:oMath>
      <w:r>
        <w:t xml:space="preserve"> </w:t>
      </w:r>
      <w:r>
        <w:t xml:space="preserve">secara langsung dari parameter dasar Planck 2018; puncak kurva</w:t>
      </w:r>
      <w:r>
        <w:t xml:space="preserve"> </w:t>
      </w:r>
      <m:oMath>
        <m:r>
          <m:t>f</m:t>
        </m:r>
        <m:sSub>
          <m:e>
            <m:r>
              <m:t>σ</m:t>
            </m:r>
          </m:e>
          <m:sub>
            <m:r>
              <m:t>8</m:t>
            </m:r>
          </m:sub>
        </m:sSub>
        <m:r>
          <m:rPr>
            <m:sty m:val="p"/>
          </m:rPr>
          <m:t>(</m:t>
        </m:r>
        <m:r>
          <m:t>z</m:t>
        </m:r>
        <m:r>
          <m:rPr>
            <m:sty m:val="p"/>
          </m:rPr>
          <m:t>)</m:t>
        </m:r>
        <m:r>
          <m:rPr>
            <m:sty m:val="p"/>
          </m:rPr>
          <m:t>/</m:t>
        </m:r>
        <m:sSub>
          <m:e>
            <m:r>
              <m:t>σ</m:t>
            </m:r>
          </m:e>
          <m:sub>
            <m:r>
              <m:t>8</m:t>
            </m:r>
            <m:r>
              <m:rPr>
                <m:sty m:val="p"/>
              </m:rPr>
              <m:t>,</m:t>
            </m:r>
            <m:r>
              <m:t>0</m:t>
            </m:r>
          </m:sub>
        </m:sSub>
      </m:oMath>
      <w:r>
        <w:t xml:space="preserve"> </w:t>
      </w:r>
      <w:r>
        <w:t xml:space="preserve">dari CAMB dicari dengan spline kubik dalam</w:t>
      </w:r>
      <w:r>
        <w:t xml:space="preserve"> </w:t>
      </w:r>
      <m:oMath>
        <m:r>
          <m:rPr>
            <m:sty m:val="p"/>
          </m:rPr>
          <m:t>ln</m:t>
        </m:r>
        <m:r>
          <m:t>a</m:t>
        </m:r>
      </m:oMath>
      <w:r>
        <w:t xml:space="preserve">.</w:t>
      </w:r>
    </w:p>
    <w:p>
      <w:pPr>
        <w:pStyle w:val="BodyText"/>
      </w:pPr>
      <w:r>
        <w:t xml:space="preserve">Ketidakpastian parameter Planck dipropagasi secara Monte Carlo dengan</w:t>
      </w:r>
      <w:r>
        <w:t xml:space="preserve"> </w:t>
      </w:r>
      <m:oMath>
        <m:r>
          <m:t>2</m:t>
        </m:r>
        <m:r>
          <m:rPr>
            <m:sty m:val="p"/>
          </m:rPr>
          <m:t>×</m:t>
        </m:r>
        <m:sSup>
          <m:e>
            <m:r>
              <m:t>10</m:t>
            </m:r>
          </m:e>
          <m:sup>
            <m:r>
              <m:t>5</m:t>
            </m:r>
          </m:sup>
        </m:sSup>
      </m:oMath>
      <w:r>
        <w:t xml:space="preserve"> </w:t>
      </w:r>
      <w:r>
        <w:t xml:space="preserve">sampel. Untuk ΛCDM datar,</w:t>
      </w:r>
      <w:r>
        <w:t xml:space="preserve"> </w:t>
      </w:r>
      <m:oMath>
        <m:sSub>
          <m:e>
            <m:r>
              <m:t>z</m:t>
            </m:r>
          </m:e>
          <m:sub>
            <m:r>
              <m:rPr>
                <m:sty m:val="p"/>
              </m:rPr>
              <m:t>p</m:t>
            </m:r>
            <m:r>
              <m:rPr>
                <m:sty m:val="p"/>
              </m:rPr>
              <m:t>k</m:t>
            </m:r>
          </m:sub>
        </m:sSub>
      </m:oMath>
      <w:r>
        <w:t xml:space="preserve"> </w:t>
      </w:r>
      <w:r>
        <w:t xml:space="preserve">dan</w:t>
      </w:r>
      <w:r>
        <w:t xml:space="preserve"> </w:t>
      </w:r>
      <m:oMath>
        <m:sSub>
          <m:e>
            <m:r>
              <m:rPr>
                <m:sty m:val="p"/>
              </m:rPr>
              <m:t>Δ</m:t>
            </m:r>
          </m:e>
          <m:sub>
            <m:r>
              <m:t>f</m:t>
            </m:r>
            <m:r>
              <m:t>D</m:t>
            </m:r>
          </m:sub>
        </m:sSub>
      </m:oMath>
      <w:r>
        <w:t xml:space="preserve"> </w:t>
      </w:r>
      <w:r>
        <w:t xml:space="preserve">hanya bergantung pada</w:t>
      </w:r>
      <w:r>
        <w:t xml:space="preserve"> </w:t>
      </w:r>
      <m:oMath>
        <m:sSub>
          <m:e>
            <m:r>
              <m:rPr>
                <m:sty m:val="p"/>
              </m:rPr>
              <m:t>Ω</m:t>
            </m:r>
          </m:e>
          <m:sub>
            <m:r>
              <m:t>m</m:t>
            </m:r>
          </m:sub>
        </m:sSub>
      </m:oMath>
      <w:r>
        <w:t xml:space="preserve">, sedangkan waktu lihat-balik berskala</w:t>
      </w:r>
      <w:r>
        <w:t xml:space="preserve"> </w:t>
      </w:r>
      <m:oMath>
        <m:r>
          <m:t>1</m:t>
        </m:r>
        <m:r>
          <m:rPr>
            <m:sty m:val="p"/>
          </m:rPr>
          <m:t>/</m:t>
        </m:r>
        <m:r>
          <m:t>h</m:t>
        </m:r>
      </m:oMath>
      <w:r>
        <w:t xml:space="preserve">. Karena CMB mengukur skala sudut akustik dengan sangat presisi,</w:t>
      </w:r>
      <w:r>
        <w:t xml:space="preserve"> </w:t>
      </w:r>
      <m:oMath>
        <m:sSub>
          <m:e>
            <m:r>
              <m:rPr>
                <m:sty m:val="p"/>
              </m:rPr>
              <m:t>Ω</m:t>
            </m:r>
          </m:e>
          <m:sub>
            <m:r>
              <m:t>m</m:t>
            </m:r>
          </m:sub>
        </m:sSub>
      </m:oMath>
      <w:r>
        <w:t xml:space="preserve"> </w:t>
      </w:r>
      <w:r>
        <w:t xml:space="preserve">dan</w:t>
      </w:r>
      <w:r>
        <w:t xml:space="preserve"> </w:t>
      </w:r>
      <m:oMath>
        <m:r>
          <m:t>h</m:t>
        </m:r>
      </m:oMath>
      <w:r>
        <w:t xml:space="preserve"> </w:t>
      </w:r>
      <w:r>
        <w:t xml:space="preserve">terdegenerasi di sepanjang arah</w:t>
      </w:r>
      <w:r>
        <w:t xml:space="preserve"> </w:t>
      </w:r>
      <m:oMath>
        <m:sSub>
          <m:e>
            <m:r>
              <m:rPr>
                <m:sty m:val="p"/>
              </m:rPr>
              <m:t>Ω</m:t>
            </m:r>
          </m:e>
          <m:sub>
            <m:r>
              <m:t>m</m:t>
            </m:r>
          </m:sub>
        </m:sSub>
        <m:sSup>
          <m:e>
            <m:r>
              <m:t>h</m:t>
            </m:r>
          </m:e>
          <m:sup>
            <m:r>
              <m:t>3</m:t>
            </m:r>
          </m:sup>
        </m:sSup>
        <m:r>
          <m:rPr>
            <m:sty m:val="p"/>
          </m:rPr>
          <m:t>≈</m:t>
        </m:r>
      </m:oMath>
      <w:r>
        <w:t xml:space="preserve"> </w:t>
      </w:r>
      <w:r>
        <w:t xml:space="preserve">konstan (Planck Collaboration 2020). Kami karena itu mengambil</w:t>
      </w:r>
      <w:r>
        <w:t xml:space="preserve"> </w:t>
      </w:r>
      <m:oMath>
        <m:sSub>
          <m:e>
            <m:r>
              <m:rPr>
                <m:sty m:val="p"/>
              </m:rPr>
              <m:t>Ω</m:t>
            </m:r>
          </m:e>
          <m:sub>
            <m:r>
              <m:t>m</m:t>
            </m:r>
          </m:sub>
        </m:sSub>
        <m:r>
          <m:rPr>
            <m:sty m:val="p"/>
          </m:rPr>
          <m:t>∼</m:t>
        </m:r>
        <m:r>
          <m:rPr>
            <m:scr m:val="script"/>
            <m:sty m:val="p"/>
          </m:rPr>
          <m:t>N</m:t>
        </m:r>
        <m:r>
          <m:rPr>
            <m:sty m:val="p"/>
          </m:rPr>
          <m:t>(</m:t>
        </m:r>
        <m:r>
          <m:t>0</m:t>
        </m:r>
        <m:r>
          <m:rPr>
            <m:sty m:val="p"/>
          </m:rPr>
          <m:t>,</m:t>
        </m:r>
        <m:r>
          <m:t>315</m:t>
        </m:r>
        <m:r>
          <m:rPr>
            <m:sty m:val="p"/>
          </m:rPr>
          <m:t>;</m:t>
        </m:r>
        <m:r>
          <m:t> </m:t>
        </m:r>
        <m:r>
          <m:t>0</m:t>
        </m:r>
        <m:r>
          <m:rPr>
            <m:sty m:val="p"/>
          </m:rPr>
          <m:t>,</m:t>
        </m:r>
        <m:r>
          <m:t>0073</m:t>
        </m:r>
        <m:r>
          <m:rPr>
            <m:sty m:val="p"/>
          </m:rPr>
          <m:t>)</m:t>
        </m:r>
      </m:oMath>
      <w:r>
        <w:t xml:space="preserve"> </w:t>
      </w:r>
      <w:r>
        <w:t xml:space="preserve">dan</w:t>
      </w:r>
      <w:r>
        <w:t xml:space="preserve"> </w:t>
      </w:r>
      <m:oMath>
        <m:r>
          <m:t>h</m:t>
        </m:r>
        <m:r>
          <m:rPr>
            <m:sty m:val="p"/>
          </m:rPr>
          <m:t>=</m:t>
        </m:r>
        <m:r>
          <m:t>0</m:t>
        </m:r>
        <m:r>
          <m:rPr>
            <m:sty m:val="p"/>
          </m:rPr>
          <m:t>,</m:t>
        </m:r>
        <m:r>
          <m:t>674</m:t>
        </m:r>
        <m:r>
          <m:t> </m:t>
        </m:r>
        <m:r>
          <m:rPr>
            <m:sty m:val="p"/>
          </m:rPr>
          <m:t>(</m:t>
        </m:r>
        <m:r>
          <m:t>0</m:t>
        </m:r>
        <m:r>
          <m:rPr>
            <m:sty m:val="p"/>
          </m:rPr>
          <m:t>,</m:t>
        </m:r>
        <m:r>
          <m:t>315</m:t>
        </m:r>
        <m:r>
          <m:rPr>
            <m:sty m:val="p"/>
          </m:rPr>
          <m:t>/</m:t>
        </m:r>
        <m:sSub>
          <m:e>
            <m:r>
              <m:rPr>
                <m:sty m:val="p"/>
              </m:rPr>
              <m:t>Ω</m:t>
            </m:r>
          </m:e>
          <m:sub>
            <m:r>
              <m:t>m</m:t>
            </m:r>
          </m:sub>
        </m:sSub>
        <m:sSup>
          <m:e>
            <m:r>
              <m:rPr>
                <m:sty m:val="p"/>
              </m:rPr>
              <m:t>)</m:t>
            </m:r>
          </m:e>
          <m:sup>
            <m:r>
              <m:t>1</m:t>
            </m:r>
            <m:r>
              <m:rPr>
                <m:sty m:val="p"/>
              </m:rPr>
              <m:t>/</m:t>
            </m:r>
            <m:r>
              <m:t>3</m:t>
            </m:r>
          </m:sup>
        </m:sSup>
      </m:oMath>
      <w:r>
        <w:t xml:space="preserve">; resep ini menghasilkan</w:t>
      </w:r>
      <w:r>
        <w:t xml:space="preserve"> </w:t>
      </w:r>
      <m:oMath>
        <m:r>
          <m:t>σ</m:t>
        </m:r>
        <m:r>
          <m:rPr>
            <m:sty m:val="p"/>
          </m:rPr>
          <m:t>(</m:t>
        </m:r>
        <m:sSub>
          <m:e>
            <m:r>
              <m:t>H</m:t>
            </m:r>
          </m:e>
          <m:sub>
            <m:r>
              <m:t>0</m:t>
            </m:r>
          </m:sub>
        </m:sSub>
        <m:r>
          <m:rPr>
            <m:sty m:val="p"/>
          </m:rPr>
          <m:t>)</m:t>
        </m:r>
        <m:r>
          <m:rPr>
            <m:sty m:val="p"/>
          </m:rPr>
          <m:t>=</m:t>
        </m:r>
        <m:r>
          <m:t>0</m:t>
        </m:r>
        <m:r>
          <m:rPr>
            <m:sty m:val="p"/>
          </m:rPr>
          <m:t>,</m:t>
        </m:r>
        <m:r>
          <m:t>52</m:t>
        </m:r>
      </m:oMath>
      <w:r>
        <w:t xml:space="preserve"> </w:t>
      </w:r>
      <w:r>
        <w:t xml:space="preserve">km s</w:t>
      </w:r>
      <m:oMath>
        <m:sSup>
          <m:e>
            <m:r>
              <m:t>​</m:t>
            </m:r>
          </m:e>
          <m:sup>
            <m:r>
              <m:rPr>
                <m:sty m:val="p"/>
              </m:rPr>
              <m:t>−</m:t>
            </m:r>
            <m:r>
              <m:t>1</m:t>
            </m:r>
          </m:sup>
        </m:sSup>
      </m:oMath>
      <w:r>
        <w:t xml:space="preserve"> </w:t>
      </w:r>
      <w:r>
        <w:t xml:space="preserve">Mpc</w:t>
      </w:r>
      <m:oMath>
        <m:sSup>
          <m:e>
            <m:r>
              <m:t>​</m:t>
            </m:r>
          </m:e>
          <m:sup>
            <m:r>
              <m:rPr>
                <m:sty m:val="p"/>
              </m:rPr>
              <m:t>−</m:t>
            </m:r>
            <m:r>
              <m:t>1</m:t>
            </m:r>
          </m:sup>
        </m:sSup>
      </m:oMath>
      <w:r>
        <w:t xml:space="preserve">, sesuai dengan 0,54 km s</w:t>
      </w:r>
      <m:oMath>
        <m:sSup>
          <m:e>
            <m:r>
              <m:t>​</m:t>
            </m:r>
          </m:e>
          <m:sup>
            <m:r>
              <m:rPr>
                <m:sty m:val="p"/>
              </m:rPr>
              <m:t>−</m:t>
            </m:r>
            <m:r>
              <m:t>1</m:t>
            </m:r>
          </m:sup>
        </m:sSup>
      </m:oMath>
      <w:r>
        <w:t xml:space="preserve"> </w:t>
      </w:r>
      <w:r>
        <w:t xml:space="preserve">Mpc</w:t>
      </w:r>
      <m:oMath>
        <m:sSup>
          <m:e>
            <m:r>
              <m:t>​</m:t>
            </m:r>
          </m:e>
          <m:sup>
            <m:r>
              <m:rPr>
                <m:sty m:val="p"/>
              </m:rPr>
              <m:t>−</m:t>
            </m:r>
            <m:r>
              <m:t>1</m:t>
            </m:r>
          </m:sup>
        </m:sSup>
      </m:oMath>
      <w:r>
        <w:t xml:space="preserve"> </w:t>
      </w:r>
      <w:r>
        <w:t xml:space="preserve">dari Planck. Untuk</w:t>
      </w:r>
      <w:r>
        <w:t xml:space="preserve"> </w:t>
      </w:r>
      <m:oMath>
        <m:r>
          <m:t>f</m:t>
        </m:r>
        <m:sSub>
          <m:e>
            <m:r>
              <m:t>σ</m:t>
            </m:r>
          </m:e>
          <m:sub>
            <m:r>
              <m:t>8</m:t>
            </m:r>
          </m:sub>
        </m:sSub>
      </m:oMath>
      <w:r>
        <w:t xml:space="preserve"> </w:t>
      </w:r>
      <w:r>
        <w:t xml:space="preserve">juga diambil</w:t>
      </w:r>
      <w:r>
        <w:t xml:space="preserve"> </w:t>
      </w:r>
      <m:oMath>
        <m:sSub>
          <m:e>
            <m:r>
              <m:t>σ</m:t>
            </m:r>
          </m:e>
          <m:sub>
            <m:r>
              <m:t>8</m:t>
            </m:r>
            <m:r>
              <m:rPr>
                <m:sty m:val="p"/>
              </m:rPr>
              <m:t>,</m:t>
            </m:r>
            <m:r>
              <m:t>0</m:t>
            </m:r>
          </m:sub>
        </m:sSub>
        <m:r>
          <m:rPr>
            <m:sty m:val="p"/>
          </m:rPr>
          <m:t>∼</m:t>
        </m:r>
        <m:r>
          <m:rPr>
            <m:scr m:val="script"/>
            <m:sty m:val="p"/>
          </m:rPr>
          <m:t>N</m:t>
        </m:r>
        <m:r>
          <m:rPr>
            <m:sty m:val="p"/>
          </m:rPr>
          <m:t>(</m:t>
        </m:r>
        <m:r>
          <m:t>0</m:t>
        </m:r>
        <m:r>
          <m:rPr>
            <m:sty m:val="p"/>
          </m:rPr>
          <m:t>,</m:t>
        </m:r>
        <m:r>
          <m:t>811</m:t>
        </m:r>
        <m:r>
          <m:rPr>
            <m:sty m:val="p"/>
          </m:rPr>
          <m:t>;</m:t>
        </m:r>
        <m:r>
          <m:t> </m:t>
        </m:r>
        <m:r>
          <m:t>0</m:t>
        </m:r>
        <m:r>
          <m:rPr>
            <m:sty m:val="p"/>
          </m:rPr>
          <m:t>,</m:t>
        </m:r>
        <m:r>
          <m:t>006</m:t>
        </m:r>
        <m:r>
          <m:rPr>
            <m:sty m:val="p"/>
          </m:rPr>
          <m:t>)</m:t>
        </m:r>
      </m:oMath>
      <w:r>
        <w:t xml:space="preserve">.</w:t>
      </w:r>
    </w:p>
    <w:bookmarkEnd w:id="18"/>
    <w:bookmarkStart w:id="19" w:name="X108c99053e2f74e57943c4d24e1164eaf3a54fd"/>
    <w:p>
      <w:pPr>
        <w:pStyle w:val="Heading3"/>
      </w:pPr>
      <w:r>
        <w:t xml:space="preserve">2.8 Kosmologi alternatif dan indeks pertumbuhan</w:t>
      </w:r>
    </w:p>
    <w:p>
      <w:pPr>
        <w:pStyle w:val="FirstParagraph"/>
      </w:pPr>
      <w:r>
        <w:t xml:space="preserve">Kebergantungan pada model latar diuji dengan memperluas persamaan (1) menjadi energi gelap berparameter</w:t>
      </w:r>
      <w:r>
        <w:t xml:space="preserve"> </w:t>
      </w:r>
      <m:oMath>
        <m:r>
          <m:t>w</m:t>
        </m:r>
        <m:r>
          <m:rPr>
            <m:sty m:val="p"/>
          </m:rPr>
          <m:t>(</m:t>
        </m:r>
        <m:r>
          <m:t>a</m:t>
        </m:r>
        <m:r>
          <m:rPr>
            <m:sty m:val="p"/>
          </m:rPr>
          <m:t>)</m:t>
        </m:r>
        <m:r>
          <m:rPr>
            <m:sty m:val="p"/>
          </m:rPr>
          <m:t>=</m:t>
        </m:r>
        <m:sSub>
          <m:e>
            <m:r>
              <m:t>w</m:t>
            </m:r>
          </m:e>
          <m:sub>
            <m:r>
              <m:t>0</m:t>
            </m:r>
          </m:sub>
        </m:sSub>
        <m:r>
          <m:rPr>
            <m:sty m:val="p"/>
          </m:rPr>
          <m:t>+</m:t>
        </m:r>
        <m:sSub>
          <m:e>
            <m:r>
              <m:t>w</m:t>
            </m:r>
          </m:e>
          <m:sub>
            <m:r>
              <m:t>a</m:t>
            </m:r>
          </m:sub>
        </m:sSub>
        <m:r>
          <m:rPr>
            <m:sty m:val="p"/>
          </m:rPr>
          <m:t>(</m:t>
        </m:r>
        <m:r>
          <m:t>1</m:t>
        </m:r>
        <m:r>
          <m:rPr>
            <m:sty m:val="p"/>
          </m:rPr>
          <m:t>−</m:t>
        </m:r>
        <m:r>
          <m:t>a</m:t>
        </m:r>
        <m:r>
          <m:rPr>
            <m:sty m:val="p"/>
          </m:rPr>
          <m:t>)</m:t>
        </m:r>
      </m:oMath>
      <w:r>
        <w:t xml:space="preserve"> </w:t>
      </w:r>
      <w:r>
        <w:t xml:space="preserve">(Chevallier &amp; Polarski 2001; Linder 2003):</w:t>
      </w:r>
    </w:p>
    <w:p>
      <w:pPr>
        <w:pStyle w:val="BodyText"/>
      </w:pPr>
      <m:oMathPara>
        <m:oMathParaPr>
          <m:jc m:val="center"/>
        </m:oMathParaPr>
        <m:oMath>
          <m:sSup>
            <m:e>
              <m:r>
                <m:t>E</m:t>
              </m:r>
            </m:e>
            <m:sup>
              <m:r>
                <m:t>2</m:t>
              </m:r>
            </m:sup>
          </m:sSup>
          <m:r>
            <m:rPr>
              <m:sty m:val="p"/>
            </m:rPr>
            <m:t>(</m:t>
          </m:r>
          <m:r>
            <m:t>a</m:t>
          </m:r>
          <m:r>
            <m:rPr>
              <m:sty m:val="p"/>
            </m:rPr>
            <m:t>)</m:t>
          </m:r>
          <m:r>
            <m:rPr>
              <m:sty m:val="p"/>
            </m:rPr>
            <m:t>=</m:t>
          </m:r>
          <m:sSub>
            <m:e>
              <m:r>
                <m:rPr>
                  <m:sty m:val="p"/>
                </m:rPr>
                <m:t>Ω</m:t>
              </m:r>
            </m:e>
            <m:sub>
              <m:r>
                <m:t>m</m:t>
              </m:r>
            </m:sub>
          </m:sSub>
          <m:sSup>
            <m:e>
              <m:r>
                <m:t>a</m:t>
              </m:r>
            </m:e>
            <m:sup>
              <m:r>
                <m:rPr>
                  <m:sty m:val="p"/>
                </m:rPr>
                <m:t>−</m:t>
              </m:r>
              <m:r>
                <m:t>3</m:t>
              </m:r>
            </m:sup>
          </m:sSup>
          <m:r>
            <m:rPr>
              <m:sty m:val="p"/>
            </m:rPr>
            <m:t>+</m:t>
          </m:r>
          <m:r>
            <m:rPr>
              <m:sty m:val="p"/>
            </m:rPr>
            <m:t>(</m:t>
          </m:r>
          <m:r>
            <m:t>1</m:t>
          </m:r>
          <m:r>
            <m:rPr>
              <m:sty m:val="p"/>
            </m:rPr>
            <m:t>−</m:t>
          </m:r>
          <m:sSub>
            <m:e>
              <m:r>
                <m:rPr>
                  <m:sty m:val="p"/>
                </m:rPr>
                <m:t>Ω</m:t>
              </m:r>
            </m:e>
            <m:sub>
              <m:r>
                <m:t>m</m:t>
              </m:r>
            </m:sub>
          </m:sSub>
          <m:r>
            <m:rPr>
              <m:sty m:val="p"/>
            </m:rPr>
            <m:t>)</m:t>
          </m:r>
          <m:r>
            <m:t> </m:t>
          </m:r>
          <m:sSup>
            <m:e>
              <m:r>
                <m:t>a</m:t>
              </m:r>
            </m:e>
            <m:sup>
              <m:r>
                <m:rPr>
                  <m:sty m:val="p"/>
                </m:rPr>
                <m:t>−</m:t>
              </m:r>
              <m:r>
                <m:t>3</m:t>
              </m:r>
              <m:r>
                <m:rPr>
                  <m:sty m:val="p"/>
                </m:rPr>
                <m:t>(</m:t>
              </m:r>
              <m:r>
                <m:t>1</m:t>
              </m:r>
              <m:r>
                <m:rPr>
                  <m:sty m:val="p"/>
                </m:rPr>
                <m:t>+</m:t>
              </m:r>
              <m:sSub>
                <m:e>
                  <m:r>
                    <m:t>w</m:t>
                  </m:r>
                </m:e>
                <m:sub>
                  <m:r>
                    <m:t>0</m:t>
                  </m:r>
                </m:sub>
              </m:sSub>
              <m:r>
                <m:rPr>
                  <m:sty m:val="p"/>
                </m:rPr>
                <m:t>+</m:t>
              </m:r>
              <m:sSub>
                <m:e>
                  <m:r>
                    <m:t>w</m:t>
                  </m:r>
                </m:e>
                <m:sub>
                  <m:r>
                    <m:t>a</m:t>
                  </m:r>
                </m:sub>
              </m:sSub>
              <m:r>
                <m:rPr>
                  <m:sty m:val="p"/>
                </m:rPr>
                <m:t>)</m:t>
              </m:r>
            </m:sup>
          </m:sSup>
          <m:r>
            <m:t> </m:t>
          </m:r>
          <m:sSup>
            <m:e>
              <m:r>
                <m:t>e</m:t>
              </m:r>
            </m:e>
            <m:sup>
              <m:r>
                <m:rPr>
                  <m:sty m:val="p"/>
                </m:rPr>
                <m:t>−</m:t>
              </m:r>
              <m:r>
                <m:t>3</m:t>
              </m:r>
              <m:sSub>
                <m:e>
                  <m:r>
                    <m:t>w</m:t>
                  </m:r>
                </m:e>
                <m:sub>
                  <m:r>
                    <m:t>a</m:t>
                  </m:r>
                </m:sub>
              </m:sSub>
              <m:r>
                <m:rPr>
                  <m:sty m:val="p"/>
                </m:rPr>
                <m:t>(</m:t>
              </m:r>
              <m:r>
                <m:t>1</m:t>
              </m:r>
              <m:r>
                <m:rPr>
                  <m:sty m:val="p"/>
                </m:rPr>
                <m:t>−</m:t>
              </m:r>
              <m:r>
                <m:t>a</m:t>
              </m:r>
              <m:r>
                <m:rPr>
                  <m:sty m:val="p"/>
                </m:rPr>
                <m:t>)</m:t>
              </m:r>
            </m:sup>
          </m:sSup>
          <m:r>
            <m:t>  </m:t>
          </m:r>
          <m:r>
            <m:rPr>
              <m:sty m:val="p"/>
            </m:rPr>
            <m:t>(</m:t>
          </m:r>
          <m:r>
            <m:t>16</m:t>
          </m:r>
          <m:r>
            <m:rPr>
              <m:sty m:val="p"/>
            </m:rPr>
            <m:t>)</m:t>
          </m:r>
        </m:oMath>
      </m:oMathPara>
    </w:p>
    <w:p>
      <w:pPr>
        <w:pStyle w:val="FirstParagraph"/>
      </w:pPr>
      <w:r>
        <w:t xml:space="preserve">dengan</w:t>
      </w:r>
      <w:r>
        <w:t xml:space="preserve"> </w:t>
      </w:r>
      <m:oMath>
        <m:r>
          <m:t>d</m:t>
        </m:r>
        <m:r>
          <m:rPr>
            <m:sty m:val="p"/>
          </m:rPr>
          <m:t>ln</m:t>
        </m:r>
        <m:r>
          <m:t>H</m:t>
        </m:r>
        <m:r>
          <m:rPr>
            <m:sty m:val="p"/>
          </m:rPr>
          <m:t>/</m:t>
        </m:r>
        <m:r>
          <m:t>d</m:t>
        </m:r>
        <m:r>
          <m:rPr>
            <m:sty m:val="p"/>
          </m:rPr>
          <m:t>ln</m:t>
        </m:r>
        <m:r>
          <m:t>a</m:t>
        </m:r>
        <m:r>
          <m:rPr>
            <m:sty m:val="p"/>
          </m:rPr>
          <m:t>=</m:t>
        </m:r>
        <m:r>
          <m:rPr>
            <m:sty m:val="p"/>
          </m:rPr>
          <m:t>−</m:t>
        </m:r>
        <m:f>
          <m:fPr>
            <m:type m:val="lin"/>
          </m:fPr>
          <m:num>
            <m:r>
              <m:t>3</m:t>
            </m:r>
          </m:num>
          <m:den>
            <m:r>
              <m:t>2</m:t>
            </m:r>
          </m:den>
        </m:f>
        <m:d>
          <m:dPr>
            <m:begChr m:val="["/>
            <m:sepChr m:val=""/>
            <m:endChr m:val="]"/>
            <m:grow/>
          </m:dPr>
          <m:e>
            <m:sSub>
              <m:e>
                <m:r>
                  <m:rPr>
                    <m:sty m:val="p"/>
                  </m:rPr>
                  <m:t>Ω</m:t>
                </m:r>
              </m:e>
              <m:sub>
                <m:r>
                  <m:t>m</m:t>
                </m:r>
              </m:sub>
            </m:sSub>
            <m:r>
              <m:rPr>
                <m:sty m:val="p"/>
              </m:rPr>
              <m:t>(</m:t>
            </m:r>
            <m:r>
              <m:t>a</m:t>
            </m:r>
            <m:r>
              <m:rPr>
                <m:sty m:val="p"/>
              </m:rPr>
              <m:t>)</m:t>
            </m:r>
            <m:r>
              <m:rPr>
                <m:sty m:val="p"/>
              </m:rPr>
              <m:t>+</m:t>
            </m:r>
            <m:r>
              <m:rPr>
                <m:sty m:val="p"/>
              </m:rPr>
              <m:t>(</m:t>
            </m:r>
            <m:r>
              <m:t>1</m:t>
            </m:r>
            <m:r>
              <m:rPr>
                <m:sty m:val="p"/>
              </m:rPr>
              <m:t>+</m:t>
            </m:r>
            <m:r>
              <m:t>w</m:t>
            </m:r>
            <m:r>
              <m:rPr>
                <m:sty m:val="p"/>
              </m:rPr>
              <m:t>)</m:t>
            </m:r>
            <m:r>
              <m:t> </m:t>
            </m:r>
            <m:sSub>
              <m:e>
                <m:r>
                  <m:rPr>
                    <m:sty m:val="p"/>
                  </m:rPr>
                  <m:t>Ω</m:t>
                </m:r>
              </m:e>
              <m:sub>
                <m:r>
                  <m:rPr>
                    <m:sty m:val="p"/>
                  </m:rPr>
                  <m:t>D</m:t>
                </m:r>
                <m:r>
                  <m:rPr>
                    <m:sty m:val="p"/>
                  </m:rPr>
                  <m:t>E</m:t>
                </m:r>
              </m:sub>
            </m:sSub>
            <m:r>
              <m:rPr>
                <m:sty m:val="p"/>
              </m:rPr>
              <m:t>(</m:t>
            </m:r>
            <m:r>
              <m:t>a</m:t>
            </m:r>
            <m:r>
              <m:rPr>
                <m:sty m:val="p"/>
              </m:rPr>
              <m:t>)</m:t>
            </m:r>
          </m:e>
        </m:d>
      </m:oMath>
      <w:r>
        <w:t xml:space="preserve"> </w:t>
      </w:r>
      <w:r>
        <w:t xml:space="preserve">menggantikan persamaan (3). Energi gelap diasumsikan tidak menggumpal sehingga persamaan (4) tetap berlaku. Kami memakai lima kosmologi dari rilis data kedua DESI (DESI Collaboration 2025; Tabel 1). Untuk model yang nilai</w:t>
      </w:r>
      <w:r>
        <w:t xml:space="preserve"> </w:t>
      </w:r>
      <m:oMath>
        <m:sSub>
          <m:e>
            <m:r>
              <m:t>H</m:t>
            </m:r>
          </m:e>
          <m:sub>
            <m:r>
              <m:t>0</m:t>
            </m:r>
          </m:sub>
        </m:sSub>
      </m:oMath>
      <w:r>
        <w:t xml:space="preserve">-nya tidak kami kutip,</w:t>
      </w:r>
      <w:r>
        <w:t xml:space="preserve"> </w:t>
      </w:r>
      <m:oMath>
        <m:r>
          <m:t>h</m:t>
        </m:r>
      </m:oMath>
      <w:r>
        <w:t xml:space="preserve"> </w:t>
      </w:r>
      <w:r>
        <w:t xml:space="preserve">diturunkan dari kerapatan materi fisis CMB,</w:t>
      </w:r>
      <w:r>
        <w:t xml:space="preserve"> </w:t>
      </w:r>
      <m:oMath>
        <m:sSub>
          <m:e>
            <m:r>
              <m:rPr>
                <m:sty m:val="p"/>
              </m:rPr>
              <m:t>Ω</m:t>
            </m:r>
          </m:e>
          <m:sub>
            <m:r>
              <m:t>m</m:t>
            </m:r>
          </m:sub>
        </m:sSub>
        <m:sSup>
          <m:e>
            <m:r>
              <m:t>h</m:t>
            </m:r>
          </m:e>
          <m:sup>
            <m:r>
              <m:t>2</m:t>
            </m:r>
          </m:sup>
        </m:sSup>
        <m:r>
          <m:rPr>
            <m:sty m:val="p"/>
          </m:rPr>
          <m:t>=</m:t>
        </m:r>
        <m:r>
          <m:t>0</m:t>
        </m:r>
        <m:r>
          <m:rPr>
            <m:sty m:val="p"/>
          </m:rPr>
          <m:t>,</m:t>
        </m:r>
        <m:r>
          <m:t>1430</m:t>
        </m:r>
      </m:oMath>
      <w:r>
        <w:t xml:space="preserve">; pilihan ini hanya memengaruhi waktu lihat-balik, tidak</w:t>
      </w:r>
      <w:r>
        <w:t xml:space="preserve"> </w:t>
      </w:r>
      <m:oMath>
        <m:sSub>
          <m:e>
            <m:r>
              <m:t>z</m:t>
            </m:r>
          </m:e>
          <m:sub>
            <m:r>
              <m:rPr>
                <m:sty m:val="p"/>
              </m:rPr>
              <m:t>p</m:t>
            </m:r>
            <m:r>
              <m:rPr>
                <m:sty m:val="p"/>
              </m:rPr>
              <m:t>k</m:t>
            </m:r>
          </m:sub>
        </m:sSub>
      </m:oMath>
      <w:r>
        <w:t xml:space="preserve"> </w:t>
      </w:r>
      <w:r>
        <w:t xml:space="preserve">maupun</w:t>
      </w:r>
      <w:r>
        <w:t xml:space="preserve"> </w:t>
      </w:r>
      <m:oMath>
        <m:sSub>
          <m:e>
            <m:r>
              <m:rPr>
                <m:sty m:val="p"/>
              </m:rPr>
              <m:t>Δ</m:t>
            </m:r>
          </m:e>
          <m:sub>
            <m:r>
              <m:t>f</m:t>
            </m:r>
            <m:r>
              <m:t>D</m:t>
            </m:r>
          </m:sub>
        </m:sSub>
      </m:oMath>
      <w:r>
        <w:t xml:space="preserve">.</w:t>
      </w:r>
    </w:p>
    <w:p>
      <w:pPr>
        <w:pStyle w:val="BodyText"/>
      </w:pPr>
      <w:r>
        <w:t xml:space="preserve">Kemungkinan bahwa gravitasi menyimpang dari relativitas umum pada skala kosmologis diuji dengan parameterisasi indeks pertumbuhan (Linder 2005; Linder &amp; Cahn 2007),</w:t>
      </w:r>
    </w:p>
    <w:p>
      <w:pPr>
        <w:pStyle w:val="BodyText"/>
      </w:pPr>
      <m:oMathPara>
        <m:oMathParaPr>
          <m:jc m:val="center"/>
        </m:oMathParaPr>
        <m:oMath>
          <m:r>
            <m:t>f</m:t>
          </m:r>
          <m:r>
            <m:rPr>
              <m:sty m:val="p"/>
            </m:rPr>
            <m:t>(</m:t>
          </m:r>
          <m:r>
            <m:t>a</m:t>
          </m:r>
          <m:r>
            <m:rPr>
              <m:sty m:val="p"/>
            </m:rPr>
            <m:t>)</m:t>
          </m:r>
          <m:r>
            <m:rPr>
              <m:sty m:val="p"/>
            </m:rPr>
            <m:t>=</m:t>
          </m:r>
          <m:sSub>
            <m:e>
              <m:r>
                <m:rPr>
                  <m:sty m:val="p"/>
                </m:rPr>
                <m:t>Ω</m:t>
              </m:r>
            </m:e>
            <m:sub>
              <m:r>
                <m:t>m</m:t>
              </m:r>
            </m:sub>
          </m:sSub>
          <m:r>
            <m:rPr>
              <m:sty m:val="p"/>
            </m:rPr>
            <m:t>(</m:t>
          </m:r>
          <m:r>
            <m:t>a</m:t>
          </m:r>
          <m:sSup>
            <m:e>
              <m:r>
                <m:rPr>
                  <m:sty m:val="p"/>
                </m:rPr>
                <m:t>)</m:t>
              </m:r>
            </m:e>
            <m:sup>
              <m:r>
                <m:t>γ</m:t>
              </m:r>
            </m:sup>
          </m:sSup>
          <m:r>
            <m:rPr>
              <m:sty m:val="p"/>
            </m:rPr>
            <m:t>,</m:t>
          </m:r>
          <m:r>
            <m:t>  </m:t>
          </m:r>
          <m:r>
            <m:rPr>
              <m:sty m:val="p"/>
            </m:rPr>
            <m:t>ln</m:t>
          </m:r>
          <m:r>
            <m:t>D</m:t>
          </m:r>
          <m:r>
            <m:rPr>
              <m:sty m:val="p"/>
            </m:rPr>
            <m:t>(</m:t>
          </m:r>
          <m:r>
            <m:t>a</m:t>
          </m:r>
          <m:r>
            <m:rPr>
              <m:sty m:val="p"/>
            </m:rPr>
            <m:t>)</m:t>
          </m:r>
          <m:r>
            <m:rPr>
              <m:sty m:val="p"/>
            </m:rPr>
            <m:t>=</m:t>
          </m:r>
          <m:r>
            <m:rPr>
              <m:sty m:val="p"/>
            </m:rPr>
            <m:t>−</m:t>
          </m:r>
          <m:nary>
            <m:naryPr>
              <m:chr m:val="∫"/>
              <m:limLoc m:val="subSup"/>
              <m:subHide m:val="off"/>
              <m:supHide m:val="off"/>
            </m:naryPr>
            <m:sub>
              <m:r>
                <m:rPr>
                  <m:sty m:val="p"/>
                </m:rPr>
                <m:t>ln</m:t>
              </m:r>
              <m:r>
                <m:t>a</m:t>
              </m:r>
            </m:sub>
            <m:sup>
              <m:r>
                <m:t>0</m:t>
              </m:r>
            </m:sup>
            <m:e>
              <m:sSub>
                <m:e>
                  <m:r>
                    <m:rPr>
                      <m:sty m:val="p"/>
                    </m:rPr>
                    <m:t>Ω</m:t>
                  </m:r>
                </m:e>
                <m:sub>
                  <m:r>
                    <m:t>m</m:t>
                  </m:r>
                </m:sub>
              </m:sSub>
            </m:e>
          </m:nary>
          <m:r>
            <m:rPr>
              <m:sty m:val="p"/>
            </m:rPr>
            <m:t>(</m:t>
          </m:r>
          <m:sSup>
            <m:e>
              <m:r>
                <m:t>a</m:t>
              </m:r>
            </m:e>
            <m:sup>
              <m:r>
                <m:rPr>
                  <m:sty m:val="p"/>
                </m:rPr>
                <m:t>′</m:t>
              </m:r>
            </m:sup>
          </m:sSup>
          <m:sSup>
            <m:e>
              <m:r>
                <m:rPr>
                  <m:sty m:val="p"/>
                </m:rPr>
                <m:t>)</m:t>
              </m:r>
            </m:e>
            <m:sup>
              <m:r>
                <m:t>γ</m:t>
              </m:r>
            </m:sup>
          </m:sSup>
          <m:r>
            <m:t> </m:t>
          </m:r>
          <m:r>
            <m:t>d</m:t>
          </m:r>
          <m:r>
            <m:rPr>
              <m:sty m:val="p"/>
            </m:rPr>
            <m:t>ln</m:t>
          </m:r>
          <m:sSup>
            <m:e>
              <m:r>
                <m:t>a</m:t>
              </m:r>
            </m:e>
            <m:sup>
              <m:r>
                <m:rPr>
                  <m:sty m:val="p"/>
                </m:rPr>
                <m:t>′</m:t>
              </m:r>
            </m:sup>
          </m:sSup>
          <m:r>
            <m:t>  </m:t>
          </m:r>
          <m:r>
            <m:rPr>
              <m:sty m:val="p"/>
            </m:rPr>
            <m:t>(</m:t>
          </m:r>
          <m:r>
            <m:t>17</m:t>
          </m:r>
          <m:r>
            <m:rPr>
              <m:sty m:val="p"/>
            </m:rPr>
            <m:t>)</m:t>
          </m:r>
        </m:oMath>
      </m:oMathPara>
    </w:p>
    <w:p>
      <w:pPr>
        <w:pStyle w:val="FirstParagraph"/>
      </w:pPr>
      <w:r>
        <w:t xml:space="preserve">pada latar Planck 2018, untuk</w:t>
      </w:r>
      <w:r>
        <w:t xml:space="preserve"> </w:t>
      </w:r>
      <m:oMath>
        <m:r>
          <m:t>γ</m:t>
        </m:r>
        <m:r>
          <m:rPr>
            <m:sty m:val="p"/>
          </m:rPr>
          <m:t>=</m:t>
        </m:r>
        <m:r>
          <m:t>0</m:t>
        </m:r>
        <m:r>
          <m:rPr>
            <m:sty m:val="p"/>
          </m:rPr>
          <m:t>,</m:t>
        </m:r>
        <m:r>
          <m:t>55</m:t>
        </m:r>
      </m:oMath>
      <w:r>
        <w:t xml:space="preserve"> </w:t>
      </w:r>
      <w:r>
        <w:t xml:space="preserve">(pendekatan relativitas umum),</w:t>
      </w:r>
      <w:r>
        <w:t xml:space="preserve"> </w:t>
      </w:r>
      <m:oMath>
        <m:r>
          <m:t>γ</m:t>
        </m:r>
        <m:r>
          <m:rPr>
            <m:sty m:val="p"/>
          </m:rPr>
          <m:t>=</m:t>
        </m:r>
        <m:r>
          <m:t>0</m:t>
        </m:r>
        <m:r>
          <m:rPr>
            <m:sty m:val="p"/>
          </m:rPr>
          <m:t>,</m:t>
        </m:r>
        <m:r>
          <m:t>633</m:t>
        </m:r>
      </m:oMath>
      <w:r>
        <w:t xml:space="preserve"> </w:t>
      </w:r>
      <w:r>
        <w:t xml:space="preserve">(nilai yang disukai kombinasi data menurut Nguyen dkk. 2023), dan</w:t>
      </w:r>
      <w:r>
        <w:t xml:space="preserve"> </w:t>
      </w:r>
      <m:oMath>
        <m:r>
          <m:t>γ</m:t>
        </m:r>
        <m:r>
          <m:rPr>
            <m:sty m:val="p"/>
          </m:rPr>
          <m:t>=</m:t>
        </m:r>
        <m:r>
          <m:t>11</m:t>
        </m:r>
        <m:r>
          <m:rPr>
            <m:sty m:val="p"/>
          </m:rPr>
          <m:t>/</m:t>
        </m:r>
        <m:r>
          <m:t>16</m:t>
        </m:r>
      </m:oMath>
      <w:r>
        <w:t xml:space="preserve"> </w:t>
      </w:r>
      <w:r>
        <w:t xml:space="preserve">(gravitasi DGP; Linder &amp; Cahn 2007).</w:t>
      </w:r>
    </w:p>
    <w:p>
      <w:pPr>
        <w:pStyle w:val="BodyText"/>
      </w:pPr>
      <w:r>
        <w:rPr>
          <w:b/>
          <w:bCs/>
        </w:rPr>
        <w:t xml:space="preserve">Tabel 1.</w:t>
      </w:r>
      <w:r>
        <w:t xml:space="preserve"> </w:t>
      </w:r>
      <w:r>
        <w:t xml:space="preserve">Kosmologi latar yang dipakai. Tanda</w:t>
      </w:r>
      <w:r>
        <w:t xml:space="preserve"> </w:t>
      </w:r>
      <m:oMath>
        <m:sSup>
          <m:e>
            <m:r>
              <m:t>​</m:t>
            </m:r>
          </m:e>
          <m:sup>
            <m:r>
              <m:t>a</m:t>
            </m:r>
          </m:sup>
        </m:sSup>
      </m:oMath>
      <w:r>
        <w:t xml:space="preserve">:</w:t>
      </w:r>
      <w:r>
        <w:t xml:space="preserve"> </w:t>
      </w:r>
      <m:oMath>
        <m:r>
          <m:t>h</m:t>
        </m:r>
      </m:oMath>
      <w:r>
        <w:t xml:space="preserve"> </w:t>
      </w:r>
      <w:r>
        <w:t xml:space="preserve">diturunkan dari</w:t>
      </w:r>
      <w:r>
        <w:t xml:space="preserve"> </w:t>
      </w:r>
      <m:oMath>
        <m:sSub>
          <m:e>
            <m:r>
              <m:rPr>
                <m:sty m:val="p"/>
              </m:rPr>
              <m:t>Ω</m:t>
            </m:r>
          </m:e>
          <m:sub>
            <m:r>
              <m:t>m</m:t>
            </m:r>
          </m:sub>
        </m:sSub>
        <m:sSup>
          <m:e>
            <m:r>
              <m:t>h</m:t>
            </m:r>
          </m:e>
          <m:sup>
            <m:r>
              <m:t>2</m:t>
            </m:r>
          </m:sup>
        </m:sSup>
        <m:r>
          <m:rPr>
            <m:sty m:val="p"/>
          </m:rPr>
          <m:t>=</m:t>
        </m:r>
        <m:r>
          <m:t>0</m:t>
        </m:r>
        <m:r>
          <m:rPr>
            <m:sty m:val="p"/>
          </m:rPr>
          <m:t>,</m:t>
        </m:r>
        <m:r>
          <m:t>1430</m:t>
        </m:r>
      </m:oMath>
      <w:r>
        <w:t xml:space="preserve"> </w:t>
      </w:r>
      <w:r>
        <w:t xml:space="preserve">(lihat teks).</w:t>
      </w:r>
    </w:p>
    <w:tbl>
      <w:tblPr>
        <w:tblStyle w:val="Table"/>
        <w:tblW w:type="pct" w:w="5000"/>
        <w:tblLayout w:type="fixed"/>
        <w:tblLook w:firstRow="1" w:lastRow="0" w:firstColumn="0" w:lastColumn="0" w:noHBand="0" w:noVBand="0" w:val="0020"/>
      </w:tblPr>
      <w:tblGrid>
        <w:gridCol w:w="2816"/>
        <w:gridCol w:w="704"/>
        <w:gridCol w:w="704"/>
        <w:gridCol w:w="704"/>
        <w:gridCol w:w="704"/>
        <w:gridCol w:w="2288"/>
      </w:tblGrid>
      <w:tr>
        <w:trPr>
          <w:tblHeader w:val="on"/>
        </w:trPr>
        <w:tc>
          <w:tcPr/>
          <w:p>
            <w:pPr>
              <w:pStyle w:val="Compact"/>
              <w:jc w:val="left"/>
            </w:pPr>
            <w:r>
              <w:t xml:space="preserve">Model</w:t>
            </w:r>
          </w:p>
        </w:tc>
        <w:tc>
          <w:tcPr/>
          <w:p>
            <w:pPr>
              <w:pStyle w:val="Compact"/>
              <w:jc w:val="right"/>
            </w:pPr>
            <m:oMath>
              <m:sSub>
                <m:e>
                  <m:r>
                    <m:rPr>
                      <m:sty m:val="p"/>
                    </m:rPr>
                    <m:t>Ω</m:t>
                  </m:r>
                </m:e>
                <m:sub>
                  <m:r>
                    <m:t>m</m:t>
                  </m:r>
                </m:sub>
              </m:sSub>
            </m:oMath>
          </w:p>
        </w:tc>
        <w:tc>
          <w:tcPr/>
          <w:p>
            <w:pPr>
              <w:pStyle w:val="Compact"/>
              <w:jc w:val="right"/>
            </w:pPr>
            <m:oMath>
              <m:r>
                <m:t>h</m:t>
              </m:r>
            </m:oMath>
          </w:p>
        </w:tc>
        <w:tc>
          <w:tcPr/>
          <w:p>
            <w:pPr>
              <w:pStyle w:val="Compact"/>
              <w:jc w:val="right"/>
            </w:pPr>
            <m:oMath>
              <m:sSub>
                <m:e>
                  <m:r>
                    <m:t>w</m:t>
                  </m:r>
                </m:e>
                <m:sub>
                  <m:r>
                    <m:t>0</m:t>
                  </m:r>
                </m:sub>
              </m:sSub>
            </m:oMath>
          </w:p>
        </w:tc>
        <w:tc>
          <w:tcPr/>
          <w:p>
            <w:pPr>
              <w:pStyle w:val="Compact"/>
              <w:jc w:val="right"/>
            </w:pPr>
            <m:oMath>
              <m:sSub>
                <m:e>
                  <m:r>
                    <m:t>w</m:t>
                  </m:r>
                </m:e>
                <m:sub>
                  <m:r>
                    <m:t>a</m:t>
                  </m:r>
                </m:sub>
              </m:sSub>
            </m:oMath>
          </w:p>
        </w:tc>
        <w:tc>
          <w:tcPr/>
          <w:p>
            <w:pPr>
              <w:pStyle w:val="Compact"/>
              <w:jc w:val="left"/>
            </w:pPr>
            <w:r>
              <w:t xml:space="preserve">Sumber</w:t>
            </w:r>
          </w:p>
        </w:tc>
      </w:tr>
      <w:tr>
        <w:tc>
          <w:tcPr/>
          <w:p>
            <w:pPr>
              <w:pStyle w:val="Compact"/>
              <w:jc w:val="left"/>
            </w:pPr>
            <w:r>
              <w:t xml:space="preserve">Planck 2018 (fiducial)</w:t>
            </w:r>
          </w:p>
        </w:tc>
        <w:tc>
          <w:tcPr/>
          <w:p>
            <w:pPr>
              <w:pStyle w:val="Compact"/>
              <w:jc w:val="right"/>
            </w:pPr>
            <w:r>
              <w:t xml:space="preserve">0,315</w:t>
            </w:r>
          </w:p>
        </w:tc>
        <w:tc>
          <w:tcPr/>
          <w:p>
            <w:pPr>
              <w:pStyle w:val="Compact"/>
              <w:jc w:val="right"/>
            </w:pPr>
            <w:r>
              <w:t xml:space="preserve">0,674</w:t>
            </w:r>
          </w:p>
        </w:tc>
        <w:tc>
          <w:tcPr/>
          <w:p>
            <w:pPr>
              <w:pStyle w:val="Compact"/>
              <w:jc w:val="right"/>
            </w:pPr>
            <m:oMath>
              <m:r>
                <m:rPr>
                  <m:sty m:val="p"/>
                </m:rPr>
                <m:t>−</m:t>
              </m:r>
              <m:r>
                <m:t>1</m:t>
              </m:r>
            </m:oMath>
          </w:p>
        </w:tc>
        <w:tc>
          <w:tcPr/>
          <w:p>
            <w:pPr>
              <w:pStyle w:val="Compact"/>
              <w:jc w:val="right"/>
            </w:pPr>
            <w:r>
              <w:t xml:space="preserve">0</w:t>
            </w:r>
          </w:p>
        </w:tc>
        <w:tc>
          <w:tcPr/>
          <w:p>
            <w:pPr>
              <w:pStyle w:val="Compact"/>
              <w:jc w:val="left"/>
            </w:pPr>
            <w:r>
              <w:t xml:space="preserve">Planck Collaboration (2020)</w:t>
            </w:r>
          </w:p>
        </w:tc>
      </w:tr>
      <w:tr>
        <w:tc>
          <w:tcPr/>
          <w:p>
            <w:pPr>
              <w:pStyle w:val="Compact"/>
              <w:jc w:val="left"/>
            </w:pPr>
            <w:r>
              <w:t xml:space="preserve">DESI DR2 BAO (ΛCDM)</w:t>
            </w:r>
          </w:p>
        </w:tc>
        <w:tc>
          <w:tcPr/>
          <w:p>
            <w:pPr>
              <w:pStyle w:val="Compact"/>
              <w:jc w:val="right"/>
            </w:pPr>
            <w:r>
              <w:t xml:space="preserve">0,2975</w:t>
            </w:r>
          </w:p>
        </w:tc>
        <w:tc>
          <w:tcPr/>
          <w:p>
            <w:pPr>
              <w:pStyle w:val="Compact"/>
              <w:jc w:val="right"/>
            </w:pPr>
            <w:r>
              <w:t xml:space="preserve">0,693</w:t>
            </w:r>
            <m:oMath>
              <m:sSup>
                <m:e>
                  <m:r>
                    <m:t>​</m:t>
                  </m:r>
                </m:e>
                <m:sup>
                  <m:r>
                    <m:t>a</m:t>
                  </m:r>
                </m:sup>
              </m:sSup>
            </m:oMath>
          </w:p>
        </w:tc>
        <w:tc>
          <w:tcPr/>
          <w:p>
            <w:pPr>
              <w:pStyle w:val="Compact"/>
              <w:jc w:val="right"/>
            </w:pPr>
            <m:oMath>
              <m:r>
                <m:rPr>
                  <m:sty m:val="p"/>
                </m:rPr>
                <m:t>−</m:t>
              </m:r>
              <m:r>
                <m:t>1</m:t>
              </m:r>
            </m:oMath>
          </w:p>
        </w:tc>
        <w:tc>
          <w:tcPr/>
          <w:p>
            <w:pPr>
              <w:pStyle w:val="Compact"/>
              <w:jc w:val="right"/>
            </w:pPr>
            <w:r>
              <w:t xml:space="preserve">0</w:t>
            </w:r>
          </w:p>
        </w:tc>
        <w:tc>
          <w:tcPr/>
          <w:p>
            <w:pPr>
              <w:pStyle w:val="Compact"/>
              <w:jc w:val="left"/>
            </w:pPr>
            <w:r>
              <w:t xml:space="preserve">DESI Collaboration (2025)</w:t>
            </w:r>
          </w:p>
        </w:tc>
      </w:tr>
      <w:tr>
        <w:tc>
          <w:tcPr/>
          <w:p>
            <w:pPr>
              <w:pStyle w:val="Compact"/>
              <w:jc w:val="left"/>
            </w:pPr>
            <w:r>
              <w:t xml:space="preserve">DESI DR2 BAO+CMB (ΛCDM)</w:t>
            </w:r>
          </w:p>
        </w:tc>
        <w:tc>
          <w:tcPr/>
          <w:p>
            <w:pPr>
              <w:pStyle w:val="Compact"/>
              <w:jc w:val="right"/>
            </w:pPr>
            <w:r>
              <w:t xml:space="preserve">0,3027</w:t>
            </w:r>
          </w:p>
        </w:tc>
        <w:tc>
          <w:tcPr/>
          <w:p>
            <w:pPr>
              <w:pStyle w:val="Compact"/>
              <w:jc w:val="right"/>
            </w:pPr>
            <w:r>
              <w:t xml:space="preserve">0,6817</w:t>
            </w:r>
          </w:p>
        </w:tc>
        <w:tc>
          <w:tcPr/>
          <w:p>
            <w:pPr>
              <w:pStyle w:val="Compact"/>
              <w:jc w:val="right"/>
            </w:pPr>
            <m:oMath>
              <m:r>
                <m:rPr>
                  <m:sty m:val="p"/>
                </m:rPr>
                <m:t>−</m:t>
              </m:r>
              <m:r>
                <m:t>1</m:t>
              </m:r>
            </m:oMath>
          </w:p>
        </w:tc>
        <w:tc>
          <w:tcPr/>
          <w:p>
            <w:pPr>
              <w:pStyle w:val="Compact"/>
              <w:jc w:val="right"/>
            </w:pPr>
            <w:r>
              <w:t xml:space="preserve">0</w:t>
            </w:r>
          </w:p>
        </w:tc>
        <w:tc>
          <w:tcPr/>
          <w:p>
            <w:pPr>
              <w:pStyle w:val="Compact"/>
              <w:jc w:val="left"/>
            </w:pPr>
            <w:r>
              <w:t xml:space="preserve">DESI Collaboration (2025)</w:t>
            </w:r>
          </w:p>
        </w:tc>
      </w:tr>
      <w:tr>
        <w:tc>
          <w:tcPr/>
          <w:p>
            <w:pPr>
              <w:pStyle w:val="Compact"/>
              <w:jc w:val="left"/>
            </w:pPr>
            <w:r>
              <w:t xml:space="preserve">DESI+CMB+Pantheon+ (</w:t>
            </w:r>
            <m:oMath>
              <m:sSub>
                <m:e>
                  <m:r>
                    <m:t>w</m:t>
                  </m:r>
                </m:e>
                <m:sub>
                  <m:r>
                    <m:t>0</m:t>
                  </m:r>
                </m:sub>
              </m:sSub>
              <m:sSub>
                <m:e>
                  <m:r>
                    <m:t>w</m:t>
                  </m:r>
                </m:e>
                <m:sub>
                  <m:r>
                    <m:t>a</m:t>
                  </m:r>
                </m:sub>
              </m:sSub>
            </m:oMath>
            <w:r>
              <w:t xml:space="preserve">)</w:t>
            </w:r>
          </w:p>
        </w:tc>
        <w:tc>
          <w:tcPr/>
          <w:p>
            <w:pPr>
              <w:pStyle w:val="Compact"/>
              <w:jc w:val="right"/>
            </w:pPr>
            <w:r>
              <w:t xml:space="preserve">0,3114</w:t>
            </w:r>
          </w:p>
        </w:tc>
        <w:tc>
          <w:tcPr/>
          <w:p>
            <w:pPr>
              <w:pStyle w:val="Compact"/>
              <w:jc w:val="right"/>
            </w:pPr>
            <w:r>
              <w:t xml:space="preserve">0,678</w:t>
            </w:r>
            <m:oMath>
              <m:sSup>
                <m:e>
                  <m:r>
                    <m:t>​</m:t>
                  </m:r>
                </m:e>
                <m:sup>
                  <m:r>
                    <m:t>a</m:t>
                  </m:r>
                </m:sup>
              </m:sSup>
            </m:oMath>
          </w:p>
        </w:tc>
        <w:tc>
          <w:tcPr/>
          <w:p>
            <w:pPr>
              <w:pStyle w:val="Compact"/>
              <w:jc w:val="right"/>
            </w:pPr>
            <m:oMath>
              <m:r>
                <m:rPr>
                  <m:sty m:val="p"/>
                </m:rPr>
                <m:t>−</m:t>
              </m:r>
              <m:r>
                <m:t>0</m:t>
              </m:r>
              <m:r>
                <m:rPr>
                  <m:sty m:val="p"/>
                </m:rPr>
                <m:t>,</m:t>
              </m:r>
              <m:r>
                <m:t>838</m:t>
              </m:r>
            </m:oMath>
          </w:p>
        </w:tc>
        <w:tc>
          <w:tcPr/>
          <w:p>
            <w:pPr>
              <w:pStyle w:val="Compact"/>
              <w:jc w:val="right"/>
            </w:pPr>
            <m:oMath>
              <m:r>
                <m:rPr>
                  <m:sty m:val="p"/>
                </m:rPr>
                <m:t>−</m:t>
              </m:r>
              <m:r>
                <m:t>0</m:t>
              </m:r>
              <m:r>
                <m:rPr>
                  <m:sty m:val="p"/>
                </m:rPr>
                <m:t>,</m:t>
              </m:r>
              <m:r>
                <m:t>62</m:t>
              </m:r>
            </m:oMath>
          </w:p>
        </w:tc>
        <w:tc>
          <w:tcPr/>
          <w:p>
            <w:pPr>
              <w:pStyle w:val="Compact"/>
              <w:jc w:val="left"/>
            </w:pPr>
            <w:r>
              <w:t xml:space="preserve">DESI Collaboration (2025)</w:t>
            </w:r>
          </w:p>
        </w:tc>
      </w:tr>
      <w:tr>
        <w:tc>
          <w:tcPr/>
          <w:p>
            <w:pPr>
              <w:pStyle w:val="Compact"/>
              <w:jc w:val="left"/>
            </w:pPr>
            <w:r>
              <w:t xml:space="preserve">DESI+CMB+Union3 (</w:t>
            </w:r>
            <m:oMath>
              <m:sSub>
                <m:e>
                  <m:r>
                    <m:t>w</m:t>
                  </m:r>
                </m:e>
                <m:sub>
                  <m:r>
                    <m:t>0</m:t>
                  </m:r>
                </m:sub>
              </m:sSub>
              <m:sSub>
                <m:e>
                  <m:r>
                    <m:t>w</m:t>
                  </m:r>
                </m:e>
                <m:sub>
                  <m:r>
                    <m:t>a</m:t>
                  </m:r>
                </m:sub>
              </m:sSub>
            </m:oMath>
            <w:r>
              <w:t xml:space="preserve">)</w:t>
            </w:r>
          </w:p>
        </w:tc>
        <w:tc>
          <w:tcPr/>
          <w:p>
            <w:pPr>
              <w:pStyle w:val="Compact"/>
              <w:jc w:val="right"/>
            </w:pPr>
            <w:r>
              <w:t xml:space="preserve">0,3275</w:t>
            </w:r>
          </w:p>
        </w:tc>
        <w:tc>
          <w:tcPr/>
          <w:p>
            <w:pPr>
              <w:pStyle w:val="Compact"/>
              <w:jc w:val="right"/>
            </w:pPr>
            <w:r>
              <w:t xml:space="preserve">0,661</w:t>
            </w:r>
            <m:oMath>
              <m:sSup>
                <m:e>
                  <m:r>
                    <m:t>​</m:t>
                  </m:r>
                </m:e>
                <m:sup>
                  <m:r>
                    <m:t>a</m:t>
                  </m:r>
                </m:sup>
              </m:sSup>
            </m:oMath>
          </w:p>
        </w:tc>
        <w:tc>
          <w:tcPr/>
          <w:p>
            <w:pPr>
              <w:pStyle w:val="Compact"/>
              <w:jc w:val="right"/>
            </w:pPr>
            <m:oMath>
              <m:r>
                <m:rPr>
                  <m:sty m:val="p"/>
                </m:rPr>
                <m:t>−</m:t>
              </m:r>
              <m:r>
                <m:t>0</m:t>
              </m:r>
              <m:r>
                <m:rPr>
                  <m:sty m:val="p"/>
                </m:rPr>
                <m:t>,</m:t>
              </m:r>
              <m:r>
                <m:t>667</m:t>
              </m:r>
            </m:oMath>
          </w:p>
        </w:tc>
        <w:tc>
          <w:tcPr/>
          <w:p>
            <w:pPr>
              <w:pStyle w:val="Compact"/>
              <w:jc w:val="right"/>
            </w:pPr>
            <m:oMath>
              <m:r>
                <m:rPr>
                  <m:sty m:val="p"/>
                </m:rPr>
                <m:t>−</m:t>
              </m:r>
              <m:r>
                <m:t>1</m:t>
              </m:r>
              <m:r>
                <m:rPr>
                  <m:sty m:val="p"/>
                </m:rPr>
                <m:t>,</m:t>
              </m:r>
              <m:r>
                <m:t>09</m:t>
              </m:r>
            </m:oMath>
          </w:p>
        </w:tc>
        <w:tc>
          <w:tcPr/>
          <w:p>
            <w:pPr>
              <w:pStyle w:val="Compact"/>
              <w:jc w:val="left"/>
            </w:pPr>
            <w:r>
              <w:t xml:space="preserve">DESI Collaboration (2025)</w:t>
            </w:r>
          </w:p>
        </w:tc>
      </w:tr>
      <w:tr>
        <w:tc>
          <w:tcPr/>
          <w:p>
            <w:pPr>
              <w:pStyle w:val="Compact"/>
              <w:jc w:val="left"/>
            </w:pPr>
            <w:r>
              <w:t xml:space="preserve">DESI+CMB+DESY5 (</w:t>
            </w:r>
            <m:oMath>
              <m:sSub>
                <m:e>
                  <m:r>
                    <m:t>w</m:t>
                  </m:r>
                </m:e>
                <m:sub>
                  <m:r>
                    <m:t>0</m:t>
                  </m:r>
                </m:sub>
              </m:sSub>
              <m:sSub>
                <m:e>
                  <m:r>
                    <m:t>w</m:t>
                  </m:r>
                </m:e>
                <m:sub>
                  <m:r>
                    <m:t>a</m:t>
                  </m:r>
                </m:sub>
              </m:sSub>
            </m:oMath>
            <w:r>
              <w:t xml:space="preserve">)</w:t>
            </w:r>
          </w:p>
        </w:tc>
        <w:tc>
          <w:tcPr/>
          <w:p>
            <w:pPr>
              <w:pStyle w:val="Compact"/>
              <w:jc w:val="right"/>
            </w:pPr>
            <w:r>
              <w:t xml:space="preserve">0,3191</w:t>
            </w:r>
          </w:p>
        </w:tc>
        <w:tc>
          <w:tcPr/>
          <w:p>
            <w:pPr>
              <w:pStyle w:val="Compact"/>
              <w:jc w:val="right"/>
            </w:pPr>
            <w:r>
              <w:t xml:space="preserve">0,669</w:t>
            </w:r>
            <m:oMath>
              <m:sSup>
                <m:e>
                  <m:r>
                    <m:t>​</m:t>
                  </m:r>
                </m:e>
                <m:sup>
                  <m:r>
                    <m:t>a</m:t>
                  </m:r>
                </m:sup>
              </m:sSup>
            </m:oMath>
          </w:p>
        </w:tc>
        <w:tc>
          <w:tcPr/>
          <w:p>
            <w:pPr>
              <w:pStyle w:val="Compact"/>
              <w:jc w:val="right"/>
            </w:pPr>
            <m:oMath>
              <m:r>
                <m:rPr>
                  <m:sty m:val="p"/>
                </m:rPr>
                <m:t>−</m:t>
              </m:r>
              <m:r>
                <m:t>0</m:t>
              </m:r>
              <m:r>
                <m:rPr>
                  <m:sty m:val="p"/>
                </m:rPr>
                <m:t>,</m:t>
              </m:r>
              <m:r>
                <m:t>752</m:t>
              </m:r>
            </m:oMath>
          </w:p>
        </w:tc>
        <w:tc>
          <w:tcPr/>
          <w:p>
            <w:pPr>
              <w:pStyle w:val="Compact"/>
              <w:jc w:val="right"/>
            </w:pPr>
            <m:oMath>
              <m:r>
                <m:rPr>
                  <m:sty m:val="p"/>
                </m:rPr>
                <m:t>−</m:t>
              </m:r>
              <m:r>
                <m:t>0</m:t>
              </m:r>
              <m:r>
                <m:rPr>
                  <m:sty m:val="p"/>
                </m:rPr>
                <m:t>,</m:t>
              </m:r>
              <m:r>
                <m:t>86</m:t>
              </m:r>
            </m:oMath>
          </w:p>
        </w:tc>
        <w:tc>
          <w:tcPr/>
          <w:p>
            <w:pPr>
              <w:pStyle w:val="Compact"/>
              <w:jc w:val="left"/>
            </w:pPr>
            <w:r>
              <w:t xml:space="preserve">DESI Collaboration (2025)</w:t>
            </w:r>
          </w:p>
        </w:tc>
      </w:tr>
    </w:tbl>
    <w:bookmarkEnd w:id="19"/>
    <w:bookmarkStart w:id="20" w:name="perbandingan-dengan-data-fσ8"/>
    <w:p>
      <w:pPr>
        <w:pStyle w:val="Heading3"/>
      </w:pPr>
      <w:r>
        <w:t xml:space="preserve">2.9 Perbandingan dengan data fσ8</w:t>
      </w:r>
    </w:p>
    <w:p>
      <w:pPr>
        <w:pStyle w:val="FirstParagraph"/>
      </w:pPr>
      <w:r>
        <w:t xml:space="preserve">Dengan normalisasi</w:t>
      </w:r>
      <w:r>
        <w:t xml:space="preserve"> </w:t>
      </w:r>
      <m:oMath>
        <m:r>
          <m:t>D</m:t>
        </m:r>
        <m:r>
          <m:rPr>
            <m:sty m:val="p"/>
          </m:rPr>
          <m:t>(</m:t>
        </m:r>
        <m:r>
          <m:t>1</m:t>
        </m:r>
        <m:r>
          <m:rPr>
            <m:sty m:val="p"/>
          </m:rPr>
          <m:t>)</m:t>
        </m:r>
        <m:r>
          <m:rPr>
            <m:sty m:val="p"/>
          </m:rPr>
          <m:t>=</m:t>
        </m:r>
        <m:r>
          <m:t>1</m:t>
        </m:r>
      </m:oMath>
      <w:r>
        <w:t xml:space="preserve">, amplitudo fluktuasi pada epoch</w:t>
      </w:r>
      <w:r>
        <w:t xml:space="preserve"> </w:t>
      </w:r>
      <m:oMath>
        <m:r>
          <m:t>a</m:t>
        </m:r>
      </m:oMath>
      <w:r>
        <w:t xml:space="preserve"> </w:t>
      </w:r>
      <w:r>
        <w:t xml:space="preserve">adalah</w:t>
      </w:r>
      <w:r>
        <w:t xml:space="preserve"> </w:t>
      </w:r>
      <m:oMath>
        <m:sSub>
          <m:e>
            <m:r>
              <m:t>σ</m:t>
            </m:r>
          </m:e>
          <m:sub>
            <m:r>
              <m:t>8</m:t>
            </m:r>
          </m:sub>
        </m:sSub>
        <m:r>
          <m:rPr>
            <m:sty m:val="p"/>
          </m:rPr>
          <m:t>(</m:t>
        </m:r>
        <m:r>
          <m:t>a</m:t>
        </m:r>
        <m:r>
          <m:rPr>
            <m:sty m:val="p"/>
          </m:rPr>
          <m:t>)</m:t>
        </m:r>
        <m:r>
          <m:rPr>
            <m:sty m:val="p"/>
          </m:rPr>
          <m:t>=</m:t>
        </m:r>
        <m:sSub>
          <m:e>
            <m:r>
              <m:t>σ</m:t>
            </m:r>
          </m:e>
          <m:sub>
            <m:r>
              <m:t>8</m:t>
            </m:r>
            <m:r>
              <m:rPr>
                <m:sty m:val="p"/>
              </m:rPr>
              <m:t>,</m:t>
            </m:r>
            <m:r>
              <m:t>0</m:t>
            </m:r>
          </m:sub>
        </m:sSub>
        <m:r>
          <m:t> </m:t>
        </m:r>
        <m:r>
          <m:t>D</m:t>
        </m:r>
        <m:r>
          <m:rPr>
            <m:sty m:val="p"/>
          </m:rPr>
          <m:t>(</m:t>
        </m:r>
        <m:r>
          <m:t>a</m:t>
        </m:r>
        <m:r>
          <m:rPr>
            <m:sty m:val="p"/>
          </m:rPr>
          <m:t>)</m:t>
        </m:r>
      </m:oMath>
      <w:r>
        <w:t xml:space="preserve">, sehingga besaran yang diukur survei distorsi ruang-pergeseran merah (Kaiser 1987; Song &amp; Percival 2009) adalah</w:t>
      </w:r>
    </w:p>
    <w:p>
      <w:pPr>
        <w:pStyle w:val="BodyText"/>
      </w:pPr>
      <m:oMathPara>
        <m:oMathParaPr>
          <m:jc m:val="center"/>
        </m:oMathParaPr>
        <m:oMath>
          <m:r>
            <m:t>f</m:t>
          </m:r>
          <m:sSub>
            <m:e>
              <m:r>
                <m:t>σ</m:t>
              </m:r>
            </m:e>
            <m:sub>
              <m:r>
                <m:t>8</m:t>
              </m:r>
            </m:sub>
          </m:sSub>
          <m:r>
            <m:rPr>
              <m:sty m:val="p"/>
            </m:rPr>
            <m:t>(</m:t>
          </m:r>
          <m:r>
            <m:t>z</m:t>
          </m:r>
          <m:r>
            <m:rPr>
              <m:sty m:val="p"/>
            </m:rPr>
            <m:t>)</m:t>
          </m:r>
          <m:r>
            <m:rPr>
              <m:sty m:val="p"/>
            </m:rPr>
            <m:t>=</m:t>
          </m:r>
          <m:sSub>
            <m:e>
              <m:r>
                <m:t>σ</m:t>
              </m:r>
            </m:e>
            <m:sub>
              <m:r>
                <m:t>8</m:t>
              </m:r>
              <m:r>
                <m:rPr>
                  <m:sty m:val="p"/>
                </m:rPr>
                <m:t>,</m:t>
              </m:r>
              <m:r>
                <m:t>0</m:t>
              </m:r>
            </m:sub>
          </m:sSub>
          <m:r>
            <m:t> </m:t>
          </m:r>
          <m:r>
            <m:t>f</m:t>
          </m:r>
          <m:r>
            <m:rPr>
              <m:sty m:val="p"/>
            </m:rPr>
            <m:t>(</m:t>
          </m:r>
          <m:r>
            <m:t>a</m:t>
          </m:r>
          <m:r>
            <m:rPr>
              <m:sty m:val="p"/>
            </m:rPr>
            <m:t>)</m:t>
          </m:r>
          <m:r>
            <m:t> </m:t>
          </m:r>
          <m:r>
            <m:t>D</m:t>
          </m:r>
          <m:r>
            <m:rPr>
              <m:sty m:val="p"/>
            </m:rPr>
            <m:t>(</m:t>
          </m:r>
          <m:r>
            <m:t>a</m:t>
          </m:r>
          <m:r>
            <m:rPr>
              <m:sty m:val="p"/>
            </m:rPr>
            <m:t>)</m:t>
          </m:r>
          <m:r>
            <m:t>  </m:t>
          </m:r>
          <m:r>
            <m:rPr>
              <m:sty m:val="p"/>
            </m:rPr>
            <m:t>(</m:t>
          </m:r>
          <m:r>
            <m:t>18</m:t>
          </m:r>
          <m:r>
            <m:rPr>
              <m:sty m:val="p"/>
            </m:rPr>
            <m:t>)</m:t>
          </m:r>
        </m:oMath>
      </m:oMathPara>
    </w:p>
    <w:p>
      <w:pPr>
        <w:pStyle w:val="FirstParagraph"/>
      </w:pPr>
      <w:r>
        <w:t xml:space="preserve">Artinya</w:t>
      </w:r>
      <w:r>
        <w:t xml:space="preserve"> </w:t>
      </w:r>
      <m:oMath>
        <m:r>
          <m:t>f</m:t>
        </m:r>
        <m:r>
          <m:rPr>
            <m:sty m:val="p"/>
          </m:rPr>
          <m:t>⋅</m:t>
        </m:r>
        <m:r>
          <m:t>D</m:t>
        </m:r>
      </m:oMath>
      <w:r>
        <w:t xml:space="preserve"> </w:t>
      </w:r>
      <w:r>
        <w:t xml:space="preserve">tidak lain adalah</w:t>
      </w:r>
      <w:r>
        <w:t xml:space="preserve"> </w:t>
      </w:r>
      <m:oMath>
        <m:r>
          <m:t>f</m:t>
        </m:r>
        <m:sSub>
          <m:e>
            <m:r>
              <m:t>σ</m:t>
            </m:r>
          </m:e>
          <m:sub>
            <m:r>
              <m:t>8</m:t>
            </m:r>
          </m:sub>
        </m:sSub>
      </m:oMath>
      <w:r>
        <w:t xml:space="preserve"> </w:t>
      </w:r>
      <w:r>
        <w:t xml:space="preserve">yang dibagi</w:t>
      </w:r>
      <w:r>
        <w:t xml:space="preserve"> </w:t>
      </w:r>
      <m:oMath>
        <m:sSub>
          <m:e>
            <m:r>
              <m:t>σ</m:t>
            </m:r>
          </m:e>
          <m:sub>
            <m:r>
              <m:t>8</m:t>
            </m:r>
          </m:sub>
        </m:sSub>
      </m:oMath>
      <w:r>
        <w:t xml:space="preserve"> </w:t>
      </w:r>
      <w:r>
        <w:t xml:space="preserve">hari ini: data</w:t>
      </w:r>
      <w:r>
        <w:t xml:space="preserve"> </w:t>
      </w:r>
      <m:oMath>
        <m:r>
          <m:t>f</m:t>
        </m:r>
        <m:sSub>
          <m:e>
            <m:r>
              <m:t>σ</m:t>
            </m:r>
          </m:e>
          <m:sub>
            <m:r>
              <m:t>8</m:t>
            </m:r>
          </m:sub>
        </m:sSub>
      </m:oMath>
      <w:r>
        <w:t xml:space="preserve"> </w:t>
      </w:r>
      <w:r>
        <w:t xml:space="preserve">mengukur bentuk kurva</w:t>
      </w:r>
      <w:r>
        <w:t xml:space="preserve"> </w:t>
      </w:r>
      <m:oMath>
        <m:r>
          <m:t>f</m:t>
        </m:r>
        <m:r>
          <m:rPr>
            <m:sty m:val="p"/>
          </m:rPr>
          <m:t>⋅</m:t>
        </m:r>
        <m:r>
          <m:t>D</m:t>
        </m:r>
      </m:oMath>
      <w:r>
        <w:t xml:space="preserve"> </w:t>
      </w:r>
      <w:r>
        <w:t xml:space="preserve">secara langsung, dan rasio</w:t>
      </w:r>
      <w:r>
        <w:t xml:space="preserve"> </w:t>
      </w:r>
      <m:oMath>
        <m:r>
          <m:t>f</m:t>
        </m:r>
        <m:sSub>
          <m:e>
            <m:r>
              <m:t>σ</m:t>
            </m:r>
          </m:e>
          <m:sub>
            <m:r>
              <m:t>8</m:t>
            </m:r>
          </m:sub>
        </m:sSub>
      </m:oMath>
      <w:r>
        <w:t xml:space="preserve"> </w:t>
      </w:r>
      <w:r>
        <w:t xml:space="preserve">pada dua epoch tidak bergantung pada</w:t>
      </w:r>
      <w:r>
        <w:t xml:space="preserve"> </w:t>
      </w:r>
      <m:oMath>
        <m:sSub>
          <m:e>
            <m:r>
              <m:t>σ</m:t>
            </m:r>
          </m:e>
          <m:sub>
            <m:r>
              <m:t>8</m:t>
            </m:r>
            <m:r>
              <m:rPr>
                <m:sty m:val="p"/>
              </m:rPr>
              <m:t>,</m:t>
            </m:r>
            <m:r>
              <m:t>0</m:t>
            </m:r>
          </m:sub>
        </m:sSub>
      </m:oMath>
      <w:r>
        <w:t xml:space="preserve">. Kami memakai tujuh pengukuran (Tabel 2):</w:t>
      </w:r>
      <w:r>
        <w:t xml:space="preserve"> </w:t>
      </w:r>
      <m:oMath>
        <m:r>
          <m:t>f</m:t>
        </m:r>
        <m:sSub>
          <m:e>
            <m:r>
              <m:t>σ</m:t>
            </m:r>
          </m:e>
          <m:sub>
            <m:r>
              <m:t>8</m:t>
            </m:r>
          </m:sub>
        </m:sSub>
      </m:oMath>
      <w:r>
        <w:t xml:space="preserve"> </w:t>
      </w:r>
      <w:r>
        <w:t xml:space="preserve">dari kecepatan pekuliar supernova Ia yang dibandingkan dengan medan rekonstruksi 2M++ (Boruah dkk. 2020), dari distorsi ruang-pergeseran merah 6dFGS (Beutler dkk. 2012), serta hasil konsensus BOSS dan eBOSS (Alam dkk. 2017, 2021). Nilai BOSS dan eBOSS diambil dari berkas rilis resmi SDSS, termasuk kovarians antara dua bin BOSS (koefisien korelasi 0,48); nilai eBOSS ELG diperoleh dengan memarginalkan likelihood kisi resminya terhadap parameter jarak. Titik kecepatan pekuliar penting bagi penelitian ini karena diukur dalam volume lokal (</w:t>
      </w:r>
      <m:oMath>
        <m:r>
          <m:t>z</m:t>
        </m:r>
        <m:r>
          <m:rPr>
            <m:sty m:val="p"/>
          </m:rPr>
          <m:t>&lt;</m:t>
        </m:r>
        <m:r>
          <m:t>0</m:t>
        </m:r>
        <m:r>
          <m:rPr>
            <m:sty m:val="p"/>
          </m:rPr>
          <m:t>,</m:t>
        </m:r>
        <m:r>
          <m:t>067</m:t>
        </m:r>
      </m:oMath>
      <w:r>
        <w:t xml:space="preserve">) yang aliran besarnya didominasi kawasan Great Attractor dan Shapley; titik ini adalah ujung kurva</w:t>
      </w:r>
      <w:r>
        <w:t xml:space="preserve"> </w:t>
      </w:r>
      <m:oMath>
        <m:r>
          <m:t>f</m:t>
        </m:r>
        <m:r>
          <m:rPr>
            <m:sty m:val="p"/>
          </m:rPr>
          <m:t>⋅</m:t>
        </m:r>
        <m:r>
          <m:t>D</m:t>
        </m:r>
      </m:oMath>
      <w:r>
        <w:t xml:space="preserve"> </w:t>
      </w:r>
      <w:r>
        <w:t xml:space="preserve">hari ini yang diukur di lingkungan basin itu sendiri.</w:t>
      </w:r>
    </w:p>
    <w:p>
      <w:pPr>
        <w:pStyle w:val="BodyText"/>
      </w:pPr>
      <w:r>
        <w:rPr>
          <w:b/>
          <w:bCs/>
        </w:rPr>
        <w:t xml:space="preserve">Tabel 2.</w:t>
      </w:r>
      <w:r>
        <w:t xml:space="preserve"> </w:t>
      </w:r>
      <w:r>
        <w:t xml:space="preserve">Pengukuran</w:t>
      </w:r>
      <w:r>
        <w:t xml:space="preserve"> </w:t>
      </w:r>
      <m:oMath>
        <m:r>
          <m:t>f</m:t>
        </m:r>
        <m:sSub>
          <m:e>
            <m:r>
              <m:t>σ</m:t>
            </m:r>
          </m:e>
          <m:sub>
            <m:r>
              <m:t>8</m:t>
            </m:r>
          </m:sub>
        </m:sSub>
      </m:oMath>
      <w:r>
        <w:t xml:space="preserve"> </w:t>
      </w:r>
      <w:r>
        <w:t xml:space="preserve">yang dipakai. Dua bin BOSS berkorelasi dengan koefisien 0,48.</w:t>
      </w:r>
    </w:p>
    <w:tbl>
      <w:tblPr>
        <w:tblStyle w:val="Table"/>
        <w:tblW w:type="pct" w:w="5000"/>
        <w:tblLayout w:type="fixed"/>
        <w:tblLook w:firstRow="1" w:lastRow="0" w:firstColumn="0" w:lastColumn="0" w:noHBand="0" w:noVBand="0" w:val="0020"/>
      </w:tblPr>
      <w:tblGrid>
        <w:gridCol w:w="2286"/>
        <w:gridCol w:w="1632"/>
        <w:gridCol w:w="653"/>
        <w:gridCol w:w="1388"/>
        <w:gridCol w:w="1959"/>
      </w:tblGrid>
      <w:tr>
        <w:trPr>
          <w:tblHeader w:val="on"/>
        </w:trPr>
        <w:tc>
          <w:tcPr/>
          <w:p>
            <w:pPr>
              <w:pStyle w:val="Compact"/>
              <w:jc w:val="left"/>
            </w:pPr>
            <w:r>
              <w:t xml:space="preserve">Survei</w:t>
            </w:r>
          </w:p>
        </w:tc>
        <w:tc>
          <w:tcPr/>
          <w:p>
            <w:pPr>
              <w:pStyle w:val="Compact"/>
              <w:jc w:val="left"/>
            </w:pPr>
            <w:r>
              <w:t xml:space="preserve">Jenis</w:t>
            </w:r>
          </w:p>
        </w:tc>
        <w:tc>
          <w:tcPr/>
          <w:p>
            <w:pPr>
              <w:pStyle w:val="Compact"/>
              <w:jc w:val="right"/>
            </w:pPr>
            <m:oMath>
              <m:sSub>
                <m:e>
                  <m:r>
                    <m:t>z</m:t>
                  </m:r>
                </m:e>
                <m:sub>
                  <m:r>
                    <m:rPr>
                      <m:sty m:val="p"/>
                    </m:rPr>
                    <m:t>e</m:t>
                  </m:r>
                  <m:r>
                    <m:rPr>
                      <m:sty m:val="p"/>
                    </m:rPr>
                    <m:t>f</m:t>
                  </m:r>
                  <m:r>
                    <m:rPr>
                      <m:sty m:val="p"/>
                    </m:rPr>
                    <m:t>f</m:t>
                  </m:r>
                </m:sub>
              </m:sSub>
            </m:oMath>
          </w:p>
        </w:tc>
        <w:tc>
          <w:tcPr/>
          <w:p>
            <w:pPr>
              <w:pStyle w:val="Compact"/>
              <w:jc w:val="left"/>
            </w:pPr>
            <m:oMath>
              <m:r>
                <m:t>f</m:t>
              </m:r>
              <m:sSub>
                <m:e>
                  <m:r>
                    <m:t>σ</m:t>
                  </m:r>
                </m:e>
                <m:sub>
                  <m:r>
                    <m:t>8</m:t>
                  </m:r>
                </m:sub>
              </m:sSub>
            </m:oMath>
          </w:p>
        </w:tc>
        <w:tc>
          <w:tcPr/>
          <w:p>
            <w:pPr>
              <w:pStyle w:val="Compact"/>
              <w:jc w:val="left"/>
            </w:pPr>
            <w:r>
              <w:t xml:space="preserve">Rujukan</w:t>
            </w:r>
          </w:p>
        </w:tc>
      </w:tr>
      <w:tr>
        <w:tc>
          <w:tcPr/>
          <w:p>
            <w:pPr>
              <w:pStyle w:val="Compact"/>
              <w:jc w:val="left"/>
            </w:pPr>
            <w:r>
              <w:t xml:space="preserve">SN Ia × rekonstruksi 2M++</w:t>
            </w:r>
          </w:p>
        </w:tc>
        <w:tc>
          <w:tcPr/>
          <w:p>
            <w:pPr>
              <w:pStyle w:val="Compact"/>
              <w:jc w:val="left"/>
            </w:pPr>
            <w:r>
              <w:t xml:space="preserve">kecepatan pekuliar</w:t>
            </w:r>
          </w:p>
        </w:tc>
        <w:tc>
          <w:tcPr/>
          <w:p>
            <w:pPr>
              <w:pStyle w:val="Compact"/>
              <w:jc w:val="right"/>
            </w:pPr>
            <m:oMath>
              <m:r>
                <m:rPr>
                  <m:sty m:val="p"/>
                </m:rPr>
                <m:t>≈</m:t>
              </m:r>
              <m:r>
                <m:t>0</m:t>
              </m:r>
            </m:oMath>
          </w:p>
        </w:tc>
        <w:tc>
          <w:tcPr/>
          <w:p>
            <w:pPr>
              <w:pStyle w:val="Compact"/>
              <w:jc w:val="left"/>
            </w:pPr>
            <m:oMath>
              <m:r>
                <m:t>0</m:t>
              </m:r>
              <m:r>
                <m:rPr>
                  <m:sty m:val="p"/>
                </m:rPr>
                <m:t>,</m:t>
              </m:r>
              <m:r>
                <m:t>400</m:t>
              </m:r>
              <m:r>
                <m:rPr>
                  <m:sty m:val="p"/>
                </m:rPr>
                <m:t>±</m:t>
              </m:r>
              <m:r>
                <m:t>0</m:t>
              </m:r>
              <m:r>
                <m:rPr>
                  <m:sty m:val="p"/>
                </m:rPr>
                <m:t>,</m:t>
              </m:r>
              <m:r>
                <m:t>017</m:t>
              </m:r>
            </m:oMath>
          </w:p>
        </w:tc>
        <w:tc>
          <w:tcPr/>
          <w:p>
            <w:pPr>
              <w:pStyle w:val="Compact"/>
              <w:jc w:val="left"/>
            </w:pPr>
            <w:r>
              <w:t xml:space="preserve">Boruah dkk. (2020)</w:t>
            </w:r>
          </w:p>
        </w:tc>
      </w:tr>
      <w:tr>
        <w:tc>
          <w:tcPr/>
          <w:p>
            <w:pPr>
              <w:pStyle w:val="Compact"/>
              <w:jc w:val="left"/>
            </w:pPr>
            <w:r>
              <w:t xml:space="preserve">6dFGS</w:t>
            </w:r>
          </w:p>
        </w:tc>
        <w:tc>
          <w:tcPr/>
          <w:p>
            <w:pPr>
              <w:pStyle w:val="Compact"/>
              <w:jc w:val="left"/>
            </w:pPr>
            <w:r>
              <w:t xml:space="preserve">RSD</w:t>
            </w:r>
          </w:p>
        </w:tc>
        <w:tc>
          <w:tcPr/>
          <w:p>
            <w:pPr>
              <w:pStyle w:val="Compact"/>
              <w:jc w:val="right"/>
            </w:pPr>
            <w:r>
              <w:t xml:space="preserve">0,067</w:t>
            </w:r>
          </w:p>
        </w:tc>
        <w:tc>
          <w:tcPr/>
          <w:p>
            <w:pPr>
              <w:pStyle w:val="Compact"/>
              <w:jc w:val="left"/>
            </w:pPr>
            <m:oMath>
              <m:r>
                <m:t>0</m:t>
              </m:r>
              <m:r>
                <m:rPr>
                  <m:sty m:val="p"/>
                </m:rPr>
                <m:t>,</m:t>
              </m:r>
              <m:r>
                <m:t>423</m:t>
              </m:r>
              <m:r>
                <m:rPr>
                  <m:sty m:val="p"/>
                </m:rPr>
                <m:t>±</m:t>
              </m:r>
              <m:r>
                <m:t>0</m:t>
              </m:r>
              <m:r>
                <m:rPr>
                  <m:sty m:val="p"/>
                </m:rPr>
                <m:t>,</m:t>
              </m:r>
              <m:r>
                <m:t>055</m:t>
              </m:r>
            </m:oMath>
          </w:p>
        </w:tc>
        <w:tc>
          <w:tcPr/>
          <w:p>
            <w:pPr>
              <w:pStyle w:val="Compact"/>
              <w:jc w:val="left"/>
            </w:pPr>
            <w:r>
              <w:t xml:space="preserve">Beutler dkk. (2012)</w:t>
            </w:r>
          </w:p>
        </w:tc>
      </w:tr>
      <w:tr>
        <w:tc>
          <w:tcPr/>
          <w:p>
            <w:pPr>
              <w:pStyle w:val="Compact"/>
              <w:jc w:val="left"/>
            </w:pPr>
            <w:r>
              <w:t xml:space="preserve">BOSS DR12</w:t>
            </w:r>
          </w:p>
        </w:tc>
        <w:tc>
          <w:tcPr/>
          <w:p>
            <w:pPr>
              <w:pStyle w:val="Compact"/>
              <w:jc w:val="left"/>
            </w:pPr>
            <w:r>
              <w:t xml:space="preserve">RSD</w:t>
            </w:r>
          </w:p>
        </w:tc>
        <w:tc>
          <w:tcPr/>
          <w:p>
            <w:pPr>
              <w:pStyle w:val="Compact"/>
              <w:jc w:val="right"/>
            </w:pPr>
            <w:r>
              <w:t xml:space="preserve">0,38</w:t>
            </w:r>
          </w:p>
        </w:tc>
        <w:tc>
          <w:tcPr/>
          <w:p>
            <w:pPr>
              <w:pStyle w:val="Compact"/>
              <w:jc w:val="left"/>
            </w:pPr>
            <m:oMath>
              <m:r>
                <m:t>0</m:t>
              </m:r>
              <m:r>
                <m:rPr>
                  <m:sty m:val="p"/>
                </m:rPr>
                <m:t>,</m:t>
              </m:r>
              <m:r>
                <m:t>497</m:t>
              </m:r>
              <m:r>
                <m:rPr>
                  <m:sty m:val="p"/>
                </m:rPr>
                <m:t>±</m:t>
              </m:r>
              <m:r>
                <m:t>0</m:t>
              </m:r>
              <m:r>
                <m:rPr>
                  <m:sty m:val="p"/>
                </m:rPr>
                <m:t>,</m:t>
              </m:r>
              <m:r>
                <m:t>045</m:t>
              </m:r>
            </m:oMath>
          </w:p>
        </w:tc>
        <w:tc>
          <w:tcPr/>
          <w:p>
            <w:pPr>
              <w:pStyle w:val="Compact"/>
              <w:jc w:val="left"/>
            </w:pPr>
            <w:r>
              <w:t xml:space="preserve">Alam dkk. (2017, 2021)</w:t>
            </w:r>
          </w:p>
        </w:tc>
      </w:tr>
      <w:tr>
        <w:tc>
          <w:tcPr/>
          <w:p>
            <w:pPr>
              <w:pStyle w:val="Compact"/>
              <w:jc w:val="left"/>
            </w:pPr>
            <w:r>
              <w:t xml:space="preserve">BOSS DR12</w:t>
            </w:r>
          </w:p>
        </w:tc>
        <w:tc>
          <w:tcPr/>
          <w:p>
            <w:pPr>
              <w:pStyle w:val="Compact"/>
              <w:jc w:val="left"/>
            </w:pPr>
            <w:r>
              <w:t xml:space="preserve">RSD</w:t>
            </w:r>
          </w:p>
        </w:tc>
        <w:tc>
          <w:tcPr/>
          <w:p>
            <w:pPr>
              <w:pStyle w:val="Compact"/>
              <w:jc w:val="right"/>
            </w:pPr>
            <w:r>
              <w:t xml:space="preserve">0,51</w:t>
            </w:r>
          </w:p>
        </w:tc>
        <w:tc>
          <w:tcPr/>
          <w:p>
            <w:pPr>
              <w:pStyle w:val="Compact"/>
              <w:jc w:val="left"/>
            </w:pPr>
            <m:oMath>
              <m:r>
                <m:t>0</m:t>
              </m:r>
              <m:r>
                <m:rPr>
                  <m:sty m:val="p"/>
                </m:rPr>
                <m:t>,</m:t>
              </m:r>
              <m:r>
                <m:t>459</m:t>
              </m:r>
              <m:r>
                <m:rPr>
                  <m:sty m:val="p"/>
                </m:rPr>
                <m:t>±</m:t>
              </m:r>
              <m:r>
                <m:t>0</m:t>
              </m:r>
              <m:r>
                <m:rPr>
                  <m:sty m:val="p"/>
                </m:rPr>
                <m:t>,</m:t>
              </m:r>
              <m:r>
                <m:t>038</m:t>
              </m:r>
            </m:oMath>
          </w:p>
        </w:tc>
        <w:tc>
          <w:tcPr/>
          <w:p>
            <w:pPr>
              <w:pStyle w:val="Compact"/>
              <w:jc w:val="left"/>
            </w:pPr>
            <w:r>
              <w:t xml:space="preserve">Alam dkk. (2017, 2021)</w:t>
            </w:r>
          </w:p>
        </w:tc>
      </w:tr>
      <w:tr>
        <w:tc>
          <w:tcPr/>
          <w:p>
            <w:pPr>
              <w:pStyle w:val="Compact"/>
              <w:jc w:val="left"/>
            </w:pPr>
            <w:r>
              <w:t xml:space="preserve">eBOSS LRG</w:t>
            </w:r>
          </w:p>
        </w:tc>
        <w:tc>
          <w:tcPr/>
          <w:p>
            <w:pPr>
              <w:pStyle w:val="Compact"/>
              <w:jc w:val="left"/>
            </w:pPr>
            <w:r>
              <w:t xml:space="preserve">RSD</w:t>
            </w:r>
          </w:p>
        </w:tc>
        <w:tc>
          <w:tcPr/>
          <w:p>
            <w:pPr>
              <w:pStyle w:val="Compact"/>
              <w:jc w:val="right"/>
            </w:pPr>
            <w:r>
              <w:t xml:space="preserve">0,698</w:t>
            </w:r>
          </w:p>
        </w:tc>
        <w:tc>
          <w:tcPr/>
          <w:p>
            <w:pPr>
              <w:pStyle w:val="Compact"/>
              <w:jc w:val="left"/>
            </w:pPr>
            <m:oMath>
              <m:r>
                <m:t>0</m:t>
              </m:r>
              <m:r>
                <m:rPr>
                  <m:sty m:val="p"/>
                </m:rPr>
                <m:t>,</m:t>
              </m:r>
              <m:r>
                <m:t>473</m:t>
              </m:r>
              <m:r>
                <m:rPr>
                  <m:sty m:val="p"/>
                </m:rPr>
                <m:t>±</m:t>
              </m:r>
              <m:r>
                <m:t>0</m:t>
              </m:r>
              <m:r>
                <m:rPr>
                  <m:sty m:val="p"/>
                </m:rPr>
                <m:t>,</m:t>
              </m:r>
              <m:r>
                <m:t>044</m:t>
              </m:r>
            </m:oMath>
          </w:p>
        </w:tc>
        <w:tc>
          <w:tcPr/>
          <w:p>
            <w:pPr>
              <w:pStyle w:val="Compact"/>
              <w:jc w:val="left"/>
            </w:pPr>
            <w:r>
              <w:t xml:space="preserve">Alam dkk. (2021)</w:t>
            </w:r>
          </w:p>
        </w:tc>
      </w:tr>
      <w:tr>
        <w:tc>
          <w:tcPr/>
          <w:p>
            <w:pPr>
              <w:pStyle w:val="Compact"/>
              <w:jc w:val="left"/>
            </w:pPr>
            <w:r>
              <w:t xml:space="preserve">eBOSS ELG</w:t>
            </w:r>
          </w:p>
        </w:tc>
        <w:tc>
          <w:tcPr/>
          <w:p>
            <w:pPr>
              <w:pStyle w:val="Compact"/>
              <w:jc w:val="left"/>
            </w:pPr>
            <w:r>
              <w:t xml:space="preserve">RSD</w:t>
            </w:r>
          </w:p>
        </w:tc>
        <w:tc>
          <w:tcPr/>
          <w:p>
            <w:pPr>
              <w:pStyle w:val="Compact"/>
              <w:jc w:val="right"/>
            </w:pPr>
            <w:r>
              <w:t xml:space="preserve">0,845</w:t>
            </w:r>
          </w:p>
        </w:tc>
        <w:tc>
          <w:tcPr/>
          <w:p>
            <w:pPr>
              <w:pStyle w:val="Compact"/>
              <w:jc w:val="left"/>
            </w:pPr>
            <m:oMath>
              <m:r>
                <m:t>0</m:t>
              </m:r>
              <m:r>
                <m:rPr>
                  <m:sty m:val="p"/>
                </m:rPr>
                <m:t>,</m:t>
              </m:r>
              <m:r>
                <m:t>315</m:t>
              </m:r>
              <m:r>
                <m:rPr>
                  <m:sty m:val="p"/>
                </m:rPr>
                <m:t>±</m:t>
              </m:r>
              <m:r>
                <m:t>0</m:t>
              </m:r>
              <m:r>
                <m:rPr>
                  <m:sty m:val="p"/>
                </m:rPr>
                <m:t>,</m:t>
              </m:r>
              <m:r>
                <m:t>096</m:t>
              </m:r>
            </m:oMath>
          </w:p>
        </w:tc>
        <w:tc>
          <w:tcPr/>
          <w:p>
            <w:pPr>
              <w:pStyle w:val="Compact"/>
              <w:jc w:val="left"/>
            </w:pPr>
            <w:r>
              <w:t xml:space="preserve">Alam dkk. (2021)</w:t>
            </w:r>
          </w:p>
        </w:tc>
      </w:tr>
      <w:tr>
        <w:tc>
          <w:tcPr/>
          <w:p>
            <w:pPr>
              <w:pStyle w:val="Compact"/>
              <w:jc w:val="left"/>
            </w:pPr>
            <w:r>
              <w:t xml:space="preserve">eBOSS QSO</w:t>
            </w:r>
          </w:p>
        </w:tc>
        <w:tc>
          <w:tcPr/>
          <w:p>
            <w:pPr>
              <w:pStyle w:val="Compact"/>
              <w:jc w:val="left"/>
            </w:pPr>
            <w:r>
              <w:t xml:space="preserve">RSD</w:t>
            </w:r>
          </w:p>
        </w:tc>
        <w:tc>
          <w:tcPr/>
          <w:p>
            <w:pPr>
              <w:pStyle w:val="Compact"/>
              <w:jc w:val="right"/>
            </w:pPr>
            <w:r>
              <w:t xml:space="preserve">1,48</w:t>
            </w:r>
          </w:p>
        </w:tc>
        <w:tc>
          <w:tcPr/>
          <w:p>
            <w:pPr>
              <w:pStyle w:val="Compact"/>
              <w:jc w:val="left"/>
            </w:pPr>
            <m:oMath>
              <m:r>
                <m:t>0</m:t>
              </m:r>
              <m:r>
                <m:rPr>
                  <m:sty m:val="p"/>
                </m:rPr>
                <m:t>,</m:t>
              </m:r>
              <m:r>
                <m:t>462</m:t>
              </m:r>
              <m:r>
                <m:rPr>
                  <m:sty m:val="p"/>
                </m:rPr>
                <m:t>±</m:t>
              </m:r>
              <m:r>
                <m:t>0</m:t>
              </m:r>
              <m:r>
                <m:rPr>
                  <m:sty m:val="p"/>
                </m:rPr>
                <m:t>,</m:t>
              </m:r>
              <m:r>
                <m:t>045</m:t>
              </m:r>
            </m:oMath>
          </w:p>
        </w:tc>
        <w:tc>
          <w:tcPr/>
          <w:p>
            <w:pPr>
              <w:pStyle w:val="Compact"/>
              <w:jc w:val="left"/>
            </w:pPr>
            <w:r>
              <w:t xml:space="preserve">Alam dkk. (2021)</w:t>
            </w:r>
          </w:p>
        </w:tc>
      </w:tr>
    </w:tbl>
    <w:p>
      <w:pPr>
        <w:pStyle w:val="BodyText"/>
      </w:pPr>
      <w:r>
        <w:t xml:space="preserve">Kami melakukan tiga uji: (i)</w:t>
      </w:r>
      <w:r>
        <w:t xml:space="preserve"> </w:t>
      </w:r>
      <m:oMath>
        <m:sSup>
          <m:e>
            <m:r>
              <m:t>χ</m:t>
            </m:r>
          </m:e>
          <m:sup>
            <m:r>
              <m:t>2</m:t>
            </m:r>
          </m:sup>
        </m:sSup>
      </m:oMath>
      <w:r>
        <w:t xml:space="preserve"> </w:t>
      </w:r>
      <w:r>
        <w:t xml:space="preserve">kurva Planck 2018, tanpa parameter bebas, terhadap ketujuh titik; (ii) rasio</w:t>
      </w:r>
      <w:r>
        <w:t xml:space="preserve"> </w:t>
      </w:r>
      <m:oMath>
        <m:r>
          <m:t>f</m:t>
        </m:r>
        <m:sSub>
          <m:e>
            <m:r>
              <m:t>σ</m:t>
            </m:r>
          </m:e>
          <m:sub>
            <m:r>
              <m:t>8</m:t>
            </m:r>
          </m:sub>
        </m:sSub>
      </m:oMath>
      <w:r>
        <w:t xml:space="preserve"> </w:t>
      </w:r>
      <w:r>
        <w:t xml:space="preserve">lokal terhadap rerata terbobot dua bin BOSS, yang bebas dari</w:t>
      </w:r>
      <w:r>
        <w:t xml:space="preserve"> </w:t>
      </w:r>
      <m:oMath>
        <m:sSub>
          <m:e>
            <m:r>
              <m:t>σ</m:t>
            </m:r>
          </m:e>
          <m:sub>
            <m:r>
              <m:t>8</m:t>
            </m:r>
            <m:r>
              <m:rPr>
                <m:sty m:val="p"/>
              </m:rPr>
              <m:t>,</m:t>
            </m:r>
            <m:r>
              <m:t>0</m:t>
            </m:r>
          </m:sub>
        </m:sSub>
      </m:oMath>
      <w:r>
        <w:t xml:space="preserve">; dan (iii) dua analisis posterior kisi dengan prior datar, yaitu ΛCDM datar dengan</w:t>
      </w:r>
      <w:r>
        <w:t xml:space="preserve"> </w:t>
      </w:r>
      <m:oMath>
        <m:sSub>
          <m:e>
            <m:r>
              <m:rPr>
                <m:sty m:val="p"/>
              </m:rPr>
              <m:t>Ω</m:t>
            </m:r>
          </m:e>
          <m:sub>
            <m:r>
              <m:t>m</m:t>
            </m:r>
          </m:sub>
        </m:sSub>
      </m:oMath>
      <w:r>
        <w:t xml:space="preserve"> </w:t>
      </w:r>
      <w:r>
        <w:t xml:space="preserve">dan</w:t>
      </w:r>
      <w:r>
        <w:t xml:space="preserve"> </w:t>
      </w:r>
      <m:oMath>
        <m:sSub>
          <m:e>
            <m:r>
              <m:t>σ</m:t>
            </m:r>
          </m:e>
          <m:sub>
            <m:r>
              <m:t>8</m:t>
            </m:r>
            <m:r>
              <m:rPr>
                <m:sty m:val="p"/>
              </m:rPr>
              <m:t>,</m:t>
            </m:r>
            <m:r>
              <m:t>0</m:t>
            </m:r>
          </m:sub>
        </m:sSub>
      </m:oMath>
      <w:r>
        <w:t xml:space="preserve"> </w:t>
      </w:r>
      <w:r>
        <w:t xml:space="preserve">bebas, serta latar Planck dengan</w:t>
      </w:r>
      <w:r>
        <w:t xml:space="preserve"> </w:t>
      </w:r>
      <m:oMath>
        <m:r>
          <m:t>γ</m:t>
        </m:r>
      </m:oMath>
      <w:r>
        <w:t xml:space="preserve"> </w:t>
      </w:r>
      <w:r>
        <w:t xml:space="preserve">dan</w:t>
      </w:r>
      <w:r>
        <w:t xml:space="preserve"> </w:t>
      </w:r>
      <m:oMath>
        <m:sSub>
          <m:e>
            <m:r>
              <m:t>σ</m:t>
            </m:r>
          </m:e>
          <m:sub>
            <m:r>
              <m:t>8</m:t>
            </m:r>
            <m:r>
              <m:rPr>
                <m:sty m:val="p"/>
              </m:rPr>
              <m:t>,</m:t>
            </m:r>
            <m:r>
              <m:t>0</m:t>
            </m:r>
          </m:sub>
        </m:sSub>
      </m:oMath>
      <w:r>
        <w:t xml:space="preserve"> </w:t>
      </w:r>
      <w:r>
        <w:t xml:space="preserve">bebas. Dari masing-masing posterior diturunkan distribusi</w:t>
      </w:r>
      <w:r>
        <w:t xml:space="preserve"> </w:t>
      </w:r>
      <m:oMath>
        <m:sSub>
          <m:e>
            <m:r>
              <m:t>z</m:t>
            </m:r>
          </m:e>
          <m:sub>
            <m:r>
              <m:rPr>
                <m:sty m:val="p"/>
              </m:rPr>
              <m:t>p</m:t>
            </m:r>
            <m:r>
              <m:rPr>
                <m:sty m:val="p"/>
              </m:rPr>
              <m:t>k</m:t>
            </m:r>
          </m:sub>
        </m:sSub>
      </m:oMath>
      <w:r>
        <w:t xml:space="preserve"> </w:t>
      </w:r>
      <w:r>
        <w:t xml:space="preserve">dan</w:t>
      </w:r>
      <w:r>
        <w:t xml:space="preserve"> </w:t>
      </w:r>
      <m:oMath>
        <m:sSub>
          <m:e>
            <m:r>
              <m:rPr>
                <m:sty m:val="p"/>
              </m:rPr>
              <m:t>Δ</m:t>
            </m:r>
          </m:e>
          <m:sub>
            <m:r>
              <m:t>f</m:t>
            </m:r>
            <m:r>
              <m:t>D</m:t>
            </m:r>
          </m:sub>
        </m:sSub>
      </m:oMath>
      <w:r>
        <w:t xml:space="preserve">. Analisis ΛCDM pada uji (iii) tidak memakai informasi CMB sama sekali, sehingga menjadi pembanding yang independen terhadap prediksi Planck.</w:t>
      </w:r>
    </w:p>
    <w:bookmarkEnd w:id="20"/>
    <w:bookmarkStart w:id="21" w:name="masa-depan-dan-implementasi"/>
    <w:p>
      <w:pPr>
        <w:pStyle w:val="Heading3"/>
      </w:pPr>
      <w:r>
        <w:t xml:space="preserve">2.10 Masa depan dan implementasi</w:t>
      </w:r>
    </w:p>
    <w:p>
      <w:pPr>
        <w:pStyle w:val="FirstParagraph"/>
      </w:pPr>
      <w:r>
        <w:t xml:space="preserve">Untuk melihat ke mana sejarah ini menuju, persamaan (4) diintegrasikan hingga</w:t>
      </w:r>
      <w:r>
        <w:t xml:space="preserve"> </w:t>
      </w:r>
      <m:oMath>
        <m:r>
          <m:t>a</m:t>
        </m:r>
        <m:r>
          <m:rPr>
            <m:sty m:val="p"/>
          </m:rPr>
          <m:t>=</m:t>
        </m:r>
        <m:sSup>
          <m:e>
            <m:r>
              <m:t>10</m:t>
            </m:r>
          </m:e>
          <m:sup>
            <m:r>
              <m:t>3</m:t>
            </m:r>
          </m:sup>
        </m:sSup>
      </m:oMath>
      <w:r>
        <w:t xml:space="preserve">, tempat</w:t>
      </w:r>
      <w:r>
        <w:t xml:space="preserve"> </w:t>
      </w:r>
      <m:oMath>
        <m:r>
          <m:t>D</m:t>
        </m:r>
      </m:oMath>
      <w:r>
        <w:t xml:space="preserve"> </w:t>
      </w:r>
      <w:r>
        <w:t xml:space="preserve">telah konvergen ke nilai asimtotiknya</w:t>
      </w:r>
      <w:r>
        <w:t xml:space="preserve"> </w:t>
      </w:r>
      <m:oMath>
        <m:sSub>
          <m:e>
            <m:r>
              <m:t>D</m:t>
            </m:r>
          </m:e>
          <m:sub>
            <m:r>
              <m:rPr>
                <m:sty m:val="p"/>
              </m:rPr>
              <m:t>∞</m:t>
            </m:r>
          </m:sub>
        </m:sSub>
      </m:oMath>
      <w:r>
        <w:t xml:space="preserve"> </w:t>
      </w:r>
      <w:r>
        <w:t xml:space="preserve">(koreksinya berorde</w:t>
      </w:r>
      <w:r>
        <w:t xml:space="preserve"> </w:t>
      </w:r>
      <m:oMath>
        <m:sSup>
          <m:e>
            <m:r>
              <m:t>a</m:t>
            </m:r>
          </m:e>
          <m:sup>
            <m:r>
              <m:rPr>
                <m:sty m:val="p"/>
              </m:rPr>
              <m:t>−</m:t>
            </m:r>
            <m:r>
              <m:t>3</m:t>
            </m:r>
          </m:sup>
        </m:sSup>
      </m:oMath>
      <w:r>
        <w:t xml:space="preserve">). Dari situ dihitung sisa pertumbuhan</w:t>
      </w:r>
      <w:r>
        <w:t xml:space="preserve"> </w:t>
      </w:r>
      <m:oMath>
        <m:sSub>
          <m:e>
            <m:r>
              <m:t>D</m:t>
            </m:r>
          </m:e>
          <m:sub>
            <m:r>
              <m:rPr>
                <m:sty m:val="p"/>
              </m:rPr>
              <m:t>∞</m:t>
            </m:r>
          </m:sub>
        </m:sSub>
        <m:r>
          <m:rPr>
            <m:sty m:val="p"/>
          </m:rPr>
          <m:t>/</m:t>
        </m:r>
        <m:r>
          <m:t>D</m:t>
        </m:r>
        <m:r>
          <m:rPr>
            <m:sty m:val="p"/>
          </m:rPr>
          <m:t>(</m:t>
        </m:r>
        <m:r>
          <m:t>1</m:t>
        </m:r>
        <m:r>
          <m:rPr>
            <m:sty m:val="p"/>
          </m:rPr>
          <m:t>)</m:t>
        </m:r>
      </m:oMath>
      <w:r>
        <w:t xml:space="preserve"> </w:t>
      </w:r>
      <w:r>
        <w:t xml:space="preserve">dan waktu ketika</w:t>
      </w:r>
      <w:r>
        <w:t xml:space="preserve"> </w:t>
      </w:r>
      <m:oMath>
        <m:r>
          <m:t>f</m:t>
        </m:r>
        <m:r>
          <m:rPr>
            <m:sty m:val="p"/>
          </m:rPr>
          <m:t>⋅</m:t>
        </m:r>
        <m:r>
          <m:t>D</m:t>
        </m:r>
      </m:oMath>
      <w:r>
        <w:t xml:space="preserve"> </w:t>
      </w:r>
      <w:r>
        <w:t xml:space="preserve">turun ke fraksi tertentu dari puncaknya. Seluruh perhitungan memakai Python dengan SciPy (integrator Runge–Kutta DOP853) dan CAMB 2.0.4; kode, hasil numerik, dan tujuh uji otomatisnya tersedia bersama naskah ini (lihat bagian Ketersediaan kode dan data).</w:t>
      </w:r>
    </w:p>
    <w:bookmarkEnd w:id="21"/>
    <w:bookmarkEnd w:id="22"/>
    <w:bookmarkStart w:id="44" w:name="hasil"/>
    <w:p>
      <w:pPr>
        <w:pStyle w:val="Heading2"/>
      </w:pPr>
      <w:r>
        <w:t xml:space="preserve">3. Hasil</w:t>
      </w:r>
    </w:p>
    <w:bookmarkStart w:id="26" w:name="sejarah-pertumbuhan-dan-puncak-fd"/>
    <w:p>
      <w:pPr>
        <w:pStyle w:val="Heading3"/>
      </w:pPr>
      <w:r>
        <w:t xml:space="preserve">3.1 Sejarah pertumbuhan dan puncak f·D</w:t>
      </w:r>
    </w:p>
    <w:p>
      <w:pPr>
        <w:pStyle w:val="FirstParagraph"/>
      </w:pPr>
      <w:r>
        <w:drawing>
          <wp:inline>
            <wp:extent cx="5334000" cy="6390202"/>
            <wp:effectExtent b="0" l="0" r="0" t="0"/>
            <wp:docPr descr="" title="" id="24" name="Picture"/>
            <a:graphic>
              <a:graphicData uri="http://schemas.openxmlformats.org/drawingml/2006/picture">
                <pic:pic>
                  <pic:nvPicPr>
                    <pic:cNvPr descr="../gambar/gambar1_sejarah_pertumbuhan.png" id="25" name="Picture"/>
                    <pic:cNvPicPr>
                      <a:picLocks noChangeArrowheads="1" noChangeAspect="1"/>
                    </pic:cNvPicPr>
                  </pic:nvPicPr>
                  <pic:blipFill>
                    <a:blip r:embed="rId23"/>
                    <a:stretch>
                      <a:fillRect/>
                    </a:stretch>
                  </pic:blipFill>
                  <pic:spPr bwMode="auto">
                    <a:xfrm>
                      <a:off x="0" y="0"/>
                      <a:ext cx="5334000" cy="6390202"/>
                    </a:xfrm>
                    <a:prstGeom prst="rect">
                      <a:avLst/>
                    </a:prstGeom>
                    <a:noFill/>
                    <a:ln w="9525">
                      <a:noFill/>
                      <a:headEnd/>
                      <a:tailEnd/>
                    </a:ln>
                  </pic:spPr>
                </pic:pic>
              </a:graphicData>
            </a:graphic>
          </wp:inline>
        </w:drawing>
      </w:r>
    </w:p>
    <w:p>
      <w:pPr>
        <w:pStyle w:val="BodyText"/>
      </w:pPr>
      <w:r>
        <w:rPr>
          <w:b/>
          <w:bCs/>
        </w:rPr>
        <w:t xml:space="preserve">Gambar 1.</w:t>
      </w:r>
      <w:r>
        <w:t xml:space="preserve"> </w:t>
      </w:r>
      <w:r>
        <w:t xml:space="preserve">Sejarah pertumbuhan linear untuk kosmologi Planck 2018 terhadap waktu lihat-balik (sumbu atas: pergeseran merah). (a) Faktor pertumbuhan</w:t>
      </w:r>
      <w:r>
        <w:t xml:space="preserve"> </w:t>
      </w:r>
      <m:oMath>
        <m:r>
          <m:t>D</m:t>
        </m:r>
        <m:r>
          <m:rPr>
            <m:sty m:val="p"/>
          </m:rPr>
          <m:t>(</m:t>
        </m:r>
        <m:r>
          <m:t>a</m:t>
        </m:r>
        <m:r>
          <m:rPr>
            <m:sty m:val="p"/>
          </m:rPr>
          <m:t>)</m:t>
        </m:r>
      </m:oMath>
      <w:r>
        <w:t xml:space="preserve">, dinormalisasi</w:t>
      </w:r>
      <w:r>
        <w:t xml:space="preserve"> </w:t>
      </w:r>
      <m:oMath>
        <m:r>
          <m:t>D</m:t>
        </m:r>
        <m:r>
          <m:rPr>
            <m:sty m:val="p"/>
          </m:rPr>
          <m:t>(</m:t>
        </m:r>
        <m:r>
          <m:t>1</m:t>
        </m:r>
        <m:r>
          <m:rPr>
            <m:sty m:val="p"/>
          </m:rPr>
          <m:t>)</m:t>
        </m:r>
        <m:r>
          <m:rPr>
            <m:sty m:val="p"/>
          </m:rPr>
          <m:t>=</m:t>
        </m:r>
        <m:r>
          <m:t>1</m:t>
        </m:r>
      </m:oMath>
      <w:r>
        <w:t xml:space="preserve">, dibandingkan dengan solusi Einstein–de Sitter</w:t>
      </w:r>
      <w:r>
        <w:t xml:space="preserve"> </w:t>
      </w:r>
      <m:oMath>
        <m:r>
          <m:t>D</m:t>
        </m:r>
        <m:r>
          <m:rPr>
            <m:sty m:val="p"/>
          </m:rPr>
          <m:t>=</m:t>
        </m:r>
        <m:r>
          <m:t>a</m:t>
        </m:r>
      </m:oMath>
      <w:r>
        <w:t xml:space="preserve">. (b) Laju pertumbuhan</w:t>
      </w:r>
      <w:r>
        <w:t xml:space="preserve"> </w:t>
      </w:r>
      <m:oMath>
        <m:r>
          <m:t>f</m:t>
        </m:r>
      </m:oMath>
      <w:r>
        <w:t xml:space="preserve"> </w:t>
      </w:r>
      <w:r>
        <w:t xml:space="preserve">dari persamaan (4) dan pendekatan</w:t>
      </w:r>
      <w:r>
        <w:t xml:space="preserve"> </w:t>
      </w:r>
      <m:oMath>
        <m:sSub>
          <m:e>
            <m:r>
              <m:rPr>
                <m:sty m:val="p"/>
              </m:rPr>
              <m:t>Ω</m:t>
            </m:r>
          </m:e>
          <m:sub>
            <m:r>
              <m:t>m</m:t>
            </m:r>
          </m:sub>
        </m:sSub>
        <m:r>
          <m:rPr>
            <m:sty m:val="p"/>
          </m:rPr>
          <m:t>(</m:t>
        </m:r>
        <m:r>
          <m:t>a</m:t>
        </m:r>
        <m:sSup>
          <m:e>
            <m:r>
              <m:rPr>
                <m:sty m:val="p"/>
              </m:rPr>
              <m:t>)</m:t>
            </m:r>
          </m:e>
          <m:sup>
            <m:r>
              <m:t>0</m:t>
            </m:r>
            <m:r>
              <m:rPr>
                <m:sty m:val="p"/>
              </m:rPr>
              <m:t>,</m:t>
            </m:r>
            <m:r>
              <m:t>55</m:t>
            </m:r>
          </m:sup>
        </m:sSup>
      </m:oMath>
      <w:r>
        <w:t xml:space="preserve">; keduanya berimpit dalam 0,5%. (c)</w:t>
      </w:r>
      <w:r>
        <w:t xml:space="preserve"> </w:t>
      </w:r>
      <m:oMath>
        <m:r>
          <m:t>f</m:t>
        </m:r>
        <m:r>
          <m:rPr>
            <m:sty m:val="p"/>
          </m:rPr>
          <m:t>⋅</m:t>
        </m:r>
        <m:r>
          <m:t>D</m:t>
        </m:r>
        <m:r>
          <m:rPr>
            <m:sty m:val="p"/>
          </m:rPr>
          <m:t>=</m:t>
        </m:r>
        <m:r>
          <m:t>d</m:t>
        </m:r>
        <m:r>
          <m:t>D</m:t>
        </m:r>
        <m:r>
          <m:rPr>
            <m:sty m:val="p"/>
          </m:rPr>
          <m:t>/</m:t>
        </m:r>
        <m:r>
          <m:t>d</m:t>
        </m:r>
        <m:r>
          <m:rPr>
            <m:sty m:val="p"/>
          </m:rPr>
          <m:t>ln</m:t>
        </m:r>
        <m:r>
          <m:t>a</m:t>
        </m:r>
      </m:oMath>
      <w:r>
        <w:t xml:space="preserve">; titik menandai puncak (</w:t>
      </w:r>
      <m:oMath>
        <m:r>
          <m:t>z</m:t>
        </m:r>
        <m:r>
          <m:rPr>
            <m:sty m:val="p"/>
          </m:rPr>
          <m:t>=</m:t>
        </m:r>
        <m:r>
          <m:t>0</m:t>
        </m:r>
        <m:r>
          <m:rPr>
            <m:sty m:val="p"/>
          </m:rPr>
          <m:t>,</m:t>
        </m:r>
        <m:r>
          <m:t>408</m:t>
        </m:r>
      </m:oMath>
      <w:r>
        <w:t xml:space="preserve">; 4,49 Gyr lalu) dan nilai hari ini, 10,2% di bawah puncak.</w:t>
      </w:r>
    </w:p>
    <w:p>
      <w:pPr>
        <w:pStyle w:val="BodyText"/>
      </w:pPr>
      <w:r>
        <w:t xml:space="preserve">Gambar 1 memperlihatkan</w:t>
      </w:r>
      <w:r>
        <w:t xml:space="preserve"> </w:t>
      </w:r>
      <m:oMath>
        <m:r>
          <m:t>D</m:t>
        </m:r>
        <m:r>
          <m:rPr>
            <m:sty m:val="p"/>
          </m:rPr>
          <m:t>(</m:t>
        </m:r>
        <m:r>
          <m:t>a</m:t>
        </m:r>
        <m:r>
          <m:rPr>
            <m:sty m:val="p"/>
          </m:rPr>
          <m:t>)</m:t>
        </m:r>
      </m:oMath>
      <w:r>
        <w:t xml:space="preserve">,</w:t>
      </w:r>
      <w:r>
        <w:t xml:space="preserve"> </w:t>
      </w:r>
      <m:oMath>
        <m:r>
          <m:t>f</m:t>
        </m:r>
        <m:r>
          <m:rPr>
            <m:sty m:val="p"/>
          </m:rPr>
          <m:t>(</m:t>
        </m:r>
        <m:r>
          <m:t>a</m:t>
        </m:r>
        <m:r>
          <m:rPr>
            <m:sty m:val="p"/>
          </m:rPr>
          <m:t>)</m:t>
        </m:r>
      </m:oMath>
      <w:r>
        <w:t xml:space="preserve">, dan</w:t>
      </w:r>
      <w:r>
        <w:t xml:space="preserve"> </w:t>
      </w:r>
      <m:oMath>
        <m:r>
          <m:t>f</m:t>
        </m:r>
        <m:r>
          <m:rPr>
            <m:sty m:val="p"/>
          </m:rPr>
          <m:t>⋅</m:t>
        </m:r>
        <m:r>
          <m:t>D</m:t>
        </m:r>
      </m:oMath>
      <w:r>
        <w:t xml:space="preserve"> </w:t>
      </w:r>
      <w:r>
        <w:t xml:space="preserve">untuk kosmologi Planck 2018. Dinormalisasi pada hari ini, faktor pertumbuhan ΛCDM lebih besar daripada solusi Einstein–de Sitter di sepanjang masa lalu (panel a); artinya, sebagian besar pertumbuhan telah terjadi lebih awal dan pertumbuhan belakangan berjalan lebih lambat. Laju pertumbuhan hari ini adalah</w:t>
      </w:r>
      <w:r>
        <w:t xml:space="preserve"> </w:t>
      </w:r>
      <m:oMath>
        <m:r>
          <m:t>f</m:t>
        </m:r>
        <m:r>
          <m:rPr>
            <m:sty m:val="p"/>
          </m:rPr>
          <m:t>(</m:t>
        </m:r>
        <m:r>
          <m:t>1</m:t>
        </m:r>
        <m:r>
          <m:rPr>
            <m:sty m:val="p"/>
          </m:rPr>
          <m:t>)</m:t>
        </m:r>
        <m:r>
          <m:rPr>
            <m:sty m:val="p"/>
          </m:rPr>
          <m:t>=</m:t>
        </m:r>
        <m:r>
          <m:t>0</m:t>
        </m:r>
        <m:r>
          <m:rPr>
            <m:sty m:val="p"/>
          </m:rPr>
          <m:t>,</m:t>
        </m:r>
        <m:r>
          <m:t>527</m:t>
        </m:r>
      </m:oMath>
      <w:r>
        <w:t xml:space="preserve">, sedangkan pendekatan Linder memberi 0,530 (panel b); sepanjang sejarah keduanya berimpit dalam 0,5%.</w:t>
      </w:r>
    </w:p>
    <w:p>
      <w:pPr>
        <w:pStyle w:val="BodyText"/>
      </w:pPr>
      <w:r>
        <w:t xml:space="preserve">Hasil kali</w:t>
      </w:r>
      <w:r>
        <w:t xml:space="preserve"> </w:t>
      </w:r>
      <m:oMath>
        <m:r>
          <m:t>f</m:t>
        </m:r>
        <m:r>
          <m:rPr>
            <m:sty m:val="p"/>
          </m:rPr>
          <m:t>⋅</m:t>
        </m:r>
        <m:r>
          <m:t>D</m:t>
        </m:r>
      </m:oMath>
      <w:r>
        <w:t xml:space="preserve"> </w:t>
      </w:r>
      <w:r>
        <w:t xml:space="preserve">(panel c) naik selama era materi, ketika</w:t>
      </w:r>
      <w:r>
        <w:t xml:space="preserve"> </w:t>
      </w:r>
      <m:oMath>
        <m:r>
          <m:t>D</m:t>
        </m:r>
      </m:oMath>
      <w:r>
        <w:t xml:space="preserve"> </w:t>
      </w:r>
      <w:r>
        <w:t xml:space="preserve">tumbuh lebih cepat daripada</w:t>
      </w:r>
      <w:r>
        <w:t xml:space="preserve"> </w:t>
      </w:r>
      <m:oMath>
        <m:r>
          <m:t>f</m:t>
        </m:r>
      </m:oMath>
      <w:r>
        <w:t xml:space="preserve"> </w:t>
      </w:r>
      <w:r>
        <w:t xml:space="preserve">menurun, lalu berbalik ketika penurunan</w:t>
      </w:r>
      <w:r>
        <w:t xml:space="preserve"> </w:t>
      </w:r>
      <m:oMath>
        <m:r>
          <m:t>f</m:t>
        </m:r>
      </m:oMath>
      <w:r>
        <w:t xml:space="preserve"> </w:t>
      </w:r>
      <w:r>
        <w:t xml:space="preserve">mendominasi. Puncaknya berada pada</w:t>
      </w:r>
      <w:r>
        <w:t xml:space="preserve"> </w:t>
      </w:r>
      <m:oMath>
        <m:sSub>
          <m:e>
            <m:r>
              <m:t>a</m:t>
            </m:r>
          </m:e>
          <m:sub>
            <m:r>
              <m:rPr>
                <m:sty m:val="p"/>
              </m:rPr>
              <m:t>p</m:t>
            </m:r>
            <m:r>
              <m:rPr>
                <m:sty m:val="p"/>
              </m:rPr>
              <m:t>k</m:t>
            </m:r>
          </m:sub>
        </m:sSub>
        <m:r>
          <m:rPr>
            <m:sty m:val="p"/>
          </m:rPr>
          <m:t>=</m:t>
        </m:r>
        <m:r>
          <m:t>0</m:t>
        </m:r>
        <m:r>
          <m:rPr>
            <m:sty m:val="p"/>
          </m:rPr>
          <m:t>,</m:t>
        </m:r>
        <m:r>
          <m:t>710</m:t>
        </m:r>
      </m:oMath>
      <w:r>
        <w:t xml:space="preserve"> </w:t>
      </w:r>
      <w:r>
        <w:t xml:space="preserve">atau</w:t>
      </w:r>
      <w:r>
        <w:t xml:space="preserve"> </w:t>
      </w:r>
      <m:oMath>
        <m:sSub>
          <m:e>
            <m:r>
              <m:t>z</m:t>
            </m:r>
          </m:e>
          <m:sub>
            <m:r>
              <m:rPr>
                <m:sty m:val="p"/>
              </m:rPr>
              <m:t>p</m:t>
            </m:r>
            <m:r>
              <m:rPr>
                <m:sty m:val="p"/>
              </m:rPr>
              <m:t>k</m:t>
            </m:r>
          </m:sub>
        </m:sSub>
        <m:r>
          <m:rPr>
            <m:sty m:val="p"/>
          </m:rPr>
          <m:t>=</m:t>
        </m:r>
        <m:r>
          <m:t>0</m:t>
        </m:r>
        <m:r>
          <m:rPr>
            <m:sty m:val="p"/>
          </m:rPr>
          <m:t>,</m:t>
        </m:r>
        <m:r>
          <m:t>408</m:t>
        </m:r>
      </m:oMath>
      <w:r>
        <w:t xml:space="preserve">, yaitu 4,49 Gyr lalu ketika alam semesta berumur 9,30 Gyr. Pada puncak,</w:t>
      </w:r>
      <w:r>
        <w:t xml:space="preserve"> </w:t>
      </w:r>
      <m:oMath>
        <m:r>
          <m:t>f</m:t>
        </m:r>
        <m:r>
          <m:rPr>
            <m:sty m:val="p"/>
          </m:rPr>
          <m:t>=</m:t>
        </m:r>
        <m:r>
          <m:t>0</m:t>
        </m:r>
        <m:r>
          <m:rPr>
            <m:sty m:val="p"/>
          </m:rPr>
          <m:t>,</m:t>
        </m:r>
        <m:r>
          <m:t>728</m:t>
        </m:r>
      </m:oMath>
      <w:r>
        <w:t xml:space="preserve"> </w:t>
      </w:r>
      <w:r>
        <w:t xml:space="preserve">dan</w:t>
      </w:r>
      <w:r>
        <w:t xml:space="preserve"> </w:t>
      </w:r>
      <m:oMath>
        <m:r>
          <m:t>D</m:t>
        </m:r>
        <m:r>
          <m:rPr>
            <m:sty m:val="p"/>
          </m:rPr>
          <m:t>=</m:t>
        </m:r>
        <m:r>
          <m:t>0</m:t>
        </m:r>
        <m:r>
          <m:rPr>
            <m:sty m:val="p"/>
          </m:rPr>
          <m:t>,</m:t>
        </m:r>
        <m:r>
          <m:t>806</m:t>
        </m:r>
      </m:oMath>
      <w:r>
        <w:t xml:space="preserve">, sehingga</w:t>
      </w:r>
      <w:r>
        <w:t xml:space="preserve"> </w:t>
      </w:r>
      <m:oMath>
        <m:r>
          <m:rPr>
            <m:sty m:val="p"/>
          </m:rPr>
          <m:t>(</m:t>
        </m:r>
        <m:r>
          <m:t>f</m:t>
        </m:r>
        <m:r>
          <m:rPr>
            <m:sty m:val="p"/>
          </m:rPr>
          <m:t>⋅</m:t>
        </m:r>
        <m:r>
          <m:t>D</m:t>
        </m:r>
        <m:sSub>
          <m:e>
            <m:r>
              <m:rPr>
                <m:sty m:val="p"/>
              </m:rPr>
              <m:t>)</m:t>
            </m:r>
          </m:e>
          <m:sub>
            <m:r>
              <m:rPr>
                <m:sty m:val="p"/>
              </m:rPr>
              <m:t>max</m:t>
            </m:r>
          </m:sub>
        </m:sSub>
        <m:r>
          <m:rPr>
            <m:sty m:val="p"/>
          </m:rPr>
          <m:t>=</m:t>
        </m:r>
        <m:r>
          <m:t>0</m:t>
        </m:r>
        <m:r>
          <m:rPr>
            <m:sty m:val="p"/>
          </m:rPr>
          <m:t>,</m:t>
        </m:r>
        <m:r>
          <m:t>587</m:t>
        </m:r>
      </m:oMath>
      <w:r>
        <w:t xml:space="preserve">; hari ini</w:t>
      </w:r>
      <w:r>
        <w:t xml:space="preserve"> </w:t>
      </w:r>
      <m:oMath>
        <m:r>
          <m:t>f</m:t>
        </m:r>
        <m:r>
          <m:rPr>
            <m:sty m:val="p"/>
          </m:rPr>
          <m:t>⋅</m:t>
        </m:r>
        <m:r>
          <m:t>D</m:t>
        </m:r>
        <m:r>
          <m:rPr>
            <m:sty m:val="p"/>
          </m:rPr>
          <m:t>=</m:t>
        </m:r>
        <m:r>
          <m:t>0</m:t>
        </m:r>
        <m:r>
          <m:rPr>
            <m:sty m:val="p"/>
          </m:rPr>
          <m:t>,</m:t>
        </m:r>
        <m:r>
          <m:t>527</m:t>
        </m:r>
      </m:oMath>
      <w:r>
        <w:t xml:space="preserve">. Penurunan sejak puncak adalah</w:t>
      </w:r>
      <w:r>
        <w:t xml:space="preserve"> </w:t>
      </w:r>
      <m:oMath>
        <m:sSub>
          <m:e>
            <m:r>
              <m:rPr>
                <m:sty m:val="p"/>
              </m:rPr>
              <m:t>Δ</m:t>
            </m:r>
          </m:e>
          <m:sub>
            <m:r>
              <m:t>f</m:t>
            </m:r>
            <m:r>
              <m:t>D</m:t>
            </m:r>
          </m:sub>
        </m:sSub>
        <m:r>
          <m:rPr>
            <m:sty m:val="p"/>
          </m:rPr>
          <m:t>=</m:t>
        </m:r>
        <m:r>
          <m:t>10</m:t>
        </m:r>
        <m:r>
          <m:rPr>
            <m:sty m:val="p"/>
          </m:rPr>
          <m:t>,</m:t>
        </m:r>
        <m:r>
          <m:t>2</m:t>
        </m:r>
        <m:r>
          <m:rPr>
            <m:sty m:val="p"/>
          </m:rPr>
          <m:t>%</m:t>
        </m:r>
      </m:oMath>
      <w:r>
        <w:t xml:space="preserve">. Tabel 3 merangkum angka-angka ini beserta ketidakpastian 68% yang berasal dari parameter Planck.</w:t>
      </w:r>
    </w:p>
    <w:p>
      <w:pPr>
        <w:pStyle w:val="BodyText"/>
      </w:pPr>
      <w:r>
        <w:rPr>
          <w:b/>
          <w:bCs/>
        </w:rPr>
        <w:t xml:space="preserve">Tabel 3.</w:t>
      </w:r>
      <w:r>
        <w:t xml:space="preserve"> </w:t>
      </w:r>
      <w:r>
        <w:t xml:space="preserve">Hasil utama untuk kosmologi Planck 2018. Ketidakpastian adalah selang 68% dari Monte Carlo (§2.7).</w:t>
      </w:r>
    </w:p>
    <w:tbl>
      <w:tblPr>
        <w:tblStyle w:val="Table"/>
        <w:tblW w:type="pct" w:w="5000"/>
        <w:tblLayout w:type="fixed"/>
        <w:tblLook w:firstRow="1" w:lastRow="0" w:firstColumn="0" w:lastColumn="0" w:noHBand="0" w:noVBand="0" w:val="0020"/>
      </w:tblPr>
      <w:tblGrid>
        <w:gridCol w:w="3608"/>
        <w:gridCol w:w="4312"/>
      </w:tblGrid>
      <w:tr>
        <w:trPr>
          <w:tblHeader w:val="on"/>
        </w:trPr>
        <w:tc>
          <w:tcPr/>
          <w:p>
            <w:pPr>
              <w:pStyle w:val="Compact"/>
              <w:jc w:val="left"/>
            </w:pPr>
            <w:r>
              <w:t xml:space="preserve">Besaran</w:t>
            </w:r>
          </w:p>
        </w:tc>
        <w:tc>
          <w:tcPr/>
          <w:p>
            <w:pPr>
              <w:pStyle w:val="Compact"/>
              <w:jc w:val="left"/>
            </w:pPr>
            <w:r>
              <w:t xml:space="preserve">Nilai</w:t>
            </w:r>
          </w:p>
        </w:tc>
      </w:tr>
      <w:tr>
        <w:tc>
          <w:tcPr/>
          <w:p>
            <w:pPr>
              <w:pStyle w:val="Compact"/>
              <w:jc w:val="left"/>
            </w:pPr>
            <w:r>
              <w:t xml:space="preserve">Laju pertumbuhan hari ini,</w:t>
            </w:r>
            <w:r>
              <w:t xml:space="preserve"> </w:t>
            </w:r>
            <m:oMath>
              <m:r>
                <m:t>f</m:t>
              </m:r>
              <m:r>
                <m:rPr>
                  <m:sty m:val="p"/>
                </m:rPr>
                <m:t>(</m:t>
              </m:r>
              <m:r>
                <m:t>1</m:t>
              </m:r>
              <m:r>
                <m:rPr>
                  <m:sty m:val="p"/>
                </m:rPr>
                <m:t>)</m:t>
              </m:r>
            </m:oMath>
          </w:p>
        </w:tc>
        <w:tc>
          <w:tcPr/>
          <w:p>
            <w:pPr>
              <w:pStyle w:val="Compact"/>
              <w:jc w:val="left"/>
            </w:pPr>
            <m:oMath>
              <m:r>
                <m:t>0</m:t>
              </m:r>
              <m:r>
                <m:rPr>
                  <m:sty m:val="p"/>
                </m:rPr>
                <m:t>,</m:t>
              </m:r>
              <m:r>
                <m:t>527</m:t>
              </m:r>
              <m:r>
                <m:rPr>
                  <m:sty m:val="p"/>
                </m:rPr>
                <m:t>±</m:t>
              </m:r>
              <m:r>
                <m:t>0</m:t>
              </m:r>
              <m:r>
                <m:rPr>
                  <m:sty m:val="p"/>
                </m:rPr>
                <m:t>,</m:t>
              </m:r>
              <m:r>
                <m:t>007</m:t>
              </m:r>
            </m:oMath>
            <w:r>
              <w:t xml:space="preserve"> </w:t>
            </w:r>
            <w:r>
              <w:t xml:space="preserve">(pendekatan</w:t>
            </w:r>
            <w:r>
              <w:t xml:space="preserve"> </w:t>
            </w:r>
            <m:oMath>
              <m:sSubSup>
                <m:e>
                  <m:r>
                    <m:rPr>
                      <m:sty m:val="p"/>
                    </m:rPr>
                    <m:t>Ω</m:t>
                  </m:r>
                </m:e>
                <m:sub>
                  <m:r>
                    <m:t>m</m:t>
                  </m:r>
                </m:sub>
                <m:sup>
                  <m:r>
                    <m:t>0</m:t>
                  </m:r>
                  <m:r>
                    <m:rPr>
                      <m:sty m:val="p"/>
                    </m:rPr>
                    <m:t>,</m:t>
                  </m:r>
                  <m:r>
                    <m:t>55</m:t>
                  </m:r>
                </m:sup>
              </m:sSubSup>
              <m:r>
                <m:rPr>
                  <m:sty m:val="p"/>
                </m:rPr>
                <m:t>=</m:t>
              </m:r>
              <m:r>
                <m:t>0</m:t>
              </m:r>
              <m:r>
                <m:rPr>
                  <m:sty m:val="p"/>
                </m:rPr>
                <m:t>,</m:t>
              </m:r>
              <m:r>
                <m:t>530</m:t>
              </m:r>
            </m:oMath>
            <w:r>
              <w:t xml:space="preserve">)</w:t>
            </w:r>
          </w:p>
        </w:tc>
      </w:tr>
      <w:tr>
        <w:tc>
          <w:tcPr/>
          <w:p>
            <w:pPr>
              <w:pStyle w:val="Compact"/>
              <w:jc w:val="left"/>
            </w:pPr>
            <w:r>
              <w:t xml:space="preserve">Faktor skala puncak,</w:t>
            </w:r>
            <w:r>
              <w:t xml:space="preserve"> </w:t>
            </w:r>
            <m:oMath>
              <m:sSub>
                <m:e>
                  <m:r>
                    <m:t>a</m:t>
                  </m:r>
                </m:e>
                <m:sub>
                  <m:r>
                    <m:rPr>
                      <m:sty m:val="p"/>
                    </m:rPr>
                    <m:t>p</m:t>
                  </m:r>
                  <m:r>
                    <m:rPr>
                      <m:sty m:val="p"/>
                    </m:rPr>
                    <m:t>k</m:t>
                  </m:r>
                </m:sub>
              </m:sSub>
            </m:oMath>
          </w:p>
        </w:tc>
        <w:tc>
          <w:tcPr/>
          <w:p>
            <w:pPr>
              <w:pStyle w:val="Compact"/>
              <w:jc w:val="left"/>
            </w:pPr>
            <w:r>
              <w:t xml:space="preserve">0,710</w:t>
            </w:r>
          </w:p>
        </w:tc>
      </w:tr>
      <w:tr>
        <w:tc>
          <w:tcPr/>
          <w:p>
            <w:pPr>
              <w:pStyle w:val="Compact"/>
              <w:jc w:val="left"/>
            </w:pPr>
            <w:r>
              <w:t xml:space="preserve">Pergeseran merah puncak,</w:t>
            </w:r>
            <w:r>
              <w:t xml:space="preserve"> </w:t>
            </w:r>
            <m:oMath>
              <m:sSub>
                <m:e>
                  <m:r>
                    <m:t>z</m:t>
                  </m:r>
                </m:e>
                <m:sub>
                  <m:r>
                    <m:rPr>
                      <m:sty m:val="p"/>
                    </m:rPr>
                    <m:t>p</m:t>
                  </m:r>
                  <m:r>
                    <m:rPr>
                      <m:sty m:val="p"/>
                    </m:rPr>
                    <m:t>k</m:t>
                  </m:r>
                </m:sub>
              </m:sSub>
            </m:oMath>
          </w:p>
        </w:tc>
        <w:tc>
          <w:tcPr/>
          <w:p>
            <w:pPr>
              <w:pStyle w:val="Compact"/>
              <w:jc w:val="left"/>
            </w:pPr>
            <m:oMath>
              <m:r>
                <m:t>0</m:t>
              </m:r>
              <m:r>
                <m:rPr>
                  <m:sty m:val="p"/>
                </m:rPr>
                <m:t>,</m:t>
              </m:r>
              <m:r>
                <m:t>408</m:t>
              </m:r>
              <m:r>
                <m:rPr>
                  <m:sty m:val="p"/>
                </m:rPr>
                <m:t>±</m:t>
              </m:r>
              <m:r>
                <m:t>0</m:t>
              </m:r>
              <m:r>
                <m:rPr>
                  <m:sty m:val="p"/>
                </m:rPr>
                <m:t>,</m:t>
              </m:r>
              <m:r>
                <m:t>016</m:t>
              </m:r>
            </m:oMath>
          </w:p>
        </w:tc>
      </w:tr>
      <w:tr>
        <w:tc>
          <w:tcPr/>
          <w:p>
            <w:pPr>
              <w:pStyle w:val="Compact"/>
              <w:jc w:val="left"/>
            </w:pPr>
            <w:r>
              <w:t xml:space="preserve">Waktu lihat-balik puncak,</w:t>
            </w:r>
            <w:r>
              <w:t xml:space="preserve"> </w:t>
            </w:r>
            <m:oMath>
              <m:sSub>
                <m:e>
                  <m:r>
                    <m:t>t</m:t>
                  </m:r>
                </m:e>
                <m:sub>
                  <m:r>
                    <m:rPr>
                      <m:sty m:val="p"/>
                    </m:rPr>
                    <m:t>l</m:t>
                  </m:r>
                  <m:r>
                    <m:rPr>
                      <m:sty m:val="p"/>
                    </m:rPr>
                    <m:t>b</m:t>
                  </m:r>
                </m:sub>
              </m:sSub>
            </m:oMath>
          </w:p>
        </w:tc>
        <w:tc>
          <w:tcPr/>
          <w:p>
            <w:pPr>
              <w:pStyle w:val="Compact"/>
              <w:jc w:val="left"/>
            </w:pPr>
            <m:oMath>
              <m:r>
                <m:t>4</m:t>
              </m:r>
              <m:r>
                <m:rPr>
                  <m:sty m:val="p"/>
                </m:rPr>
                <m:t>,</m:t>
              </m:r>
              <m:r>
                <m:t>49</m:t>
              </m:r>
              <m:r>
                <m:rPr>
                  <m:sty m:val="p"/>
                </m:rPr>
                <m:t>±</m:t>
              </m:r>
              <m:r>
                <m:t>0</m:t>
              </m:r>
              <m:r>
                <m:rPr>
                  <m:sty m:val="p"/>
                </m:rPr>
                <m:t>,</m:t>
              </m:r>
              <m:r>
                <m:t>10</m:t>
              </m:r>
            </m:oMath>
            <w:r>
              <w:t xml:space="preserve"> </w:t>
            </w:r>
            <w:r>
              <w:t xml:space="preserve">Gyr (umur alam semesta saat itu 9,30 Gyr)</w:t>
            </w:r>
          </w:p>
        </w:tc>
      </w:tr>
      <w:tr>
        <w:tc>
          <w:tcPr/>
          <w:p>
            <w:pPr>
              <w:pStyle w:val="Compact"/>
              <w:jc w:val="left"/>
            </w:pPr>
            <m:oMath>
              <m:sSub>
                <m:e>
                  <m:r>
                    <m:rPr>
                      <m:sty m:val="p"/>
                    </m:rPr>
                    <m:t>Ω</m:t>
                  </m:r>
                </m:e>
                <m:sub>
                  <m:r>
                    <m:t>m</m:t>
                  </m:r>
                </m:sub>
              </m:sSub>
              <m:r>
                <m:rPr>
                  <m:sty m:val="p"/>
                </m:rPr>
                <m:t>(</m:t>
              </m:r>
              <m:sSub>
                <m:e>
                  <m:r>
                    <m:t>a</m:t>
                  </m:r>
                </m:e>
                <m:sub>
                  <m:r>
                    <m:rPr>
                      <m:sty m:val="p"/>
                    </m:rPr>
                    <m:t>p</m:t>
                  </m:r>
                  <m:r>
                    <m:rPr>
                      <m:sty m:val="p"/>
                    </m:rPr>
                    <m:t>k</m:t>
                  </m:r>
                </m:sub>
              </m:sSub>
              <m:r>
                <m:rPr>
                  <m:sty m:val="p"/>
                </m:rPr>
                <m:t>)</m:t>
              </m:r>
            </m:oMath>
          </w:p>
        </w:tc>
        <w:tc>
          <w:tcPr/>
          <w:p>
            <w:pPr>
              <w:pStyle w:val="Compact"/>
              <w:jc w:val="left"/>
            </w:pPr>
            <w:r>
              <w:t xml:space="preserve">0,5619 (sama untuk setiap ΛCDM datar; §3.2)</w:t>
            </w:r>
          </w:p>
        </w:tc>
      </w:tr>
      <w:tr>
        <w:tc>
          <w:tcPr/>
          <w:p>
            <w:pPr>
              <w:pStyle w:val="Compact"/>
              <w:jc w:val="left"/>
            </w:pPr>
            <m:oMath>
              <m:r>
                <m:rPr>
                  <m:sty m:val="p"/>
                </m:rPr>
                <m:t>(</m:t>
              </m:r>
              <m:r>
                <m:t>f</m:t>
              </m:r>
              <m:r>
                <m:rPr>
                  <m:sty m:val="p"/>
                </m:rPr>
                <m:t>⋅</m:t>
              </m:r>
              <m:r>
                <m:t>D</m:t>
              </m:r>
              <m:sSub>
                <m:e>
                  <m:r>
                    <m:rPr>
                      <m:sty m:val="p"/>
                    </m:rPr>
                    <m:t>)</m:t>
                  </m:r>
                </m:e>
                <m:sub>
                  <m:r>
                    <m:rPr>
                      <m:sty m:val="p"/>
                    </m:rPr>
                    <m:t>max</m:t>
                  </m:r>
                </m:sub>
              </m:sSub>
            </m:oMath>
            <w:r>
              <w:t xml:space="preserve"> </w:t>
            </w:r>
            <w:r>
              <w:t xml:space="preserve">dan</w:t>
            </w:r>
            <w:r>
              <w:t xml:space="preserve"> </w:t>
            </w:r>
            <m:oMath>
              <m:r>
                <m:rPr>
                  <m:sty m:val="p"/>
                </m:rPr>
                <m:t>(</m:t>
              </m:r>
              <m:r>
                <m:t>f</m:t>
              </m:r>
              <m:r>
                <m:rPr>
                  <m:sty m:val="p"/>
                </m:rPr>
                <m:t>⋅</m:t>
              </m:r>
              <m:r>
                <m:t>D</m:t>
              </m:r>
              <m:sSub>
                <m:e>
                  <m:r>
                    <m:rPr>
                      <m:sty m:val="p"/>
                    </m:rPr>
                    <m:t>)</m:t>
                  </m:r>
                </m:e>
                <m:sub>
                  <m:r>
                    <m:t>a</m:t>
                  </m:r>
                  <m:r>
                    <m:rPr>
                      <m:sty m:val="p"/>
                    </m:rPr>
                    <m:t>=</m:t>
                  </m:r>
                  <m:r>
                    <m:t>1</m:t>
                  </m:r>
                </m:sub>
              </m:sSub>
            </m:oMath>
          </w:p>
        </w:tc>
        <w:tc>
          <w:tcPr/>
          <w:p>
            <w:pPr>
              <w:pStyle w:val="Compact"/>
              <w:jc w:val="left"/>
            </w:pPr>
            <m:oMath>
              <m:r>
                <m:t>0</m:t>
              </m:r>
              <m:r>
                <m:rPr>
                  <m:sty m:val="p"/>
                </m:rPr>
                <m:t>,</m:t>
              </m:r>
              <m:r>
                <m:t>587</m:t>
              </m:r>
              <m:r>
                <m:rPr>
                  <m:sty m:val="p"/>
                </m:rPr>
                <m:t>±</m:t>
              </m:r>
              <m:r>
                <m:t>0</m:t>
              </m:r>
              <m:r>
                <m:rPr>
                  <m:sty m:val="p"/>
                </m:rPr>
                <m:t>,</m:t>
              </m:r>
              <m:r>
                <m:t>003</m:t>
              </m:r>
            </m:oMath>
            <w:r>
              <w:t xml:space="preserve"> </w:t>
            </w:r>
            <w:r>
              <w:t xml:space="preserve">dan</w:t>
            </w:r>
            <w:r>
              <w:t xml:space="preserve"> </w:t>
            </w:r>
            <m:oMath>
              <m:r>
                <m:t>0</m:t>
              </m:r>
              <m:r>
                <m:rPr>
                  <m:sty m:val="p"/>
                </m:rPr>
                <m:t>,</m:t>
              </m:r>
              <m:r>
                <m:t>527</m:t>
              </m:r>
              <m:r>
                <m:rPr>
                  <m:sty m:val="p"/>
                </m:rPr>
                <m:t>±</m:t>
              </m:r>
              <m:r>
                <m:t>0</m:t>
              </m:r>
              <m:r>
                <m:rPr>
                  <m:sty m:val="p"/>
                </m:rPr>
                <m:t>,</m:t>
              </m:r>
              <m:r>
                <m:t>007</m:t>
              </m:r>
            </m:oMath>
          </w:p>
        </w:tc>
      </w:tr>
      <w:tr>
        <w:tc>
          <w:tcPr/>
          <w:p>
            <w:pPr>
              <w:pStyle w:val="Compact"/>
              <w:jc w:val="left"/>
            </w:pPr>
            <w:r>
              <w:t xml:space="preserve">Penurunan sejak puncak,</w:t>
            </w:r>
            <w:r>
              <w:t xml:space="preserve"> </w:t>
            </w:r>
            <m:oMath>
              <m:sSub>
                <m:e>
                  <m:r>
                    <m:rPr>
                      <m:sty m:val="p"/>
                    </m:rPr>
                    <m:t>Δ</m:t>
                  </m:r>
                </m:e>
                <m:sub>
                  <m:r>
                    <m:t>f</m:t>
                  </m:r>
                  <m:r>
                    <m:t>D</m:t>
                  </m:r>
                </m:sub>
              </m:sSub>
            </m:oMath>
          </w:p>
        </w:tc>
        <w:tc>
          <w:tcPr/>
          <w:p>
            <w:pPr>
              <w:pStyle w:val="Compact"/>
              <w:jc w:val="left"/>
            </w:pPr>
            <m:oMath>
              <m:r>
                <m:t>10</m:t>
              </m:r>
              <m:r>
                <m:rPr>
                  <m:sty m:val="p"/>
                </m:rPr>
                <m:t>,</m:t>
              </m:r>
              <m:r>
                <m:t>2</m:t>
              </m:r>
              <m:r>
                <m:rPr>
                  <m:sty m:val="p"/>
                </m:rPr>
                <m:t>±</m:t>
              </m:r>
              <m:r>
                <m:t>0</m:t>
              </m:r>
              <m:r>
                <m:rPr>
                  <m:sty m:val="p"/>
                </m:rPr>
                <m:t>,</m:t>
              </m:r>
              <m:r>
                <m:t>6</m:t>
              </m:r>
              <m:r>
                <m:rPr>
                  <m:sty m:val="p"/>
                </m:rPr>
                <m:t>%</m:t>
              </m:r>
            </m:oMath>
          </w:p>
        </w:tc>
      </w:tr>
      <w:tr>
        <w:tc>
          <w:tcPr/>
          <w:p>
            <w:pPr>
              <w:pStyle w:val="Compact"/>
              <w:jc w:val="left"/>
            </w:pPr>
            <w:r>
              <w:t xml:space="preserve">Prediksi</w:t>
            </w:r>
            <w:r>
              <w:t xml:space="preserve"> </w:t>
            </w:r>
            <m:oMath>
              <m:r>
                <m:t>f</m:t>
              </m:r>
              <m:sSub>
                <m:e>
                  <m:r>
                    <m:t>σ</m:t>
                  </m:r>
                </m:e>
                <m:sub>
                  <m:r>
                    <m:t>8</m:t>
                  </m:r>
                </m:sub>
              </m:sSub>
            </m:oMath>
            <w:r>
              <w:t xml:space="preserve"> </w:t>
            </w:r>
            <w:r>
              <w:t xml:space="preserve">hari ini</w:t>
            </w:r>
          </w:p>
        </w:tc>
        <w:tc>
          <w:tcPr/>
          <w:p>
            <w:pPr>
              <w:pStyle w:val="Compact"/>
              <w:jc w:val="left"/>
            </w:pPr>
            <m:oMath>
              <m:r>
                <m:t>0</m:t>
              </m:r>
              <m:r>
                <m:rPr>
                  <m:sty m:val="p"/>
                </m:rPr>
                <m:t>,</m:t>
              </m:r>
              <m:r>
                <m:t>427</m:t>
              </m:r>
              <m:r>
                <m:rPr>
                  <m:sty m:val="p"/>
                </m:rPr>
                <m:t>±</m:t>
              </m:r>
              <m:r>
                <m:t>0</m:t>
              </m:r>
              <m:r>
                <m:rPr>
                  <m:sty m:val="p"/>
                </m:rPr>
                <m:t>,</m:t>
              </m:r>
              <m:r>
                <m:t>006</m:t>
              </m:r>
            </m:oMath>
          </w:p>
        </w:tc>
      </w:tr>
      <w:tr>
        <w:tc>
          <w:tcPr/>
          <w:p>
            <w:pPr>
              <w:pStyle w:val="Compact"/>
              <w:jc w:val="left"/>
            </w:pPr>
            <w:r>
              <w:t xml:space="preserve">Puncak</w:t>
            </w:r>
            <w:r>
              <w:t xml:space="preserve"> </w:t>
            </w:r>
            <m:oMath>
              <m:r>
                <m:t>V</m:t>
              </m:r>
              <m:r>
                <m:rPr>
                  <m:sty m:val="p"/>
                </m:rPr>
                <m:t>=</m:t>
              </m:r>
              <m:r>
                <m:t>a</m:t>
              </m:r>
              <m:r>
                <m:t>H</m:t>
              </m:r>
              <m:r>
                <m:t>f</m:t>
              </m:r>
              <m:r>
                <m:t>D</m:t>
              </m:r>
            </m:oMath>
            <w:r>
              <w:t xml:space="preserve">:</w:t>
            </w:r>
            <w:r>
              <w:t xml:space="preserve"> </w:t>
            </w:r>
            <m:oMath>
              <m:sSub>
                <m:e>
                  <m:r>
                    <m:t>z</m:t>
                  </m:r>
                </m:e>
                <m:sub>
                  <m:r>
                    <m:t>V</m:t>
                  </m:r>
                </m:sub>
              </m:sSub>
            </m:oMath>
            <w:r>
              <w:t xml:space="preserve">,</w:t>
            </w:r>
            <w:r>
              <w:t xml:space="preserve"> </w:t>
            </w:r>
            <m:oMath>
              <m:sSub>
                <m:e>
                  <m:r>
                    <m:t>t</m:t>
                  </m:r>
                </m:e>
                <m:sub>
                  <m:r>
                    <m:rPr>
                      <m:sty m:val="p"/>
                    </m:rPr>
                    <m:t>l</m:t>
                  </m:r>
                  <m:r>
                    <m:rPr>
                      <m:sty m:val="p"/>
                    </m:rPr>
                    <m:t>b</m:t>
                  </m:r>
                </m:sub>
              </m:sSub>
            </m:oMath>
            <w:r>
              <w:t xml:space="preserve">, penurunan</w:t>
            </w:r>
          </w:p>
        </w:tc>
        <w:tc>
          <w:tcPr/>
          <w:p>
            <w:pPr>
              <w:pStyle w:val="Compact"/>
              <w:jc w:val="left"/>
            </w:pPr>
            <m:oMath>
              <m:r>
                <m:t>0</m:t>
              </m:r>
              <m:r>
                <m:rPr>
                  <m:sty m:val="p"/>
                </m:rPr>
                <m:t>,</m:t>
              </m:r>
              <m:r>
                <m:t>138</m:t>
              </m:r>
              <m:r>
                <m:rPr>
                  <m:sty m:val="p"/>
                </m:rPr>
                <m:t>±</m:t>
              </m:r>
              <m:r>
                <m:t>0</m:t>
              </m:r>
              <m:r>
                <m:rPr>
                  <m:sty m:val="p"/>
                </m:rPr>
                <m:t>,</m:t>
              </m:r>
              <m:r>
                <m:t>013</m:t>
              </m:r>
            </m:oMath>
            <w:r>
              <w:t xml:space="preserve">;</w:t>
            </w:r>
            <w:r>
              <w:t xml:space="preserve"> </w:t>
            </w:r>
            <m:oMath>
              <m:r>
                <m:t>1</m:t>
              </m:r>
              <m:r>
                <m:rPr>
                  <m:sty m:val="p"/>
                </m:rPr>
                <m:t>,</m:t>
              </m:r>
              <m:r>
                <m:t>82</m:t>
              </m:r>
              <m:r>
                <m:rPr>
                  <m:sty m:val="p"/>
                </m:rPr>
                <m:t>±</m:t>
              </m:r>
              <m:r>
                <m:t>0</m:t>
              </m:r>
              <m:r>
                <m:rPr>
                  <m:sty m:val="p"/>
                </m:rPr>
                <m:t>,</m:t>
              </m:r>
              <m:r>
                <m:t>14</m:t>
              </m:r>
            </m:oMath>
            <w:r>
              <w:t xml:space="preserve"> </w:t>
            </w:r>
            <w:r>
              <w:t xml:space="preserve">Gyr;</w:t>
            </w:r>
            <w:r>
              <w:t xml:space="preserve"> </w:t>
            </w:r>
            <m:oMath>
              <m:r>
                <m:t>0</m:t>
              </m:r>
              <m:r>
                <m:rPr>
                  <m:sty m:val="p"/>
                </m:rPr>
                <m:t>,</m:t>
              </m:r>
              <m:r>
                <m:t>67</m:t>
              </m:r>
              <m:r>
                <m:rPr>
                  <m:sty m:val="p"/>
                </m:rPr>
                <m:t>±</m:t>
              </m:r>
              <m:r>
                <m:t>0</m:t>
              </m:r>
              <m:r>
                <m:rPr>
                  <m:sty m:val="p"/>
                </m:rPr>
                <m:t>,</m:t>
              </m:r>
              <m:r>
                <m:t>12</m:t>
              </m:r>
              <m:r>
                <m:rPr>
                  <m:sty m:val="p"/>
                </m:rPr>
                <m:t>%</m:t>
              </m:r>
            </m:oMath>
          </w:p>
        </w:tc>
      </w:tr>
    </w:tbl>
    <w:bookmarkEnd w:id="26"/>
    <w:bookmarkStart w:id="27" w:name="puncak-terjadi-pada-ωma-yang-universal"/>
    <w:p>
      <w:pPr>
        <w:pStyle w:val="Heading3"/>
      </w:pPr>
      <w:r>
        <w:t xml:space="preserve">3.2 Puncak terjadi pada Ωm(a) yang universal</w:t>
      </w:r>
    </w:p>
    <w:p>
      <w:pPr>
        <w:pStyle w:val="FirstParagraph"/>
      </w:pPr>
      <w:r>
        <w:t xml:space="preserve">Syarat puncak (9) dapat ditulis ulang dengan bantuan persamaan (4). Karena</w:t>
      </w:r>
      <w:r>
        <w:t xml:space="preserve"> </w:t>
      </w:r>
      <m:oMath>
        <m:r>
          <m:t>d</m:t>
        </m:r>
        <m:r>
          <m:rPr>
            <m:sty m:val="p"/>
          </m:rPr>
          <m:t>(</m:t>
        </m:r>
        <m:r>
          <m:t>f</m:t>
        </m:r>
        <m:r>
          <m:t>D</m:t>
        </m:r>
        <m:r>
          <m:rPr>
            <m:sty m:val="p"/>
          </m:rPr>
          <m:t>)</m:t>
        </m:r>
        <m:r>
          <m:rPr>
            <m:sty m:val="p"/>
          </m:rPr>
          <m:t>/</m:t>
        </m:r>
        <m:r>
          <m:t>d</m:t>
        </m:r>
        <m:r>
          <m:rPr>
            <m:sty m:val="p"/>
          </m:rPr>
          <m:t>ln</m:t>
        </m:r>
        <m:r>
          <m:t>a</m:t>
        </m:r>
        <m:r>
          <m:rPr>
            <m:sty m:val="p"/>
          </m:rPr>
          <m:t>=</m:t>
        </m:r>
        <m:sSup>
          <m:e>
            <m:r>
              <m:t>d</m:t>
            </m:r>
          </m:e>
          <m:sup>
            <m:r>
              <m:t>2</m:t>
            </m:r>
          </m:sup>
        </m:sSup>
        <m:r>
          <m:t>D</m:t>
        </m:r>
        <m:r>
          <m:rPr>
            <m:sty m:val="p"/>
          </m:rPr>
          <m:t>/</m:t>
        </m:r>
        <m:r>
          <m:t>d</m:t>
        </m:r>
        <m:r>
          <m:rPr>
            <m:sty m:val="p"/>
          </m:rPr>
          <m:t>(</m:t>
        </m:r>
        <m:r>
          <m:rPr>
            <m:sty m:val="p"/>
          </m:rPr>
          <m:t>ln</m:t>
        </m:r>
        <m:r>
          <m:t>a</m:t>
        </m:r>
        <m:sSup>
          <m:e>
            <m:r>
              <m:rPr>
                <m:sty m:val="p"/>
              </m:rPr>
              <m:t>)</m:t>
            </m:r>
          </m:e>
          <m:sup>
            <m:r>
              <m:t>2</m:t>
            </m:r>
          </m:sup>
        </m:sSup>
      </m:oMath>
      <w:r>
        <w:t xml:space="preserve">, persamaan (3) dan (4) memberikan</w:t>
      </w:r>
    </w:p>
    <w:p>
      <w:pPr>
        <w:pStyle w:val="BodyText"/>
      </w:pPr>
      <m:oMathPara>
        <m:oMathParaPr>
          <m:jc m:val="center"/>
        </m:oMathParaPr>
        <m:oMath>
          <m:sSub>
            <m:e>
              <m:d>
                <m:dPr>
                  <m:begChr m:val=""/>
                  <m:sepChr m:val=""/>
                  <m:endChr m:val="|"/>
                  <m:grow/>
                </m:dPr>
                <m:e>
                  <m:f>
                    <m:fPr>
                      <m:type m:val="bar"/>
                    </m:fPr>
                    <m:num>
                      <m:r>
                        <m:t>d</m:t>
                      </m:r>
                      <m:r>
                        <m:t> </m:t>
                      </m:r>
                      <m:r>
                        <m:rPr>
                          <m:sty m:val="p"/>
                        </m:rPr>
                        <m:t>(</m:t>
                      </m:r>
                      <m:r>
                        <m:t>f</m:t>
                      </m:r>
                      <m:r>
                        <m:t>D</m:t>
                      </m:r>
                      <m:r>
                        <m:rPr>
                          <m:sty m:val="p"/>
                        </m:rPr>
                        <m:t>)</m:t>
                      </m:r>
                    </m:num>
                    <m:den>
                      <m:r>
                        <m:t>d</m:t>
                      </m:r>
                      <m:r>
                        <m:rPr>
                          <m:sty m:val="p"/>
                        </m:rPr>
                        <m:t>ln</m:t>
                      </m:r>
                      <m:r>
                        <m:t>a</m:t>
                      </m:r>
                    </m:den>
                  </m:f>
                </m:e>
              </m:d>
            </m:e>
            <m:sub>
              <m:sSub>
                <m:e>
                  <m:r>
                    <m:t>a</m:t>
                  </m:r>
                </m:e>
                <m:sub>
                  <m:r>
                    <m:rPr>
                      <m:sty m:val="p"/>
                    </m:rPr>
                    <m:t>p</m:t>
                  </m:r>
                  <m:r>
                    <m:rPr>
                      <m:sty m:val="p"/>
                    </m:rPr>
                    <m:t>k</m:t>
                  </m:r>
                </m:sub>
              </m:sSub>
            </m:sub>
          </m:sSub>
          <m:r>
            <m:rPr>
              <m:sty m:val="p"/>
            </m:rPr>
            <m:t>=</m:t>
          </m:r>
          <m:r>
            <m:t>0</m:t>
          </m:r>
          <m:r>
            <m:t> </m:t>
          </m:r>
          <m:r>
            <m:rPr>
              <m:sty m:val="p"/>
            </m:rPr>
            <m:t>⇔</m:t>
          </m:r>
          <m:r>
            <m:t> </m:t>
          </m:r>
          <m:r>
            <m:t>f</m:t>
          </m:r>
          <m:r>
            <m:rPr>
              <m:sty m:val="p"/>
            </m:rPr>
            <m:t>(</m:t>
          </m:r>
          <m:sSub>
            <m:e>
              <m:r>
                <m:t>a</m:t>
              </m:r>
            </m:e>
            <m:sub>
              <m:r>
                <m:rPr>
                  <m:sty m:val="p"/>
                </m:rPr>
                <m:t>p</m:t>
              </m:r>
              <m:r>
                <m:rPr>
                  <m:sty m:val="p"/>
                </m:rPr>
                <m:t>k</m:t>
              </m:r>
            </m:sub>
          </m:sSub>
          <m:r>
            <m:rPr>
              <m:sty m:val="p"/>
            </m:rPr>
            <m:t>)</m:t>
          </m:r>
          <m:r>
            <m:rPr>
              <m:sty m:val="p"/>
            </m:rPr>
            <m:t>=</m:t>
          </m:r>
          <m:f>
            <m:fPr>
              <m:type m:val="bar"/>
            </m:fPr>
            <m:num>
              <m:r>
                <m:t>3</m:t>
              </m:r>
              <m:r>
                <m:t> </m:t>
              </m:r>
              <m:sSub>
                <m:e>
                  <m:r>
                    <m:rPr>
                      <m:sty m:val="p"/>
                    </m:rPr>
                    <m:t>Ω</m:t>
                  </m:r>
                </m:e>
                <m:sub>
                  <m:r>
                    <m:t>m</m:t>
                  </m:r>
                </m:sub>
              </m:sSub>
              <m:r>
                <m:rPr>
                  <m:sty m:val="p"/>
                </m:rPr>
                <m:t>(</m:t>
              </m:r>
              <m:sSub>
                <m:e>
                  <m:r>
                    <m:t>a</m:t>
                  </m:r>
                </m:e>
                <m:sub>
                  <m:r>
                    <m:rPr>
                      <m:sty m:val="p"/>
                    </m:rPr>
                    <m:t>p</m:t>
                  </m:r>
                  <m:r>
                    <m:rPr>
                      <m:sty m:val="p"/>
                    </m:rPr>
                    <m:t>k</m:t>
                  </m:r>
                </m:sub>
              </m:sSub>
              <m:r>
                <m:rPr>
                  <m:sty m:val="p"/>
                </m:rPr>
                <m:t>)</m:t>
              </m:r>
            </m:num>
            <m:den>
              <m:r>
                <m:t>4</m:t>
              </m:r>
              <m:r>
                <m:rPr>
                  <m:sty m:val="p"/>
                </m:rPr>
                <m:t>−</m:t>
              </m:r>
              <m:r>
                <m:t>3</m:t>
              </m:r>
              <m:r>
                <m:t> </m:t>
              </m:r>
              <m:sSub>
                <m:e>
                  <m:r>
                    <m:rPr>
                      <m:sty m:val="p"/>
                    </m:rPr>
                    <m:t>Ω</m:t>
                  </m:r>
                </m:e>
                <m:sub>
                  <m:r>
                    <m:t>m</m:t>
                  </m:r>
                </m:sub>
              </m:sSub>
              <m:r>
                <m:rPr>
                  <m:sty m:val="p"/>
                </m:rPr>
                <m:t>(</m:t>
              </m:r>
              <m:sSub>
                <m:e>
                  <m:r>
                    <m:t>a</m:t>
                  </m:r>
                </m:e>
                <m:sub>
                  <m:r>
                    <m:rPr>
                      <m:sty m:val="p"/>
                    </m:rPr>
                    <m:t>p</m:t>
                  </m:r>
                  <m:r>
                    <m:rPr>
                      <m:sty m:val="p"/>
                    </m:rPr>
                    <m:t>k</m:t>
                  </m:r>
                </m:sub>
              </m:sSub>
              <m:r>
                <m:rPr>
                  <m:sty m:val="p"/>
                </m:rPr>
                <m:t>)</m:t>
              </m:r>
            </m:den>
          </m:f>
          <m:r>
            <m:t>  </m:t>
          </m:r>
          <m:r>
            <m:rPr>
              <m:sty m:val="p"/>
            </m:rPr>
            <m:t>(</m:t>
          </m:r>
          <m:r>
            <m:t>19</m:t>
          </m:r>
          <m:r>
            <m:rPr>
              <m:sty m:val="p"/>
            </m:rPr>
            <m:t>)</m:t>
          </m:r>
        </m:oMath>
      </m:oMathPara>
    </w:p>
    <w:p>
      <w:pPr>
        <w:pStyle w:val="FirstParagraph"/>
      </w:pPr>
      <w:r>
        <w:t xml:space="preserve">Dalam ΛCDM datar tanpa radiasi, persamaan (4) bergantung pada waktu hanya melalui</w:t>
      </w:r>
      <w:r>
        <w:t xml:space="preserve"> </w:t>
      </w:r>
      <m:oMath>
        <m:sSub>
          <m:e>
            <m:r>
              <m:rPr>
                <m:sty m:val="p"/>
              </m:rPr>
              <m:t>Ω</m:t>
            </m:r>
          </m:e>
          <m:sub>
            <m:r>
              <m:t>m</m:t>
            </m:r>
          </m:sub>
        </m:sSub>
        <m:r>
          <m:rPr>
            <m:sty m:val="p"/>
          </m:rPr>
          <m:t>(</m:t>
        </m:r>
        <m:r>
          <m:t>a</m:t>
        </m:r>
        <m:r>
          <m:rPr>
            <m:sty m:val="p"/>
          </m:rPr>
          <m:t>)</m:t>
        </m:r>
        <m:r>
          <m:rPr>
            <m:sty m:val="p"/>
          </m:rPr>
          <m:t>=</m:t>
        </m:r>
        <m:r>
          <m:t>1</m:t>
        </m:r>
        <m:r>
          <m:rPr>
            <m:sty m:val="p"/>
          </m:rPr>
          <m:t>/</m:t>
        </m:r>
        <m:r>
          <m:rPr>
            <m:sty m:val="p"/>
          </m:rPr>
          <m:t>(</m:t>
        </m:r>
        <m:r>
          <m:t>1</m:t>
        </m:r>
        <m:r>
          <m:rPr>
            <m:sty m:val="p"/>
          </m:rPr>
          <m:t>+</m:t>
        </m:r>
        <m:sSup>
          <m:e>
            <m:r>
              <m:t>y</m:t>
            </m:r>
          </m:e>
          <m:sup>
            <m:r>
              <m:t>3</m:t>
            </m:r>
          </m:sup>
        </m:sSup>
        <m:r>
          <m:rPr>
            <m:sty m:val="p"/>
          </m:rPr>
          <m:t>)</m:t>
        </m:r>
      </m:oMath>
      <w:r>
        <w:t xml:space="preserve">, dengan</w:t>
      </w:r>
      <w:r>
        <w:t xml:space="preserve"> </w:t>
      </w:r>
      <m:oMath>
        <m:r>
          <m:t>y</m:t>
        </m:r>
        <m:r>
          <m:rPr>
            <m:sty m:val="p"/>
          </m:rPr>
          <m:t>=</m:t>
        </m:r>
        <m:r>
          <m:t>a</m:t>
        </m:r>
        <m:r>
          <m:rPr>
            <m:sty m:val="p"/>
          </m:rPr>
          <m:t>/</m:t>
        </m:r>
        <m:sSub>
          <m:e>
            <m:r>
              <m:t>a</m:t>
            </m:r>
          </m:e>
          <m:sub>
            <m:r>
              <m:rPr>
                <m:sty m:val="p"/>
              </m:rPr>
              <m:t>Λ</m:t>
            </m:r>
          </m:sub>
        </m:sSub>
      </m:oMath>
      <w:r>
        <w:t xml:space="preserve"> </w:t>
      </w:r>
      <w:r>
        <w:t xml:space="preserve">dan</w:t>
      </w:r>
      <w:r>
        <w:t xml:space="preserve"> </w:t>
      </w:r>
      <m:oMath>
        <m:sSub>
          <m:e>
            <m:r>
              <m:t>a</m:t>
            </m:r>
          </m:e>
          <m:sub>
            <m:r>
              <m:rPr>
                <m:sty m:val="p"/>
              </m:rPr>
              <m:t>Λ</m:t>
            </m:r>
          </m:sub>
        </m:sSub>
        <m:r>
          <m:rPr>
            <m:sty m:val="p"/>
          </m:rPr>
          <m:t>=</m:t>
        </m:r>
        <m:r>
          <m:rPr>
            <m:sty m:val="p"/>
          </m:rPr>
          <m:t>(</m:t>
        </m:r>
        <m:sSub>
          <m:e>
            <m:r>
              <m:rPr>
                <m:sty m:val="p"/>
              </m:rPr>
              <m:t>Ω</m:t>
            </m:r>
          </m:e>
          <m:sub>
            <m:r>
              <m:t>m</m:t>
            </m:r>
          </m:sub>
        </m:sSub>
        <m:r>
          <m:rPr>
            <m:sty m:val="p"/>
          </m:rPr>
          <m:t>/</m:t>
        </m:r>
        <m:sSub>
          <m:e>
            <m:r>
              <m:rPr>
                <m:sty m:val="p"/>
              </m:rPr>
              <m:t>Ω</m:t>
            </m:r>
          </m:e>
          <m:sub>
            <m:r>
              <m:rPr>
                <m:sty m:val="p"/>
              </m:rPr>
              <m:t>Λ</m:t>
            </m:r>
          </m:sub>
        </m:sSub>
        <m:sSup>
          <m:e>
            <m:r>
              <m:rPr>
                <m:sty m:val="p"/>
              </m:rPr>
              <m:t>)</m:t>
            </m:r>
          </m:e>
          <m:sup>
            <m:r>
              <m:t>1</m:t>
            </m:r>
            <m:r>
              <m:rPr>
                <m:sty m:val="p"/>
              </m:rPr>
              <m:t>/</m:t>
            </m:r>
            <m:r>
              <m:t>3</m:t>
            </m:r>
          </m:sup>
        </m:sSup>
      </m:oMath>
      <w:r>
        <w:t xml:space="preserve"> </w:t>
      </w:r>
      <w:r>
        <w:t xml:space="preserve">faktor skala saat kerapatan materi dan energi gelap setara. Dinyatakan dalam</w:t>
      </w:r>
      <w:r>
        <w:t xml:space="preserve"> </w:t>
      </w:r>
      <m:oMath>
        <m:r>
          <m:t>y</m:t>
        </m:r>
      </m:oMath>
      <w:r>
        <w:t xml:space="preserve">, persamaan itu sama sekali tidak memuat parameter; akibatnya</w:t>
      </w:r>
      <w:r>
        <w:t xml:space="preserve"> </w:t>
      </w:r>
      <m:oMath>
        <m:r>
          <m:t>f</m:t>
        </m:r>
      </m:oMath>
      <w:r>
        <w:t xml:space="preserve"> </w:t>
      </w:r>
      <w:r>
        <w:t xml:space="preserve">adalah fungsi universal dari</w:t>
      </w:r>
      <w:r>
        <w:t xml:space="preserve"> </w:t>
      </w:r>
      <m:oMath>
        <m:sSub>
          <m:e>
            <m:r>
              <m:rPr>
                <m:sty m:val="p"/>
              </m:rPr>
              <m:t>Ω</m:t>
            </m:r>
          </m:e>
          <m:sub>
            <m:r>
              <m:t>m</m:t>
            </m:r>
          </m:sub>
        </m:sSub>
        <m:r>
          <m:rPr>
            <m:sty m:val="p"/>
          </m:rPr>
          <m:t>(</m:t>
        </m:r>
        <m:r>
          <m:t>a</m:t>
        </m:r>
        <m:r>
          <m:rPr>
            <m:sty m:val="p"/>
          </m:rPr>
          <m:t>)</m:t>
        </m:r>
      </m:oMath>
      <w:r>
        <w:t xml:space="preserve">, dan persamaan (19) mempunyai satu akar yang sama untuk setiap nilai</w:t>
      </w:r>
      <w:r>
        <w:t xml:space="preserve"> </w:t>
      </w:r>
      <m:oMath>
        <m:sSub>
          <m:e>
            <m:r>
              <m:rPr>
                <m:sty m:val="p"/>
              </m:rPr>
              <m:t>Ω</m:t>
            </m:r>
          </m:e>
          <m:sub>
            <m:r>
              <m:t>m</m:t>
            </m:r>
          </m:sub>
        </m:sSub>
      </m:oMath>
      <w:r>
        <w:t xml:space="preserve"> </w:t>
      </w:r>
      <w:r>
        <w:t xml:space="preserve">hari ini:</w:t>
      </w:r>
    </w:p>
    <w:p>
      <w:pPr>
        <w:pStyle w:val="BodyText"/>
      </w:pPr>
      <m:oMathPara>
        <m:oMathParaPr>
          <m:jc m:val="center"/>
        </m:oMathParaPr>
        <m:oMath>
          <m:sSub>
            <m:e>
              <m:r>
                <m:rPr>
                  <m:sty m:val="p"/>
                </m:rPr>
                <m:t>Ω</m:t>
              </m:r>
            </m:e>
            <m:sub>
              <m:r>
                <m:t>m</m:t>
              </m:r>
            </m:sub>
          </m:sSub>
          <m:r>
            <m:rPr>
              <m:sty m:val="p"/>
            </m:rPr>
            <m:t>(</m:t>
          </m:r>
          <m:sSub>
            <m:e>
              <m:r>
                <m:t>a</m:t>
              </m:r>
            </m:e>
            <m:sub>
              <m:r>
                <m:rPr>
                  <m:sty m:val="p"/>
                </m:rPr>
                <m:t>p</m:t>
              </m:r>
              <m:r>
                <m:rPr>
                  <m:sty m:val="p"/>
                </m:rPr>
                <m:t>k</m:t>
              </m:r>
            </m:sub>
          </m:sSub>
          <m:r>
            <m:rPr>
              <m:sty m:val="p"/>
            </m:rPr>
            <m:t>)</m:t>
          </m:r>
          <m:r>
            <m:rPr>
              <m:sty m:val="p"/>
            </m:rPr>
            <m:t>=</m:t>
          </m:r>
          <m:r>
            <m:t>0</m:t>
          </m:r>
          <m:r>
            <m:rPr>
              <m:sty m:val="p"/>
            </m:rPr>
            <m:t>,</m:t>
          </m:r>
          <m:r>
            <m:t>5619</m:t>
          </m:r>
          <m:r>
            <m:rPr>
              <m:sty m:val="p"/>
            </m:rPr>
            <m:t>,</m:t>
          </m:r>
          <m:r>
            <m:t>  </m:t>
          </m:r>
          <m:f>
            <m:fPr>
              <m:type m:val="bar"/>
            </m:fPr>
            <m:num>
              <m:sSub>
                <m:e>
                  <m:r>
                    <m:t>ρ</m:t>
                  </m:r>
                </m:e>
                <m:sub>
                  <m:r>
                    <m:rPr>
                      <m:sty m:val="p"/>
                    </m:rPr>
                    <m:t>Λ</m:t>
                  </m:r>
                </m:sub>
              </m:sSub>
            </m:num>
            <m:den>
              <m:sSub>
                <m:e>
                  <m:r>
                    <m:t>ρ</m:t>
                  </m:r>
                </m:e>
                <m:sub>
                  <m:r>
                    <m:t>m</m:t>
                  </m:r>
                </m:sub>
              </m:sSub>
            </m:den>
          </m:f>
          <m:sSub>
            <m:e>
              <m:r>
                <m:rPr>
                  <m:sty m:val="p"/>
                </m:rPr>
                <m:t>|</m:t>
              </m:r>
            </m:e>
            <m:sub>
              <m:sSub>
                <m:e>
                  <m:r>
                    <m:t>a</m:t>
                  </m:r>
                </m:e>
                <m:sub>
                  <m:r>
                    <m:rPr>
                      <m:sty m:val="p"/>
                    </m:rPr>
                    <m:t>p</m:t>
                  </m:r>
                  <m:r>
                    <m:rPr>
                      <m:sty m:val="p"/>
                    </m:rPr>
                    <m:t>k</m:t>
                  </m:r>
                </m:sub>
              </m:sSub>
            </m:sub>
          </m:sSub>
          <m:r>
            <m:rPr>
              <m:sty m:val="p"/>
            </m:rPr>
            <m:t>=</m:t>
          </m:r>
          <m:r>
            <m:t>0</m:t>
          </m:r>
          <m:r>
            <m:rPr>
              <m:sty m:val="p"/>
            </m:rPr>
            <m:t>,</m:t>
          </m:r>
          <m:r>
            <m:t>780</m:t>
          </m:r>
        </m:oMath>
      </m:oMathPara>
    </w:p>
    <w:p>
      <w:pPr>
        <w:pStyle w:val="FirstParagraph"/>
      </w:pPr>
      <w:r>
        <w:t xml:space="preserve">Secara numerik akar ini tetap sama hingga sepuluh angka desimal untuk</w:t>
      </w:r>
      <w:r>
        <w:t xml:space="preserve"> </w:t>
      </w:r>
      <m:oMath>
        <m:r>
          <m:t>0</m:t>
        </m:r>
        <m:r>
          <m:rPr>
            <m:sty m:val="p"/>
          </m:rPr>
          <m:t>,</m:t>
        </m:r>
        <m:r>
          <m:t>20</m:t>
        </m:r>
        <m:r>
          <m:rPr>
            <m:sty m:val="p"/>
          </m:rPr>
          <m:t>≤</m:t>
        </m:r>
        <m:sSub>
          <m:e>
            <m:r>
              <m:rPr>
                <m:sty m:val="p"/>
              </m:rPr>
              <m:t>Ω</m:t>
            </m:r>
          </m:e>
          <m:sub>
            <m:r>
              <m:t>m</m:t>
            </m:r>
          </m:sub>
        </m:sSub>
        <m:r>
          <m:rPr>
            <m:sty m:val="p"/>
          </m:rPr>
          <m:t>≤</m:t>
        </m:r>
        <m:r>
          <m:t>0</m:t>
        </m:r>
        <m:r>
          <m:rPr>
            <m:sty m:val="p"/>
          </m:rPr>
          <m:t>,</m:t>
        </m:r>
        <m:r>
          <m:t>45</m:t>
        </m:r>
      </m:oMath>
      <w:r>
        <w:t xml:space="preserve">. Dengan pendekatan</w:t>
      </w:r>
      <w:r>
        <w:t xml:space="preserve"> </w:t>
      </w:r>
      <m:oMath>
        <m:r>
          <m:t>f</m:t>
        </m:r>
        <m:r>
          <m:rPr>
            <m:sty m:val="p"/>
          </m:rPr>
          <m:t>≈</m:t>
        </m:r>
        <m:sSub>
          <m:e>
            <m:r>
              <m:rPr>
                <m:sty m:val="p"/>
              </m:rPr>
              <m:t>Ω</m:t>
            </m:r>
          </m:e>
          <m:sub>
            <m:r>
              <m:t>m</m:t>
            </m:r>
          </m:sub>
        </m:sSub>
        <m:r>
          <m:rPr>
            <m:sty m:val="p"/>
          </m:rPr>
          <m:t>(</m:t>
        </m:r>
        <m:r>
          <m:t>a</m:t>
        </m:r>
        <m:sSup>
          <m:e>
            <m:r>
              <m:rPr>
                <m:sty m:val="p"/>
              </m:rPr>
              <m:t>)</m:t>
            </m:r>
          </m:e>
          <m:sup>
            <m:r>
              <m:t>0</m:t>
            </m:r>
            <m:r>
              <m:rPr>
                <m:sty m:val="p"/>
              </m:rPr>
              <m:t>,</m:t>
            </m:r>
            <m:r>
              <m:t>55</m:t>
            </m:r>
          </m:sup>
        </m:sSup>
      </m:oMath>
      <w:r>
        <w:t xml:space="preserve">, persamaan (19) menjadi</w:t>
      </w:r>
      <w:r>
        <w:t xml:space="preserve"> </w:t>
      </w:r>
      <m:oMath>
        <m:r>
          <m:t>1</m:t>
        </m:r>
        <m:r>
          <m:rPr>
            <m:sty m:val="p"/>
          </m:rPr>
          <m:t>,</m:t>
        </m:r>
        <m:r>
          <m:t>5</m:t>
        </m:r>
        <m:r>
          <m:t> </m:t>
        </m:r>
        <m:sSup>
          <m:e>
            <m:r>
              <m:t>x</m:t>
            </m:r>
          </m:e>
          <m:sup>
            <m:r>
              <m:t>0</m:t>
            </m:r>
            <m:r>
              <m:rPr>
                <m:sty m:val="p"/>
              </m:rPr>
              <m:t>,</m:t>
            </m:r>
            <m:r>
              <m:t>45</m:t>
            </m:r>
          </m:sup>
        </m:sSup>
        <m:r>
          <m:rPr>
            <m:sty m:val="p"/>
          </m:rPr>
          <m:t>+</m:t>
        </m:r>
        <m:r>
          <m:t>1</m:t>
        </m:r>
        <m:r>
          <m:rPr>
            <m:sty m:val="p"/>
          </m:rPr>
          <m:t>,</m:t>
        </m:r>
        <m:r>
          <m:t>5</m:t>
        </m:r>
        <m:r>
          <m:t> </m:t>
        </m:r>
        <m:r>
          <m:t>x</m:t>
        </m:r>
        <m:r>
          <m:rPr>
            <m:sty m:val="p"/>
          </m:rPr>
          <m:t>=</m:t>
        </m:r>
        <m:r>
          <m:t>2</m:t>
        </m:r>
      </m:oMath>
      <w:r>
        <w:t xml:space="preserve"> </w:t>
      </w:r>
      <w:r>
        <w:t xml:space="preserve">dengan akar</w:t>
      </w:r>
      <w:r>
        <w:t xml:space="preserve"> </w:t>
      </w:r>
      <m:oMath>
        <m:r>
          <m:t>x</m:t>
        </m:r>
        <m:r>
          <m:rPr>
            <m:sty m:val="p"/>
          </m:rPr>
          <m:t>=</m:t>
        </m:r>
        <m:r>
          <m:t>0</m:t>
        </m:r>
        <m:r>
          <m:rPr>
            <m:sty m:val="p"/>
          </m:rPr>
          <m:t>,</m:t>
        </m:r>
        <m:r>
          <m:t>5618</m:t>
        </m:r>
      </m:oMath>
      <w:r>
        <w:t xml:space="preserve">, sangat dekat dengan nilai eksak. Pergeseran merah puncak karenanya mempunyai bentuk tertutup</w:t>
      </w:r>
    </w:p>
    <w:p>
      <w:pPr>
        <w:pStyle w:val="BodyText"/>
      </w:pPr>
      <m:oMathPara>
        <m:oMathParaPr>
          <m:jc m:val="center"/>
        </m:oMathParaPr>
        <m:oMath>
          <m:r>
            <m:t>1</m:t>
          </m:r>
          <m:r>
            <m:rPr>
              <m:sty m:val="p"/>
            </m:rPr>
            <m:t>+</m:t>
          </m:r>
          <m:sSub>
            <m:e>
              <m:r>
                <m:t>z</m:t>
              </m:r>
            </m:e>
            <m:sub>
              <m:r>
                <m:rPr>
                  <m:sty m:val="p"/>
                </m:rPr>
                <m:t>p</m:t>
              </m:r>
              <m:r>
                <m:rPr>
                  <m:sty m:val="p"/>
                </m:rPr>
                <m:t>k</m:t>
              </m:r>
            </m:sub>
          </m:sSub>
          <m:r>
            <m:rPr>
              <m:sty m:val="p"/>
            </m:rPr>
            <m:t>=</m:t>
          </m:r>
          <m:sSup>
            <m:e>
              <m:d>
                <m:dPr>
                  <m:begChr m:val="["/>
                  <m:sepChr m:val=""/>
                  <m:endChr m:val="]"/>
                  <m:grow/>
                </m:dPr>
                <m:e>
                  <m:f>
                    <m:fPr>
                      <m:type m:val="bar"/>
                    </m:fPr>
                    <m:num>
                      <m:r>
                        <m:t>1</m:t>
                      </m:r>
                      <m:r>
                        <m:rPr>
                          <m:sty m:val="p"/>
                        </m:rPr>
                        <m:t>−</m:t>
                      </m:r>
                      <m:sSub>
                        <m:e>
                          <m:r>
                            <m:rPr>
                              <m:sty m:val="p"/>
                            </m:rPr>
                            <m:t>Ω</m:t>
                          </m:r>
                        </m:e>
                        <m:sub>
                          <m:r>
                            <m:t>m</m:t>
                          </m:r>
                        </m:sub>
                      </m:sSub>
                    </m:num>
                    <m:den>
                      <m:sSub>
                        <m:e>
                          <m:r>
                            <m:rPr>
                              <m:sty m:val="p"/>
                            </m:rPr>
                            <m:t>Ω</m:t>
                          </m:r>
                        </m:e>
                        <m:sub>
                          <m:r>
                            <m:t>m</m:t>
                          </m:r>
                        </m:sub>
                      </m:sSub>
                    </m:den>
                  </m:f>
                  <m:r>
                    <m:rPr>
                      <m:sty m:val="p"/>
                    </m:rPr>
                    <m:t>⋅</m:t>
                  </m:r>
                  <m:f>
                    <m:fPr>
                      <m:type m:val="bar"/>
                    </m:fPr>
                    <m:num>
                      <m:r>
                        <m:t>0</m:t>
                      </m:r>
                      <m:r>
                        <m:rPr>
                          <m:sty m:val="p"/>
                        </m:rPr>
                        <m:t>,</m:t>
                      </m:r>
                      <m:r>
                        <m:t>5619</m:t>
                      </m:r>
                    </m:num>
                    <m:den>
                      <m:r>
                        <m:t>0</m:t>
                      </m:r>
                      <m:r>
                        <m:rPr>
                          <m:sty m:val="p"/>
                        </m:rPr>
                        <m:t>,</m:t>
                      </m:r>
                      <m:r>
                        <m:t>4381</m:t>
                      </m:r>
                    </m:den>
                  </m:f>
                </m:e>
              </m:d>
            </m:e>
            <m:sup>
              <m:r>
                <m:t>1</m:t>
              </m:r>
              <m:r>
                <m:rPr>
                  <m:sty m:val="p"/>
                </m:rPr>
                <m:t>/</m:t>
              </m:r>
              <m:r>
                <m:t>3</m:t>
              </m:r>
            </m:sup>
          </m:sSup>
          <m:r>
            <m:t>  </m:t>
          </m:r>
          <m:r>
            <m:rPr>
              <m:sty m:val="p"/>
            </m:rPr>
            <m:t>(</m:t>
          </m:r>
          <m:r>
            <m:t>20</m:t>
          </m:r>
          <m:r>
            <m:rPr>
              <m:sty m:val="p"/>
            </m:rPr>
            <m:t>)</m:t>
          </m:r>
        </m:oMath>
      </m:oMathPara>
    </w:p>
    <w:p>
      <w:pPr>
        <w:pStyle w:val="FirstParagraph"/>
      </w:pPr>
      <w:r>
        <w:t xml:space="preserve">yang untuk</w:t>
      </w:r>
      <w:r>
        <w:t xml:space="preserve"> </w:t>
      </w:r>
      <m:oMath>
        <m:sSub>
          <m:e>
            <m:r>
              <m:rPr>
                <m:sty m:val="p"/>
              </m:rPr>
              <m:t>Ω</m:t>
            </m:r>
          </m:e>
          <m:sub>
            <m:r>
              <m:t>m</m:t>
            </m:r>
          </m:sub>
        </m:sSub>
        <m:r>
          <m:rPr>
            <m:sty m:val="p"/>
          </m:rPr>
          <m:t>=</m:t>
        </m:r>
        <m:r>
          <m:t>0</m:t>
        </m:r>
        <m:r>
          <m:rPr>
            <m:sty m:val="p"/>
          </m:rPr>
          <m:t>,</m:t>
        </m:r>
        <m:r>
          <m:t>315</m:t>
        </m:r>
      </m:oMath>
      <w:r>
        <w:t xml:space="preserve"> </w:t>
      </w:r>
      <w:r>
        <w:t xml:space="preserve">memberi</w:t>
      </w:r>
      <w:r>
        <w:t xml:space="preserve"> </w:t>
      </w:r>
      <m:oMath>
        <m:sSub>
          <m:e>
            <m:r>
              <m:t>z</m:t>
            </m:r>
          </m:e>
          <m:sub>
            <m:r>
              <m:rPr>
                <m:sty m:val="p"/>
              </m:rPr>
              <m:t>p</m:t>
            </m:r>
            <m:r>
              <m:rPr>
                <m:sty m:val="p"/>
              </m:rPr>
              <m:t>k</m:t>
            </m:r>
          </m:sub>
        </m:sSub>
        <m:r>
          <m:rPr>
            <m:sty m:val="p"/>
          </m:rPr>
          <m:t>=</m:t>
        </m:r>
        <m:r>
          <m:t>0</m:t>
        </m:r>
        <m:r>
          <m:rPr>
            <m:sty m:val="p"/>
          </m:rPr>
          <m:t>,</m:t>
        </m:r>
        <m:r>
          <m:t>408</m:t>
        </m:r>
      </m:oMath>
      <w:r>
        <w:t xml:space="preserve">. Persamaan (20) juga menjelaskan kepekaan</w:t>
      </w:r>
      <w:r>
        <w:t xml:space="preserve"> </w:t>
      </w:r>
      <m:oMath>
        <m:sSub>
          <m:e>
            <m:r>
              <m:t>z</m:t>
            </m:r>
          </m:e>
          <m:sub>
            <m:r>
              <m:rPr>
                <m:sty m:val="p"/>
              </m:rPr>
              <m:t>p</m:t>
            </m:r>
            <m:r>
              <m:rPr>
                <m:sty m:val="p"/>
              </m:rPr>
              <m:t>k</m:t>
            </m:r>
          </m:sub>
        </m:sSub>
      </m:oMath>
      <w:r>
        <w:t xml:space="preserve"> </w:t>
      </w:r>
      <w:r>
        <w:t xml:space="preserve">terhadap</w:t>
      </w:r>
      <w:r>
        <w:t xml:space="preserve"> </w:t>
      </w:r>
      <m:oMath>
        <m:sSub>
          <m:e>
            <m:r>
              <m:rPr>
                <m:sty m:val="p"/>
              </m:rPr>
              <m:t>Ω</m:t>
            </m:r>
          </m:e>
          <m:sub>
            <m:r>
              <m:t>m</m:t>
            </m:r>
          </m:sub>
        </m:sSub>
      </m:oMath>
      <w:r>
        <w:t xml:space="preserve">, yaitu</w:t>
      </w:r>
      <w:r>
        <w:t xml:space="preserve"> </w:t>
      </w:r>
      <m:oMath>
        <m:r>
          <m:t>d</m:t>
        </m:r>
        <m:sSub>
          <m:e>
            <m:r>
              <m:t>z</m:t>
            </m:r>
          </m:e>
          <m:sub>
            <m:r>
              <m:rPr>
                <m:sty m:val="p"/>
              </m:rPr>
              <m:t>p</m:t>
            </m:r>
            <m:r>
              <m:rPr>
                <m:sty m:val="p"/>
              </m:rPr>
              <m:t>k</m:t>
            </m:r>
          </m:sub>
        </m:sSub>
        <m:r>
          <m:rPr>
            <m:sty m:val="p"/>
          </m:rPr>
          <m:t>/</m:t>
        </m:r>
        <m:r>
          <m:t>d</m:t>
        </m:r>
        <m:sSub>
          <m:e>
            <m:r>
              <m:rPr>
                <m:sty m:val="p"/>
              </m:rPr>
              <m:t>Ω</m:t>
            </m:r>
          </m:e>
          <m:sub>
            <m:r>
              <m:t>m</m:t>
            </m:r>
          </m:sub>
        </m:sSub>
        <m:r>
          <m:rPr>
            <m:sty m:val="p"/>
          </m:rPr>
          <m:t>=</m:t>
        </m:r>
        <m:r>
          <m:rPr>
            <m:sty m:val="p"/>
          </m:rPr>
          <m:t>−</m:t>
        </m:r>
        <m:r>
          <m:t>2</m:t>
        </m:r>
        <m:r>
          <m:rPr>
            <m:sty m:val="p"/>
          </m:rPr>
          <m:t>,</m:t>
        </m:r>
        <m:r>
          <m:t>17</m:t>
        </m:r>
      </m:oMath>
      <w:r>
        <w:t xml:space="preserve">: nilai</w:t>
      </w:r>
      <w:r>
        <w:t xml:space="preserve"> </w:t>
      </w:r>
      <m:oMath>
        <m:sSub>
          <m:e>
            <m:r>
              <m:rPr>
                <m:sty m:val="p"/>
              </m:rPr>
              <m:t>Ω</m:t>
            </m:r>
          </m:e>
          <m:sub>
            <m:r>
              <m:t>m</m:t>
            </m:r>
          </m:sub>
        </m:sSub>
      </m:oMath>
      <w:r>
        <w:t xml:space="preserve"> </w:t>
      </w:r>
      <w:r>
        <w:t xml:space="preserve">yang lebih kecil memindahkan dominasi energi gelap, dan bersama itu puncak</w:t>
      </w:r>
      <w:r>
        <w:t xml:space="preserve"> </w:t>
      </w:r>
      <m:oMath>
        <m:r>
          <m:t>f</m:t>
        </m:r>
        <m:r>
          <m:rPr>
            <m:sty m:val="p"/>
          </m:rPr>
          <m:t>⋅</m:t>
        </m:r>
        <m:r>
          <m:t>D</m:t>
        </m:r>
      </m:oMath>
      <w:r>
        <w:t xml:space="preserve">, ke masa lalu. Sebaliknya penurunan</w:t>
      </w:r>
      <w:r>
        <w:t xml:space="preserve"> </w:t>
      </w:r>
      <m:oMath>
        <m:sSub>
          <m:e>
            <m:r>
              <m:rPr>
                <m:sty m:val="p"/>
              </m:rPr>
              <m:t>Δ</m:t>
            </m:r>
          </m:e>
          <m:sub>
            <m:r>
              <m:t>f</m:t>
            </m:r>
            <m:r>
              <m:t>D</m:t>
            </m:r>
          </m:sub>
        </m:sSub>
      </m:oMath>
      <w:r>
        <w:t xml:space="preserve"> </w:t>
      </w:r>
      <w:r>
        <w:t xml:space="preserve">bergantung pada letak</w:t>
      </w:r>
      <w:r>
        <w:t xml:space="preserve"> </w:t>
      </w:r>
      <w:r>
        <w:t xml:space="preserve">“hari ini”</w:t>
      </w:r>
      <w:r>
        <w:t xml:space="preserve"> </w:t>
      </w:r>
      <w:r>
        <w:t xml:space="preserve">di kurva universal itu, dengan</w:t>
      </w:r>
      <w:r>
        <w:t xml:space="preserve"> </w:t>
      </w:r>
      <m:oMath>
        <m:r>
          <m:t>d</m:t>
        </m:r>
        <m:sSub>
          <m:e>
            <m:r>
              <m:rPr>
                <m:sty m:val="p"/>
              </m:rPr>
              <m:t>Δ</m:t>
            </m:r>
          </m:e>
          <m:sub>
            <m:r>
              <m:t>f</m:t>
            </m:r>
            <m:r>
              <m:t>D</m:t>
            </m:r>
          </m:sub>
        </m:sSub>
        <m:r>
          <m:rPr>
            <m:sty m:val="p"/>
          </m:rPr>
          <m:t>/</m:t>
        </m:r>
        <m:r>
          <m:t>d</m:t>
        </m:r>
        <m:sSub>
          <m:e>
            <m:r>
              <m:rPr>
                <m:sty m:val="p"/>
              </m:rPr>
              <m:t>Ω</m:t>
            </m:r>
          </m:e>
          <m:sub>
            <m:r>
              <m:t>m</m:t>
            </m:r>
          </m:sub>
        </m:sSub>
        <m:r>
          <m:rPr>
            <m:sty m:val="p"/>
          </m:rPr>
          <m:t>=</m:t>
        </m:r>
        <m:r>
          <m:rPr>
            <m:sty m:val="p"/>
          </m:rPr>
          <m:t>−</m:t>
        </m:r>
        <m:r>
          <m:t>0</m:t>
        </m:r>
        <m:r>
          <m:rPr>
            <m:sty m:val="p"/>
          </m:rPr>
          <m:t>,</m:t>
        </m:r>
        <m:r>
          <m:t>88</m:t>
        </m:r>
      </m:oMath>
      <w:r>
        <w:t xml:space="preserve">. Makna fisis persamaan (19)–(20) sederhana: pertumbuhan per e-fold berhenti meningkat ketika kerapatan energi gelap mencapai sekitar empat perlima kerapatan materi.</w:t>
      </w:r>
    </w:p>
    <w:bookmarkEnd w:id="27"/>
    <w:bookmarkStart w:id="31" w:name="tiga-jam-dan-urutan-peristiwa"/>
    <w:p>
      <w:pPr>
        <w:pStyle w:val="Heading3"/>
      </w:pPr>
      <w:r>
        <w:t xml:space="preserve">3.3 Tiga jam dan urutan peristiwa</w:t>
      </w:r>
    </w:p>
    <w:p>
      <w:pPr>
        <w:pStyle w:val="FirstParagraph"/>
      </w:pPr>
      <w:r>
        <w:drawing>
          <wp:inline>
            <wp:extent cx="5334000" cy="3863526"/>
            <wp:effectExtent b="0" l="0" r="0" t="0"/>
            <wp:docPr descr="" title="" id="29" name="Picture"/>
            <a:graphic>
              <a:graphicData uri="http://schemas.openxmlformats.org/drawingml/2006/picture">
                <pic:pic>
                  <pic:nvPicPr>
                    <pic:cNvPr descr="../gambar/gambar2_tiga_jam.png" id="30" name="Picture"/>
                    <pic:cNvPicPr>
                      <a:picLocks noChangeArrowheads="1" noChangeAspect="1"/>
                    </pic:cNvPicPr>
                  </pic:nvPicPr>
                  <pic:blipFill>
                    <a:blip r:embed="rId28"/>
                    <a:stretch>
                      <a:fillRect/>
                    </a:stretch>
                  </pic:blipFill>
                  <pic:spPr bwMode="auto">
                    <a:xfrm>
                      <a:off x="0" y="0"/>
                      <a:ext cx="5334000" cy="3863526"/>
                    </a:xfrm>
                    <a:prstGeom prst="rect">
                      <a:avLst/>
                    </a:prstGeom>
                    <a:noFill/>
                    <a:ln w="9525">
                      <a:noFill/>
                      <a:headEnd/>
                      <a:tailEnd/>
                    </a:ln>
                  </pic:spPr>
                </pic:pic>
              </a:graphicData>
            </a:graphic>
          </wp:inline>
        </w:drawing>
      </w:r>
    </w:p>
    <w:p>
      <w:pPr>
        <w:pStyle w:val="BodyText"/>
      </w:pPr>
      <w:r>
        <w:rPr>
          <w:b/>
          <w:bCs/>
        </w:rPr>
        <w:t xml:space="preserve">Gambar 2.</w:t>
      </w:r>
      <w:r>
        <w:t xml:space="preserve"> </w:t>
      </w:r>
      <w:r>
        <w:t xml:space="preserve">Tiga</w:t>
      </w:r>
      <w:r>
        <w:t xml:space="preserve"> </w:t>
      </w:r>
      <w:r>
        <w:t xml:space="preserve">“jam”</w:t>
      </w:r>
      <w:r>
        <w:t xml:space="preserve"> </w:t>
      </w:r>
      <w:r>
        <w:t xml:space="preserve">akresi basin (§2.6), masing-masing dinormalisasi ke nilai hari ini:</w:t>
      </w:r>
      <w:r>
        <w:t xml:space="preserve"> </w:t>
      </w:r>
      <m:oMath>
        <m:r>
          <m:t>f</m:t>
        </m:r>
        <m:r>
          <m:rPr>
            <m:sty m:val="p"/>
          </m:rPr>
          <m:t>⋅</m:t>
        </m:r>
        <m:r>
          <m:t>D</m:t>
        </m:r>
      </m:oMath>
      <w:r>
        <w:t xml:space="preserve"> </w:t>
      </w:r>
      <w:r>
        <w:t xml:space="preserve">(per e-fold ekspansi),</w:t>
      </w:r>
      <w:r>
        <w:t xml:space="preserve"> </w:t>
      </w:r>
      <m:oMath>
        <m:acc>
          <m:accPr>
            <m:chr m:val="̇"/>
          </m:accPr>
          <m:e>
            <m:r>
              <m:t>D</m:t>
            </m:r>
          </m:e>
        </m:acc>
        <m:r>
          <m:rPr>
            <m:sty m:val="p"/>
          </m:rPr>
          <m:t>=</m:t>
        </m:r>
        <m:r>
          <m:t>H</m:t>
        </m:r>
        <m:r>
          <m:t>f</m:t>
        </m:r>
        <m:r>
          <m:t>D</m:t>
        </m:r>
      </m:oMath>
      <w:r>
        <w:t xml:space="preserve"> </w:t>
      </w:r>
      <w:r>
        <w:t xml:space="preserve">(per satuan waktu; terus naik ke masa lalu melewati batas panel), dan</w:t>
      </w:r>
      <w:r>
        <w:t xml:space="preserve"> </w:t>
      </w:r>
      <m:oMath>
        <m:r>
          <m:t>V</m:t>
        </m:r>
        <m:r>
          <m:rPr>
            <m:sty m:val="p"/>
          </m:rPr>
          <m:t>=</m:t>
        </m:r>
        <m:r>
          <m:t>a</m:t>
        </m:r>
        <m:r>
          <m:t>H</m:t>
        </m:r>
        <m:r>
          <m:t>f</m:t>
        </m:r>
        <m:r>
          <m:t>D</m:t>
        </m:r>
      </m:oMath>
      <w:r>
        <w:t xml:space="preserve"> </w:t>
      </w:r>
      <w:r>
        <w:t xml:space="preserve">(kecepatan pekuliar linear pada jarak komoving tetap). Garis tegak menandai awal percepatan ekspansi (</w:t>
      </w:r>
      <m:oMath>
        <m:r>
          <m:t>z</m:t>
        </m:r>
        <m:r>
          <m:rPr>
            <m:sty m:val="p"/>
          </m:rPr>
          <m:t>=</m:t>
        </m:r>
        <m:r>
          <m:t>0</m:t>
        </m:r>
        <m:r>
          <m:rPr>
            <m:sty m:val="p"/>
          </m:rPr>
          <m:t>,</m:t>
        </m:r>
        <m:r>
          <m:t>63</m:t>
        </m:r>
      </m:oMath>
      <w:r>
        <w:t xml:space="preserve">) dan kesetaraan kerapatan materi dan energi gelap (</w:t>
      </w:r>
      <m:oMath>
        <m:r>
          <m:t>z</m:t>
        </m:r>
        <m:r>
          <m:rPr>
            <m:sty m:val="p"/>
          </m:rPr>
          <m:t>=</m:t>
        </m:r>
        <m:r>
          <m:t>0</m:t>
        </m:r>
        <m:r>
          <m:rPr>
            <m:sty m:val="p"/>
          </m:rPr>
          <m:t>,</m:t>
        </m:r>
        <m:r>
          <m:t>30</m:t>
        </m:r>
      </m:oMath>
      <w:r>
        <w:t xml:space="preserve">).</w:t>
      </w:r>
    </w:p>
    <w:p>
      <w:pPr>
        <w:pStyle w:val="BodyText"/>
      </w:pPr>
      <w:r>
        <w:t xml:space="preserve">Gambar 2 membandingkan tiga pembacaan akresi dari §2.6, dan Tabel 4 menempatkan puncak-puncaknya dalam urutan peristiwa latar. Hasilnya memang bergantung pada jam, dan perbedaan itu sendiri informatif.</w:t>
      </w:r>
    </w:p>
    <w:p>
      <w:pPr>
        <w:pStyle w:val="Compact"/>
        <w:numPr>
          <w:ilvl w:val="0"/>
          <w:numId w:val="1001"/>
        </w:numPr>
      </w:pPr>
      <w:r>
        <w:t xml:space="preserve">Diukur per e-fold ekspansi, akresi memuncak 4,49 Gyr lalu; nilainya saat itu 11,4% di atas nilai kini.</w:t>
      </w:r>
    </w:p>
    <w:p>
      <w:pPr>
        <w:pStyle w:val="Compact"/>
        <w:numPr>
          <w:ilvl w:val="0"/>
          <w:numId w:val="1001"/>
        </w:numPr>
      </w:pPr>
      <w:r>
        <w:t xml:space="preserve">Diukur per satuan waktu kosmik, laju akresi</w:t>
      </w:r>
      <w:r>
        <w:t xml:space="preserve"> </w:t>
      </w:r>
      <m:oMath>
        <m:acc>
          <m:accPr>
            <m:chr m:val="̇"/>
          </m:accPr>
          <m:e>
            <m:r>
              <m:t>D</m:t>
            </m:r>
          </m:e>
        </m:acc>
      </m:oMath>
      <w:r>
        <w:t xml:space="preserve"> </w:t>
      </w:r>
      <w:r>
        <w:t xml:space="preserve">turun secara monoton sepanjang sejarah. Pada epoch puncak</w:t>
      </w:r>
      <w:r>
        <w:t xml:space="preserve"> </w:t>
      </w:r>
      <m:oMath>
        <m:r>
          <m:t>f</m:t>
        </m:r>
        <m:r>
          <m:rPr>
            <m:sty m:val="p"/>
          </m:rPr>
          <m:t>⋅</m:t>
        </m:r>
        <m:r>
          <m:t>D</m:t>
        </m:r>
      </m:oMath>
      <w:r>
        <w:t xml:space="preserve">,</w:t>
      </w:r>
      <w:r>
        <w:t xml:space="preserve"> </w:t>
      </w:r>
      <m:oMath>
        <m:acc>
          <m:accPr>
            <m:chr m:val="̇"/>
          </m:accPr>
          <m:e>
            <m:r>
              <m:t>D</m:t>
            </m:r>
          </m:e>
        </m:acc>
      </m:oMath>
      <w:r>
        <w:t xml:space="preserve"> </w:t>
      </w:r>
      <w:r>
        <w:t xml:space="preserve">39% lebih tinggi daripada hari ini. Kira-kira separuh dari selisih itu akan terjadi juga di alam semesta Einstein–de Sitter, tempat</w:t>
      </w:r>
      <w:r>
        <w:t xml:space="preserve"> </w:t>
      </w:r>
      <m:oMath>
        <m:acc>
          <m:accPr>
            <m:chr m:val="̇"/>
          </m:accPr>
          <m:e>
            <m:r>
              <m:t>D</m:t>
            </m:r>
          </m:e>
        </m:acc>
        <m:r>
          <m:rPr>
            <m:sty m:val="p"/>
          </m:rPr>
          <m:t>∝</m:t>
        </m:r>
        <m:sSup>
          <m:e>
            <m:r>
              <m:t>a</m:t>
            </m:r>
          </m:e>
          <m:sup>
            <m:r>
              <m:rPr>
                <m:sty m:val="p"/>
              </m:rPr>
              <m:t>−</m:t>
            </m:r>
            <m:r>
              <m:t>1</m:t>
            </m:r>
            <m:r>
              <m:rPr>
                <m:sty m:val="p"/>
              </m:rPr>
              <m:t>/</m:t>
            </m:r>
            <m:r>
              <m:t>2</m:t>
            </m:r>
          </m:sup>
        </m:sSup>
      </m:oMath>
      <w:r>
        <w:t xml:space="preserve"> </w:t>
      </w:r>
      <w:r>
        <w:t xml:space="preserve">memberi 19%; sisanya akibat energi gelap.</w:t>
      </w:r>
    </w:p>
    <w:p>
      <w:pPr>
        <w:pStyle w:val="Compact"/>
        <w:numPr>
          <w:ilvl w:val="0"/>
          <w:numId w:val="1001"/>
        </w:numPr>
      </w:pPr>
      <w:r>
        <w:t xml:space="preserve">Diukur sebagai kecepatan aliran pada jarak komoving tetap,</w:t>
      </w:r>
      <w:r>
        <w:t xml:space="preserve"> </w:t>
      </w:r>
      <m:oMath>
        <m:r>
          <m:t>V</m:t>
        </m:r>
        <m:r>
          <m:rPr>
            <m:sty m:val="p"/>
          </m:rPr>
          <m:t>=</m:t>
        </m:r>
        <m:r>
          <m:t>a</m:t>
        </m:r>
        <m:r>
          <m:t>H</m:t>
        </m:r>
        <m:r>
          <m:t>f</m:t>
        </m:r>
        <m:r>
          <m:t>D</m:t>
        </m:r>
      </m:oMath>
      <w:r>
        <w:t xml:space="preserve"> </w:t>
      </w:r>
      <w:r>
        <w:t xml:space="preserve">baru memuncak 1,82 Gyr lalu (</w:t>
      </w:r>
      <m:oMath>
        <m:r>
          <m:t>z</m:t>
        </m:r>
        <m:r>
          <m:rPr>
            <m:sty m:val="p"/>
          </m:rPr>
          <m:t>=</m:t>
        </m:r>
        <m:r>
          <m:t>0</m:t>
        </m:r>
        <m:r>
          <m:rPr>
            <m:sty m:val="p"/>
          </m:rPr>
          <m:t>,</m:t>
        </m:r>
        <m:r>
          <m:t>138</m:t>
        </m:r>
      </m:oMath>
      <w:r>
        <w:t xml:space="preserve">), ketika</w:t>
      </w:r>
      <w:r>
        <w:t xml:space="preserve"> </w:t>
      </w:r>
      <m:oMath>
        <m:sSub>
          <m:e>
            <m:r>
              <m:t>ρ</m:t>
            </m:r>
          </m:e>
          <m:sub>
            <m:r>
              <m:rPr>
                <m:sty m:val="p"/>
              </m:rPr>
              <m:t>Λ</m:t>
            </m:r>
          </m:sub>
        </m:sSub>
        <m:r>
          <m:rPr>
            <m:sty m:val="p"/>
          </m:rPr>
          <m:t>/</m:t>
        </m:r>
        <m:sSub>
          <m:e>
            <m:r>
              <m:t>ρ</m:t>
            </m:r>
          </m:e>
          <m:sub>
            <m:r>
              <m:t>m</m:t>
            </m:r>
          </m:sub>
        </m:sSub>
        <m:r>
          <m:rPr>
            <m:sty m:val="p"/>
          </m:rPr>
          <m:t>=</m:t>
        </m:r>
        <m:r>
          <m:t>1</m:t>
        </m:r>
        <m:r>
          <m:rPr>
            <m:sty m:val="p"/>
          </m:rPr>
          <m:t>,</m:t>
        </m:r>
        <m:r>
          <m:t>47</m:t>
        </m:r>
      </m:oMath>
      <w:r>
        <w:t xml:space="preserve">, dan kini hanya 0,67% di bawah maksimumnya. Pada epoch puncak</w:t>
      </w:r>
      <w:r>
        <w:t xml:space="preserve"> </w:t>
      </w:r>
      <m:oMath>
        <m:r>
          <m:t>f</m:t>
        </m:r>
        <m:r>
          <m:rPr>
            <m:sty m:val="p"/>
          </m:rPr>
          <m:t>⋅</m:t>
        </m:r>
        <m:r>
          <m:t>D</m:t>
        </m:r>
      </m:oMath>
      <w:r>
        <w:t xml:space="preserve">,</w:t>
      </w:r>
      <w:r>
        <w:t xml:space="preserve"> </w:t>
      </w:r>
      <m:oMath>
        <m:r>
          <m:t>V</m:t>
        </m:r>
      </m:oMath>
      <w:r>
        <w:t xml:space="preserve"> </w:t>
      </w:r>
      <w:r>
        <w:t xml:space="preserve">justru 1,0% lebih rendah daripada hari ini.</w:t>
      </w:r>
    </w:p>
    <w:p>
      <w:pPr>
        <w:pStyle w:val="FirstParagraph"/>
      </w:pPr>
      <w:r>
        <w:rPr>
          <w:b/>
          <w:bCs/>
        </w:rPr>
        <w:t xml:space="preserve">Tabel 4.</w:t>
      </w:r>
      <w:r>
        <w:t xml:space="preserve"> </w:t>
      </w:r>
      <w:r>
        <w:t xml:space="preserve">Urutan peristiwa dalam kosmologi Planck 2018. Kolom</w:t>
      </w:r>
      <w:r>
        <w:t xml:space="preserve"> </w:t>
      </w:r>
      <m:oMath>
        <m:sSub>
          <m:e>
            <m:r>
              <m:rPr>
                <m:sty m:val="p"/>
              </m:rPr>
              <m:t>Ω</m:t>
            </m:r>
          </m:e>
          <m:sub>
            <m:r>
              <m:t>m</m:t>
            </m:r>
          </m:sub>
        </m:sSub>
        <m:r>
          <m:rPr>
            <m:sty m:val="p"/>
          </m:rPr>
          <m:t>(</m:t>
        </m:r>
        <m:r>
          <m:t>a</m:t>
        </m:r>
        <m:r>
          <m:rPr>
            <m:sty m:val="p"/>
          </m:rPr>
          <m:t>)</m:t>
        </m:r>
      </m:oMath>
      <w:r>
        <w:t xml:space="preserve"> </w:t>
      </w:r>
      <w:r>
        <w:t xml:space="preserve">dan</w:t>
      </w:r>
      <w:r>
        <w:t xml:space="preserve"> </w:t>
      </w:r>
      <m:oMath>
        <m:sSub>
          <m:e>
            <m:r>
              <m:t>ρ</m:t>
            </m:r>
          </m:e>
          <m:sub>
            <m:r>
              <m:rPr>
                <m:sty m:val="p"/>
              </m:rPr>
              <m:t>Λ</m:t>
            </m:r>
          </m:sub>
        </m:sSub>
        <m:r>
          <m:rPr>
            <m:sty m:val="p"/>
          </m:rPr>
          <m:t>/</m:t>
        </m:r>
        <m:sSub>
          <m:e>
            <m:r>
              <m:t>ρ</m:t>
            </m:r>
          </m:e>
          <m:sub>
            <m:r>
              <m:t>m</m:t>
            </m:r>
          </m:sub>
        </m:sSub>
      </m:oMath>
      <w:r>
        <w:t xml:space="preserve"> </w:t>
      </w:r>
      <w:r>
        <w:t xml:space="preserve">sama untuk setiap ΛCDM datar; kolom</w:t>
      </w:r>
      <w:r>
        <w:t xml:space="preserve"> </w:t>
      </w:r>
      <m:oMath>
        <m:r>
          <m:t>z</m:t>
        </m:r>
      </m:oMath>
      <w:r>
        <w:t xml:space="preserve"> </w:t>
      </w:r>
      <w:r>
        <w:t xml:space="preserve">dan</w:t>
      </w:r>
      <w:r>
        <w:t xml:space="preserve"> </w:t>
      </w:r>
      <m:oMath>
        <m:sSub>
          <m:e>
            <m:r>
              <m:t>t</m:t>
            </m:r>
          </m:e>
          <m:sub>
            <m:r>
              <m:rPr>
                <m:sty m:val="p"/>
              </m:rPr>
              <m:t>l</m:t>
            </m:r>
            <m:r>
              <m:rPr>
                <m:sty m:val="p"/>
              </m:rPr>
              <m:t>b</m:t>
            </m:r>
          </m:sub>
        </m:sSub>
      </m:oMath>
      <w:r>
        <w:t xml:space="preserve"> </w:t>
      </w:r>
      <w:r>
        <w:t xml:space="preserve">berlaku untuk</w:t>
      </w:r>
      <w:r>
        <w:t xml:space="preserve"> </w:t>
      </w:r>
      <m:oMath>
        <m:sSub>
          <m:e>
            <m:r>
              <m:rPr>
                <m:sty m:val="p"/>
              </m:rPr>
              <m:t>Ω</m:t>
            </m:r>
          </m:e>
          <m:sub>
            <m:r>
              <m:t>m</m:t>
            </m:r>
          </m:sub>
        </m:sSub>
        <m:r>
          <m:rPr>
            <m:sty m:val="p"/>
          </m:rPr>
          <m:t>=</m:t>
        </m:r>
        <m:r>
          <m:t>0</m:t>
        </m:r>
        <m:r>
          <m:rPr>
            <m:sty m:val="p"/>
          </m:rPr>
          <m:t>,</m:t>
        </m:r>
        <m:r>
          <m:t>315</m:t>
        </m:r>
      </m:oMath>
      <w:r>
        <w:t xml:space="preserve">,</w:t>
      </w:r>
      <w:r>
        <w:t xml:space="preserve"> </w:t>
      </w:r>
      <m:oMath>
        <m:r>
          <m:t>h</m:t>
        </m:r>
        <m:r>
          <m:rPr>
            <m:sty m:val="p"/>
          </m:rPr>
          <m:t>=</m:t>
        </m:r>
        <m:r>
          <m:t>0</m:t>
        </m:r>
        <m:r>
          <m:rPr>
            <m:sty m:val="p"/>
          </m:rPr>
          <m:t>,</m:t>
        </m:r>
        <m:r>
          <m:t>674</m:t>
        </m:r>
      </m:oMath>
      <w:r>
        <w:t xml:space="preserve">.</w:t>
      </w:r>
    </w:p>
    <w:tbl>
      <w:tblPr>
        <w:tblStyle w:val="Table"/>
        <w:tblW w:type="pct" w:w="5000"/>
        <w:tblLayout w:type="fixed"/>
        <w:tblLook w:firstRow="1" w:lastRow="0" w:firstColumn="0" w:lastColumn="0" w:noHBand="0" w:noVBand="0" w:val="0020"/>
      </w:tblPr>
      <w:tblGrid>
        <w:gridCol w:w="2822"/>
        <w:gridCol w:w="1820"/>
        <w:gridCol w:w="819"/>
        <w:gridCol w:w="819"/>
        <w:gridCol w:w="819"/>
        <w:gridCol w:w="819"/>
      </w:tblGrid>
      <w:tr>
        <w:trPr>
          <w:tblHeader w:val="on"/>
        </w:trPr>
        <w:tc>
          <w:tcPr/>
          <w:p>
            <w:pPr>
              <w:pStyle w:val="Compact"/>
              <w:jc w:val="left"/>
            </w:pPr>
            <w:r>
              <w:t xml:space="preserve">Peristiwa</w:t>
            </w:r>
          </w:p>
        </w:tc>
        <w:tc>
          <w:tcPr/>
          <w:p>
            <w:pPr>
              <w:pStyle w:val="Compact"/>
              <w:jc w:val="left"/>
            </w:pPr>
            <w:r>
              <w:t xml:space="preserve">Syarat</w:t>
            </w:r>
          </w:p>
        </w:tc>
        <w:tc>
          <w:tcPr/>
          <w:p>
            <w:pPr>
              <w:pStyle w:val="Compact"/>
              <w:jc w:val="right"/>
            </w:pPr>
            <m:oMath>
              <m:sSub>
                <m:e>
                  <m:r>
                    <m:rPr>
                      <m:sty m:val="p"/>
                    </m:rPr>
                    <m:t>Ω</m:t>
                  </m:r>
                </m:e>
                <m:sub>
                  <m:r>
                    <m:t>m</m:t>
                  </m:r>
                </m:sub>
              </m:sSub>
              <m:r>
                <m:rPr>
                  <m:sty m:val="p"/>
                </m:rPr>
                <m:t>(</m:t>
              </m:r>
              <m:r>
                <m:t>a</m:t>
              </m:r>
              <m:r>
                <m:rPr>
                  <m:sty m:val="p"/>
                </m:rPr>
                <m:t>)</m:t>
              </m:r>
            </m:oMath>
          </w:p>
        </w:tc>
        <w:tc>
          <w:tcPr/>
          <w:p>
            <w:pPr>
              <w:pStyle w:val="Compact"/>
              <w:jc w:val="right"/>
            </w:pPr>
            <m:oMath>
              <m:sSub>
                <m:e>
                  <m:r>
                    <m:t>ρ</m:t>
                  </m:r>
                </m:e>
                <m:sub>
                  <m:r>
                    <m:rPr>
                      <m:sty m:val="p"/>
                    </m:rPr>
                    <m:t>Λ</m:t>
                  </m:r>
                </m:sub>
              </m:sSub>
              <m:r>
                <m:rPr>
                  <m:sty m:val="p"/>
                </m:rPr>
                <m:t>/</m:t>
              </m:r>
              <m:sSub>
                <m:e>
                  <m:r>
                    <m:t>ρ</m:t>
                  </m:r>
                </m:e>
                <m:sub>
                  <m:r>
                    <m:t>m</m:t>
                  </m:r>
                </m:sub>
              </m:sSub>
            </m:oMath>
          </w:p>
        </w:tc>
        <w:tc>
          <w:tcPr/>
          <w:p>
            <w:pPr>
              <w:pStyle w:val="Compact"/>
              <w:jc w:val="right"/>
            </w:pPr>
            <m:oMath>
              <m:r>
                <m:t>z</m:t>
              </m:r>
            </m:oMath>
          </w:p>
        </w:tc>
        <w:tc>
          <w:tcPr/>
          <w:p>
            <w:pPr>
              <w:pStyle w:val="Compact"/>
              <w:jc w:val="right"/>
            </w:pPr>
            <m:oMath>
              <m:sSub>
                <m:e>
                  <m:r>
                    <m:t>t</m:t>
                  </m:r>
                </m:e>
                <m:sub>
                  <m:r>
                    <m:rPr>
                      <m:sty m:val="p"/>
                    </m:rPr>
                    <m:t>l</m:t>
                  </m:r>
                  <m:r>
                    <m:rPr>
                      <m:sty m:val="p"/>
                    </m:rPr>
                    <m:t>b</m:t>
                  </m:r>
                </m:sub>
              </m:sSub>
            </m:oMath>
            <w:r>
              <w:t xml:space="preserve"> </w:t>
            </w:r>
            <w:r>
              <w:t xml:space="preserve">(Gyr)</w:t>
            </w:r>
          </w:p>
        </w:tc>
      </w:tr>
      <w:tr>
        <w:tc>
          <w:tcPr/>
          <w:p>
            <w:pPr>
              <w:pStyle w:val="Compact"/>
              <w:jc w:val="left"/>
            </w:pPr>
            <w:r>
              <w:t xml:space="preserve">Awal percepatan ekspansi</w:t>
            </w:r>
          </w:p>
        </w:tc>
        <w:tc>
          <w:tcPr/>
          <w:p>
            <w:pPr>
              <w:pStyle w:val="Compact"/>
              <w:jc w:val="left"/>
            </w:pPr>
            <m:oMath>
              <m:acc>
                <m:accPr>
                  <m:chr m:val="̈"/>
                </m:accPr>
                <m:e>
                  <m:r>
                    <m:t>a</m:t>
                  </m:r>
                </m:e>
              </m:acc>
              <m:r>
                <m:rPr>
                  <m:sty m:val="p"/>
                </m:rPr>
                <m:t>=</m:t>
              </m:r>
              <m:r>
                <m:t>0</m:t>
              </m:r>
            </m:oMath>
          </w:p>
        </w:tc>
        <w:tc>
          <w:tcPr/>
          <w:p>
            <w:pPr>
              <w:pStyle w:val="Compact"/>
              <w:jc w:val="right"/>
            </w:pPr>
            <w:r>
              <w:t xml:space="preserve">2/3</w:t>
            </w:r>
          </w:p>
        </w:tc>
        <w:tc>
          <w:tcPr/>
          <w:p>
            <w:pPr>
              <w:pStyle w:val="Compact"/>
              <w:jc w:val="right"/>
            </w:pPr>
            <w:r>
              <w:t xml:space="preserve">0,50</w:t>
            </w:r>
          </w:p>
        </w:tc>
        <w:tc>
          <w:tcPr/>
          <w:p>
            <w:pPr>
              <w:pStyle w:val="Compact"/>
              <w:jc w:val="right"/>
            </w:pPr>
            <w:r>
              <w:t xml:space="preserve">0,632</w:t>
            </w:r>
          </w:p>
        </w:tc>
        <w:tc>
          <w:tcPr/>
          <w:p>
            <w:pPr>
              <w:pStyle w:val="Compact"/>
              <w:jc w:val="right"/>
            </w:pPr>
            <w:r>
              <w:t xml:space="preserve">6,10</w:t>
            </w:r>
          </w:p>
        </w:tc>
      </w:tr>
      <w:tr>
        <w:tc>
          <w:tcPr/>
          <w:p>
            <w:pPr>
              <w:pStyle w:val="Compact"/>
              <w:jc w:val="left"/>
            </w:pPr>
            <w:r>
              <w:t xml:space="preserve">Puncak</w:t>
            </w:r>
            <w:r>
              <w:t xml:space="preserve"> </w:t>
            </w:r>
            <m:oMath>
              <m:r>
                <m:t>f</m:t>
              </m:r>
              <m:r>
                <m:rPr>
                  <m:sty m:val="p"/>
                </m:rPr>
                <m:t>⋅</m:t>
              </m:r>
              <m:r>
                <m:t>D</m:t>
              </m:r>
            </m:oMath>
          </w:p>
        </w:tc>
        <w:tc>
          <w:tcPr/>
          <w:p>
            <w:pPr>
              <w:pStyle w:val="Compact"/>
              <w:jc w:val="left"/>
            </w:pPr>
            <w:r>
              <w:t xml:space="preserve">persamaan (19)</w:t>
            </w:r>
          </w:p>
        </w:tc>
        <w:tc>
          <w:tcPr/>
          <w:p>
            <w:pPr>
              <w:pStyle w:val="Compact"/>
              <w:jc w:val="right"/>
            </w:pPr>
            <w:r>
              <w:t xml:space="preserve">0,562</w:t>
            </w:r>
          </w:p>
        </w:tc>
        <w:tc>
          <w:tcPr/>
          <w:p>
            <w:pPr>
              <w:pStyle w:val="Compact"/>
              <w:jc w:val="right"/>
            </w:pPr>
            <w:r>
              <w:t xml:space="preserve">0,78</w:t>
            </w:r>
          </w:p>
        </w:tc>
        <w:tc>
          <w:tcPr/>
          <w:p>
            <w:pPr>
              <w:pStyle w:val="Compact"/>
              <w:jc w:val="right"/>
            </w:pPr>
            <w:r>
              <w:t xml:space="preserve">0,408</w:t>
            </w:r>
          </w:p>
        </w:tc>
        <w:tc>
          <w:tcPr/>
          <w:p>
            <w:pPr>
              <w:pStyle w:val="Compact"/>
              <w:jc w:val="right"/>
            </w:pPr>
            <w:r>
              <w:t xml:space="preserve">4,49</w:t>
            </w:r>
          </w:p>
        </w:tc>
      </w:tr>
      <w:tr>
        <w:tc>
          <w:tcPr/>
          <w:p>
            <w:pPr>
              <w:pStyle w:val="Compact"/>
              <w:jc w:val="left"/>
            </w:pPr>
            <w:r>
              <w:t xml:space="preserve">Kesetaraan materi–energi gelap</w:t>
            </w:r>
          </w:p>
        </w:tc>
        <w:tc>
          <w:tcPr/>
          <w:p>
            <w:pPr>
              <w:pStyle w:val="Compact"/>
              <w:jc w:val="left"/>
            </w:pPr>
            <m:oMath>
              <m:sSub>
                <m:e>
                  <m:r>
                    <m:t>ρ</m:t>
                  </m:r>
                </m:e>
                <m:sub>
                  <m:r>
                    <m:rPr>
                      <m:sty m:val="p"/>
                    </m:rPr>
                    <m:t>Λ</m:t>
                  </m:r>
                </m:sub>
              </m:sSub>
              <m:r>
                <m:rPr>
                  <m:sty m:val="p"/>
                </m:rPr>
                <m:t>=</m:t>
              </m:r>
              <m:sSub>
                <m:e>
                  <m:r>
                    <m:t>ρ</m:t>
                  </m:r>
                </m:e>
                <m:sub>
                  <m:r>
                    <m:t>m</m:t>
                  </m:r>
                </m:sub>
              </m:sSub>
            </m:oMath>
          </w:p>
        </w:tc>
        <w:tc>
          <w:tcPr/>
          <w:p>
            <w:pPr>
              <w:pStyle w:val="Compact"/>
              <w:jc w:val="right"/>
            </w:pPr>
            <w:r>
              <w:t xml:space="preserve">1/2</w:t>
            </w:r>
          </w:p>
        </w:tc>
        <w:tc>
          <w:tcPr/>
          <w:p>
            <w:pPr>
              <w:pStyle w:val="Compact"/>
              <w:jc w:val="right"/>
            </w:pPr>
            <w:r>
              <w:t xml:space="preserve">1,00</w:t>
            </w:r>
          </w:p>
        </w:tc>
        <w:tc>
          <w:tcPr/>
          <w:p>
            <w:pPr>
              <w:pStyle w:val="Compact"/>
              <w:jc w:val="right"/>
            </w:pPr>
            <w:r>
              <w:t xml:space="preserve">0,296</w:t>
            </w:r>
          </w:p>
        </w:tc>
        <w:tc>
          <w:tcPr/>
          <w:p>
            <w:pPr>
              <w:pStyle w:val="Compact"/>
              <w:jc w:val="right"/>
            </w:pPr>
            <w:r>
              <w:t xml:space="preserve">3,50</w:t>
            </w:r>
          </w:p>
        </w:tc>
      </w:tr>
      <w:tr>
        <w:tc>
          <w:tcPr/>
          <w:p>
            <w:pPr>
              <w:pStyle w:val="Compact"/>
              <w:jc w:val="left"/>
            </w:pPr>
            <w:r>
              <w:t xml:space="preserve">Puncak</w:t>
            </w:r>
            <w:r>
              <w:t xml:space="preserve"> </w:t>
            </w:r>
            <m:oMath>
              <m:r>
                <m:t>V</m:t>
              </m:r>
              <m:r>
                <m:rPr>
                  <m:sty m:val="p"/>
                </m:rPr>
                <m:t>=</m:t>
              </m:r>
              <m:r>
                <m:t>a</m:t>
              </m:r>
              <m:r>
                <m:t>H</m:t>
              </m:r>
              <m:r>
                <m:t>f</m:t>
              </m:r>
              <m:r>
                <m:t>D</m:t>
              </m:r>
            </m:oMath>
          </w:p>
        </w:tc>
        <w:tc>
          <w:tcPr/>
          <w:p>
            <w:pPr>
              <w:pStyle w:val="Compact"/>
              <w:jc w:val="left"/>
            </w:pPr>
            <m:oMath>
              <m:r>
                <m:t>d</m:t>
              </m:r>
              <m:r>
                <m:t>V</m:t>
              </m:r>
              <m:r>
                <m:rPr>
                  <m:sty m:val="p"/>
                </m:rPr>
                <m:t>/</m:t>
              </m:r>
              <m:r>
                <m:t>d</m:t>
              </m:r>
              <m:r>
                <m:rPr>
                  <m:sty m:val="p"/>
                </m:rPr>
                <m:t>ln</m:t>
              </m:r>
              <m:r>
                <m:t>a</m:t>
              </m:r>
              <m:r>
                <m:rPr>
                  <m:sty m:val="p"/>
                </m:rPr>
                <m:t>=</m:t>
              </m:r>
              <m:r>
                <m:t>0</m:t>
              </m:r>
            </m:oMath>
          </w:p>
        </w:tc>
        <w:tc>
          <w:tcPr/>
          <w:p>
            <w:pPr>
              <w:pStyle w:val="Compact"/>
              <w:jc w:val="right"/>
            </w:pPr>
            <w:r>
              <w:t xml:space="preserve">0,404</w:t>
            </w:r>
          </w:p>
        </w:tc>
        <w:tc>
          <w:tcPr/>
          <w:p>
            <w:pPr>
              <w:pStyle w:val="Compact"/>
              <w:jc w:val="right"/>
            </w:pPr>
            <w:r>
              <w:t xml:space="preserve">1,47</w:t>
            </w:r>
          </w:p>
        </w:tc>
        <w:tc>
          <w:tcPr/>
          <w:p>
            <w:pPr>
              <w:pStyle w:val="Compact"/>
              <w:jc w:val="right"/>
            </w:pPr>
            <w:r>
              <w:t xml:space="preserve">0,138</w:t>
            </w:r>
          </w:p>
        </w:tc>
        <w:tc>
          <w:tcPr/>
          <w:p>
            <w:pPr>
              <w:pStyle w:val="Compact"/>
              <w:jc w:val="right"/>
            </w:pPr>
            <w:r>
              <w:t xml:space="preserve">1,82</w:t>
            </w:r>
          </w:p>
        </w:tc>
      </w:tr>
      <w:tr>
        <w:tc>
          <w:tcPr/>
          <w:p>
            <w:pPr>
              <w:pStyle w:val="Compact"/>
              <w:jc w:val="left"/>
            </w:pPr>
            <w:r>
              <w:t xml:space="preserve">Hari ini</w:t>
            </w:r>
          </w:p>
        </w:tc>
        <w:tc>
          <w:tcPr/>
          <w:p>
            <w:pPr>
              <w:pStyle w:val="Compact"/>
              <w:jc w:val="left"/>
            </w:pPr>
            <w:r>
              <w:t xml:space="preserve">—</w:t>
            </w:r>
          </w:p>
        </w:tc>
        <w:tc>
          <w:tcPr/>
          <w:p>
            <w:pPr>
              <w:pStyle w:val="Compact"/>
              <w:jc w:val="right"/>
            </w:pPr>
            <w:r>
              <w:t xml:space="preserve">0,315</w:t>
            </w:r>
          </w:p>
        </w:tc>
        <w:tc>
          <w:tcPr/>
          <w:p>
            <w:pPr>
              <w:pStyle w:val="Compact"/>
              <w:jc w:val="right"/>
            </w:pPr>
            <w:r>
              <w:t xml:space="preserve">2,17</w:t>
            </w:r>
          </w:p>
        </w:tc>
        <w:tc>
          <w:tcPr/>
          <w:p>
            <w:pPr>
              <w:pStyle w:val="Compact"/>
              <w:jc w:val="right"/>
            </w:pPr>
            <w:r>
              <w:t xml:space="preserve">0</w:t>
            </w:r>
          </w:p>
        </w:tc>
        <w:tc>
          <w:tcPr/>
          <w:p>
            <w:pPr>
              <w:pStyle w:val="Compact"/>
              <w:jc w:val="right"/>
            </w:pPr>
            <w:r>
              <w:t xml:space="preserve">0</w:t>
            </w:r>
          </w:p>
        </w:tc>
      </w:tr>
    </w:tbl>
    <w:p>
      <w:pPr>
        <w:pStyle w:val="BodyText"/>
      </w:pPr>
      <w:r>
        <w:t xml:space="preserve">Urutan pada Tabel 4 bersifat universal untuk ΛCDM datar, karena setiap peristiwa terjadi pada nilai</w:t>
      </w:r>
      <w:r>
        <w:t xml:space="preserve"> </w:t>
      </w:r>
      <m:oMath>
        <m:sSub>
          <m:e>
            <m:r>
              <m:rPr>
                <m:sty m:val="p"/>
              </m:rPr>
              <m:t>Ω</m:t>
            </m:r>
          </m:e>
          <m:sub>
            <m:r>
              <m:t>m</m:t>
            </m:r>
          </m:sub>
        </m:sSub>
        <m:r>
          <m:rPr>
            <m:sty m:val="p"/>
          </m:rPr>
          <m:t>(</m:t>
        </m:r>
        <m:r>
          <m:t>a</m:t>
        </m:r>
        <m:r>
          <m:rPr>
            <m:sty m:val="p"/>
          </m:rPr>
          <m:t>)</m:t>
        </m:r>
      </m:oMath>
      <w:r>
        <w:t xml:space="preserve"> </w:t>
      </w:r>
      <w:r>
        <w:t xml:space="preserve">yang tetap. Puncak pertumbuhan per e-fold tertinggal 1,6 Gyr dari awal percepatan ekspansi: percepatan tidak langsung meredam pertumbuhan, karena</w:t>
      </w:r>
      <w:r>
        <w:t xml:space="preserve"> </w:t>
      </w:r>
      <m:oMath>
        <m:r>
          <m:t>f</m:t>
        </m:r>
        <m:r>
          <m:rPr>
            <m:sty m:val="p"/>
          </m:rPr>
          <m:t>⋅</m:t>
        </m:r>
        <m:r>
          <m:t>D</m:t>
        </m:r>
      </m:oMath>
      <w:r>
        <w:t xml:space="preserve"> </w:t>
      </w:r>
      <w:r>
        <w:t xml:space="preserve">masih naik selama</w:t>
      </w:r>
      <w:r>
        <w:t xml:space="preserve"> </w:t>
      </w:r>
      <m:oMath>
        <m:r>
          <m:t>D</m:t>
        </m:r>
      </m:oMath>
      <w:r>
        <w:t xml:space="preserve"> </w:t>
      </w:r>
      <w:r>
        <w:t xml:space="preserve">tumbuh lebih cepat daripada</w:t>
      </w:r>
      <w:r>
        <w:t xml:space="preserve"> </w:t>
      </w:r>
      <m:oMath>
        <m:r>
          <m:t>f</m:t>
        </m:r>
      </m:oMath>
      <w:r>
        <w:t xml:space="preserve"> </w:t>
      </w:r>
      <w:r>
        <w:t xml:space="preserve">turun.</w:t>
      </w:r>
    </w:p>
    <w:bookmarkEnd w:id="31"/>
    <w:bookmarkStart w:id="35" w:name="uji-ketahanan"/>
    <w:p>
      <w:pPr>
        <w:pStyle w:val="Heading3"/>
      </w:pPr>
      <w:r>
        <w:t xml:space="preserve">3.4 Uji ketahanan</w:t>
      </w:r>
    </w:p>
    <w:p>
      <w:pPr>
        <w:pStyle w:val="FirstParagraph"/>
      </w:pPr>
      <w:r>
        <w:drawing>
          <wp:inline>
            <wp:extent cx="5334000" cy="2646173"/>
            <wp:effectExtent b="0" l="0" r="0" t="0"/>
            <wp:docPr descr="" title="" id="33" name="Picture"/>
            <a:graphic>
              <a:graphicData uri="http://schemas.openxmlformats.org/drawingml/2006/picture">
                <pic:pic>
                  <pic:nvPicPr>
                    <pic:cNvPr descr="../gambar/gambar3_ketahanan.png" id="34" name="Picture"/>
                    <pic:cNvPicPr>
                      <a:picLocks noChangeArrowheads="1" noChangeAspect="1"/>
                    </pic:cNvPicPr>
                  </pic:nvPicPr>
                  <pic:blipFill>
                    <a:blip r:embed="rId32"/>
                    <a:stretch>
                      <a:fillRect/>
                    </a:stretch>
                  </pic:blipFill>
                  <pic:spPr bwMode="auto">
                    <a:xfrm>
                      <a:off x="0" y="0"/>
                      <a:ext cx="5334000" cy="2646173"/>
                    </a:xfrm>
                    <a:prstGeom prst="rect">
                      <a:avLst/>
                    </a:prstGeom>
                    <a:noFill/>
                    <a:ln w="9525">
                      <a:noFill/>
                      <a:headEnd/>
                      <a:tailEnd/>
                    </a:ln>
                  </pic:spPr>
                </pic:pic>
              </a:graphicData>
            </a:graphic>
          </wp:inline>
        </w:drawing>
      </w:r>
    </w:p>
    <w:p>
      <w:pPr>
        <w:pStyle w:val="BodyText"/>
      </w:pPr>
      <w:r>
        <w:rPr>
          <w:b/>
          <w:bCs/>
        </w:rPr>
        <w:t xml:space="preserve">Gambar 3.</w:t>
      </w:r>
      <w:r>
        <w:t xml:space="preserve"> </w:t>
      </w:r>
      <w:r>
        <w:t xml:space="preserve">Uji ketahanan untuk pergeseran merah puncak</w:t>
      </w:r>
      <w:r>
        <w:t xml:space="preserve"> </w:t>
      </w:r>
      <m:oMath>
        <m:sSub>
          <m:e>
            <m:r>
              <m:t>z</m:t>
            </m:r>
          </m:e>
          <m:sub>
            <m:r>
              <m:rPr>
                <m:sty m:val="p"/>
              </m:rPr>
              <m:t>p</m:t>
            </m:r>
            <m:r>
              <m:rPr>
                <m:sty m:val="p"/>
              </m:rPr>
              <m:t>k</m:t>
            </m:r>
          </m:sub>
        </m:sSub>
      </m:oMath>
      <w:r>
        <w:t xml:space="preserve"> </w:t>
      </w:r>
      <w:r>
        <w:t xml:space="preserve">(kiri) dan penurunan sejak puncak</w:t>
      </w:r>
      <w:r>
        <w:t xml:space="preserve"> </w:t>
      </w:r>
      <m:oMath>
        <m:sSub>
          <m:e>
            <m:r>
              <m:rPr>
                <m:sty m:val="p"/>
              </m:rPr>
              <m:t>Δ</m:t>
            </m:r>
          </m:e>
          <m:sub>
            <m:r>
              <m:t>f</m:t>
            </m:r>
            <m:r>
              <m:t>D</m:t>
            </m:r>
          </m:sub>
        </m:sSub>
      </m:oMath>
      <w:r>
        <w:t xml:space="preserve"> </w:t>
      </w:r>
      <w:r>
        <w:t xml:space="preserve">(kanan). Biru: Planck 2018 dengan selang 68%, dengan radiasi, dan dari CAMB; oranye: kosmologi DESI DR2; aqua: indeks pertumbuhan alternatif; hitam: posterior dari data</w:t>
      </w:r>
      <w:r>
        <w:t xml:space="preserve"> </w:t>
      </w:r>
      <m:oMath>
        <m:r>
          <m:t>f</m:t>
        </m:r>
        <m:sSub>
          <m:e>
            <m:r>
              <m:t>σ</m:t>
            </m:r>
          </m:e>
          <m:sub>
            <m:r>
              <m:t>8</m:t>
            </m:r>
          </m:sub>
        </m:sSub>
      </m:oMath>
      <w:r>
        <w:t xml:space="preserve"> </w:t>
      </w:r>
      <w:r>
        <w:t xml:space="preserve">(§3.5). Garis tegak menandai nilai fiducial.</w:t>
      </w:r>
    </w:p>
    <w:p>
      <w:pPr>
        <w:pStyle w:val="BodyText"/>
      </w:pPr>
      <w:r>
        <w:rPr>
          <w:b/>
          <w:bCs/>
        </w:rPr>
        <w:t xml:space="preserve">Validasi numerik.</w:t>
      </w:r>
      <w:r>
        <w:t xml:space="preserve"> </w:t>
      </w:r>
      <w:r>
        <w:t xml:space="preserve">Solusi numerik persamaan (4) cocok dengan solusi integral Heath (15) hingga</w:t>
      </w:r>
      <w:r>
        <w:t xml:space="preserve"> </w:t>
      </w:r>
      <m:oMath>
        <m:r>
          <m:t>2</m:t>
        </m:r>
        <m:r>
          <m:rPr>
            <m:sty m:val="p"/>
          </m:rPr>
          <m:t>×</m:t>
        </m:r>
        <m:sSup>
          <m:e>
            <m:r>
              <m:t>10</m:t>
            </m:r>
          </m:e>
          <m:sup>
            <m:r>
              <m:rPr>
                <m:sty m:val="p"/>
              </m:rPr>
              <m:t>−</m:t>
            </m:r>
            <m:r>
              <m:t>10</m:t>
            </m:r>
          </m:sup>
        </m:sSup>
      </m:oMath>
      <w:r>
        <w:t xml:space="preserve">, baik pada</w:t>
      </w:r>
      <w:r>
        <w:t xml:space="preserve"> </w:t>
      </w:r>
      <m:oMath>
        <m:r>
          <m:t>D</m:t>
        </m:r>
      </m:oMath>
      <w:r>
        <w:t xml:space="preserve"> </w:t>
      </w:r>
      <w:r>
        <w:t xml:space="preserve">maupun</w:t>
      </w:r>
      <w:r>
        <w:t xml:space="preserve"> </w:t>
      </w:r>
      <m:oMath>
        <m:r>
          <m:t>f</m:t>
        </m:r>
      </m:oMath>
      <w:r>
        <w:t xml:space="preserve">. Mengubah</w:t>
      </w:r>
      <w:r>
        <w:t xml:space="preserve"> </w:t>
      </w:r>
      <m:oMath>
        <m:sSub>
          <m:e>
            <m:r>
              <m:t>a</m:t>
            </m:r>
          </m:e>
          <m:sub>
            <m:r>
              <m:t>i</m:t>
            </m:r>
          </m:sub>
        </m:sSub>
      </m:oMath>
      <w:r>
        <w:t xml:space="preserve"> </w:t>
      </w:r>
      <w:r>
        <w:t xml:space="preserve">antara</w:t>
      </w:r>
      <w:r>
        <w:t xml:space="preserve"> </w:t>
      </w:r>
      <m:oMath>
        <m:sSup>
          <m:e>
            <m:r>
              <m:t>10</m:t>
            </m:r>
          </m:e>
          <m:sup>
            <m:r>
              <m:rPr>
                <m:sty m:val="p"/>
              </m:rPr>
              <m:t>−</m:t>
            </m:r>
            <m:r>
              <m:t>4</m:t>
            </m:r>
          </m:sup>
        </m:sSup>
      </m:oMath>
      <w:r>
        <w:t xml:space="preserve"> </w:t>
      </w:r>
      <w:r>
        <w:t xml:space="preserve">dan</w:t>
      </w:r>
      <w:r>
        <w:t xml:space="preserve"> </w:t>
      </w:r>
      <m:oMath>
        <m:sSup>
          <m:e>
            <m:r>
              <m:t>10</m:t>
            </m:r>
          </m:e>
          <m:sup>
            <m:r>
              <m:rPr>
                <m:sty m:val="p"/>
              </m:rPr>
              <m:t>−</m:t>
            </m:r>
            <m:r>
              <m:t>2</m:t>
            </m:r>
          </m:sup>
        </m:sSup>
      </m:oMath>
      <w:r>
        <w:t xml:space="preserve"> </w:t>
      </w:r>
      <w:r>
        <w:t xml:space="preserve">serta toleransi antara</w:t>
      </w:r>
      <w:r>
        <w:t xml:space="preserve"> </w:t>
      </w:r>
      <m:oMath>
        <m:sSup>
          <m:e>
            <m:r>
              <m:t>10</m:t>
            </m:r>
          </m:e>
          <m:sup>
            <m:r>
              <m:rPr>
                <m:sty m:val="p"/>
              </m:rPr>
              <m:t>−</m:t>
            </m:r>
            <m:r>
              <m:t>8</m:t>
            </m:r>
          </m:sup>
        </m:sSup>
      </m:oMath>
      <w:r>
        <w:t xml:space="preserve"> </w:t>
      </w:r>
      <w:r>
        <w:t xml:space="preserve">dan</w:t>
      </w:r>
      <w:r>
        <w:t xml:space="preserve"> </w:t>
      </w:r>
      <m:oMath>
        <m:sSup>
          <m:e>
            <m:r>
              <m:t>10</m:t>
            </m:r>
          </m:e>
          <m:sup>
            <m:r>
              <m:rPr>
                <m:sty m:val="p"/>
              </m:rPr>
              <m:t>−</m:t>
            </m:r>
            <m:r>
              <m:t>12</m:t>
            </m:r>
          </m:sup>
        </m:sSup>
      </m:oMath>
      <w:r>
        <w:t xml:space="preserve"> </w:t>
      </w:r>
      <w:r>
        <w:t xml:space="preserve">menggeser</w:t>
      </w:r>
      <w:r>
        <w:t xml:space="preserve"> </w:t>
      </w:r>
      <m:oMath>
        <m:sSub>
          <m:e>
            <m:r>
              <m:t>z</m:t>
            </m:r>
          </m:e>
          <m:sub>
            <m:r>
              <m:rPr>
                <m:sty m:val="p"/>
              </m:rPr>
              <m:t>p</m:t>
            </m:r>
            <m:r>
              <m:rPr>
                <m:sty m:val="p"/>
              </m:rPr>
              <m:t>k</m:t>
            </m:r>
          </m:sub>
        </m:sSub>
      </m:oMath>
      <w:r>
        <w:t xml:space="preserve"> </w:t>
      </w:r>
      <w:r>
        <w:t xml:space="preserve">kurang dari</w:t>
      </w:r>
      <w:r>
        <w:t xml:space="preserve"> </w:t>
      </w:r>
      <m:oMath>
        <m:r>
          <m:t>3</m:t>
        </m:r>
        <m:r>
          <m:rPr>
            <m:sty m:val="p"/>
          </m:rPr>
          <m:t>×</m:t>
        </m:r>
        <m:sSup>
          <m:e>
            <m:r>
              <m:t>10</m:t>
            </m:r>
          </m:e>
          <m:sup>
            <m:r>
              <m:rPr>
                <m:sty m:val="p"/>
              </m:rPr>
              <m:t>−</m:t>
            </m:r>
            <m:r>
              <m:t>9</m:t>
            </m:r>
          </m:sup>
        </m:sSup>
      </m:oMath>
      <w:r>
        <w:t xml:space="preserve"> </w:t>
      </w:r>
      <w:r>
        <w:t xml:space="preserve">dan</w:t>
      </w:r>
      <w:r>
        <w:t xml:space="preserve"> </w:t>
      </w:r>
      <m:oMath>
        <m:sSub>
          <m:e>
            <m:r>
              <m:rPr>
                <m:sty m:val="p"/>
              </m:rPr>
              <m:t>Δ</m:t>
            </m:r>
          </m:e>
          <m:sub>
            <m:r>
              <m:t>f</m:t>
            </m:r>
            <m:r>
              <m:t>D</m:t>
            </m:r>
          </m:sub>
        </m:sSub>
      </m:oMath>
      <w:r>
        <w:t xml:space="preserve"> </w:t>
      </w:r>
      <w:r>
        <w:t xml:space="preserve">kurang dari</w:t>
      </w:r>
      <w:r>
        <w:t xml:space="preserve"> </w:t>
      </w:r>
      <m:oMath>
        <m:r>
          <m:t>2</m:t>
        </m:r>
        <m:r>
          <m:rPr>
            <m:sty m:val="p"/>
          </m:rPr>
          <m:t>×</m:t>
        </m:r>
        <m:sSup>
          <m:e>
            <m:r>
              <m:t>10</m:t>
            </m:r>
          </m:e>
          <m:sup>
            <m:r>
              <m:rPr>
                <m:sty m:val="p"/>
              </m:rPr>
              <m:t>−</m:t>
            </m:r>
            <m:r>
              <m:t>7</m:t>
            </m:r>
          </m:sup>
        </m:sSup>
      </m:oMath>
      <w:r>
        <w:t xml:space="preserve">.</w:t>
      </w:r>
    </w:p>
    <w:p>
      <w:pPr>
        <w:pStyle w:val="BodyText"/>
      </w:pPr>
      <w:r>
        <w:rPr>
          <w:b/>
          <w:bCs/>
        </w:rPr>
        <w:t xml:space="preserve">Radiasi dan fisika Boltzmann.</w:t>
      </w:r>
      <w:r>
        <w:t xml:space="preserve"> </w:t>
      </w:r>
      <w:r>
        <w:t xml:space="preserve">Menambahkan radiasi menggeser puncak ke</w:t>
      </w:r>
      <w:r>
        <w:t xml:space="preserve"> </w:t>
      </w:r>
      <m:oMath>
        <m:sSub>
          <m:e>
            <m:r>
              <m:t>z</m:t>
            </m:r>
          </m:e>
          <m:sub>
            <m:r>
              <m:rPr>
                <m:sty m:val="p"/>
              </m:rPr>
              <m:t>p</m:t>
            </m:r>
            <m:r>
              <m:rPr>
                <m:sty m:val="p"/>
              </m:rPr>
              <m:t>k</m:t>
            </m:r>
          </m:sub>
        </m:sSub>
        <m:r>
          <m:rPr>
            <m:sty m:val="p"/>
          </m:rPr>
          <m:t>=</m:t>
        </m:r>
        <m:r>
          <m:t>0</m:t>
        </m:r>
        <m:r>
          <m:rPr>
            <m:sty m:val="p"/>
          </m:rPr>
          <m:t>,</m:t>
        </m:r>
        <m:r>
          <m:t>407</m:t>
        </m:r>
      </m:oMath>
      <w:r>
        <w:t xml:space="preserve"> </w:t>
      </w:r>
      <w:r>
        <w:t xml:space="preserve">dengan penurunan 10,23%. CAMB, yang memuat baryon, radiasi, dan neutrino masif, memberi</w:t>
      </w:r>
      <w:r>
        <w:t xml:space="preserve"> </w:t>
      </w:r>
      <m:oMath>
        <m:sSub>
          <m:e>
            <m:r>
              <m:t>z</m:t>
            </m:r>
          </m:e>
          <m:sub>
            <m:r>
              <m:rPr>
                <m:sty m:val="p"/>
              </m:rPr>
              <m:t>p</m:t>
            </m:r>
            <m:r>
              <m:rPr>
                <m:sty m:val="p"/>
              </m:rPr>
              <m:t>k</m:t>
            </m:r>
          </m:sub>
        </m:sSub>
        <m:r>
          <m:rPr>
            <m:sty m:val="p"/>
          </m:rPr>
          <m:t>=</m:t>
        </m:r>
        <m:r>
          <m:t>0</m:t>
        </m:r>
        <m:r>
          <m:rPr>
            <m:sty m:val="p"/>
          </m:rPr>
          <m:t>,</m:t>
        </m:r>
        <m:r>
          <m:t>409</m:t>
        </m:r>
      </m:oMath>
      <w:r>
        <w:t xml:space="preserve"> </w:t>
      </w:r>
      <w:r>
        <w:t xml:space="preserve">dan</w:t>
      </w:r>
      <w:r>
        <w:t xml:space="preserve"> </w:t>
      </w:r>
      <m:oMath>
        <m:sSub>
          <m:e>
            <m:r>
              <m:rPr>
                <m:sty m:val="p"/>
              </m:rPr>
              <m:t>Δ</m:t>
            </m:r>
          </m:e>
          <m:sub>
            <m:r>
              <m:t>f</m:t>
            </m:r>
            <m:r>
              <m:t>D</m:t>
            </m:r>
          </m:sub>
        </m:sSub>
        <m:r>
          <m:rPr>
            <m:sty m:val="p"/>
          </m:rPr>
          <m:t>=</m:t>
        </m:r>
        <m:r>
          <m:t>10</m:t>
        </m:r>
        <m:r>
          <m:rPr>
            <m:sty m:val="p"/>
          </m:rPr>
          <m:t>,</m:t>
        </m:r>
        <m:r>
          <m:t>27</m:t>
        </m:r>
        <m:r>
          <m:rPr>
            <m:sty m:val="p"/>
          </m:rPr>
          <m:t>%</m:t>
        </m:r>
      </m:oMath>
      <w:r>
        <w:t xml:space="preserve"> </w:t>
      </w:r>
      <w:r>
        <w:t xml:space="preserve">untuk parameter dasar Planck 2018 (</w:t>
      </w:r>
      <m:oMath>
        <m:sSub>
          <m:e>
            <m:r>
              <m:rPr>
                <m:sty m:val="p"/>
              </m:rPr>
              <m:t>Ω</m:t>
            </m:r>
          </m:e>
          <m:sub>
            <m:r>
              <m:t>m</m:t>
            </m:r>
          </m:sub>
        </m:sSub>
      </m:oMath>
      <w:r>
        <w:t xml:space="preserve"> </w:t>
      </w:r>
      <w:r>
        <w:t xml:space="preserve">efektif 0,3152,</w:t>
      </w:r>
      <w:r>
        <w:t xml:space="preserve"> </w:t>
      </w:r>
      <m:oMath>
        <m:sSub>
          <m:e>
            <m:r>
              <m:t>σ</m:t>
            </m:r>
          </m:e>
          <m:sub>
            <m:r>
              <m:t>8</m:t>
            </m:r>
            <m:r>
              <m:rPr>
                <m:sty m:val="p"/>
              </m:rPr>
              <m:t>,</m:t>
            </m:r>
            <m:r>
              <m:t>0</m:t>
            </m:r>
          </m:sub>
        </m:sSub>
        <m:r>
          <m:rPr>
            <m:sty m:val="p"/>
          </m:rPr>
          <m:t>=</m:t>
        </m:r>
        <m:r>
          <m:t>0</m:t>
        </m:r>
        <m:r>
          <m:rPr>
            <m:sty m:val="p"/>
          </m:rPr>
          <m:t>,</m:t>
        </m:r>
        <m:r>
          <m:t>811</m:t>
        </m:r>
      </m:oMath>
      <w:r>
        <w:t xml:space="preserve">,</w:t>
      </w:r>
      <w:r>
        <w:t xml:space="preserve"> </w:t>
      </w:r>
      <m:oMath>
        <m:r>
          <m:t>f</m:t>
        </m:r>
        <m:sSub>
          <m:e>
            <m:r>
              <m:t>σ</m:t>
            </m:r>
          </m:e>
          <m:sub>
            <m:r>
              <m:t>8</m:t>
            </m:r>
          </m:sub>
        </m:sSub>
      </m:oMath>
      <w:r>
        <w:t xml:space="preserve"> </w:t>
      </w:r>
      <w:r>
        <w:t xml:space="preserve">hari ini 0,428), sedangkan persamaan (4) dengan</w:t>
      </w:r>
      <w:r>
        <w:t xml:space="preserve"> </w:t>
      </w:r>
      <m:oMath>
        <m:sSub>
          <m:e>
            <m:r>
              <m:rPr>
                <m:sty m:val="p"/>
              </m:rPr>
              <m:t>Ω</m:t>
            </m:r>
          </m:e>
          <m:sub>
            <m:r>
              <m:t>m</m:t>
            </m:r>
          </m:sub>
        </m:sSub>
      </m:oMath>
      <w:r>
        <w:t xml:space="preserve"> </w:t>
      </w:r>
      <w:r>
        <w:t xml:space="preserve">yang sama memberi 0,407 dan 10,22%. Selisih</w:t>
      </w:r>
      <w:r>
        <w:t xml:space="preserve"> </w:t>
      </w:r>
      <m:oMath>
        <m:r>
          <m:rPr>
            <m:sty m:val="p"/>
          </m:rPr>
          <m:t>Δ</m:t>
        </m:r>
        <m:r>
          <m:t>z</m:t>
        </m:r>
        <m:r>
          <m:rPr>
            <m:sty m:val="p"/>
          </m:rPr>
          <m:t>=</m:t>
        </m:r>
        <m:r>
          <m:t>0</m:t>
        </m:r>
        <m:r>
          <m:rPr>
            <m:sty m:val="p"/>
          </m:rPr>
          <m:t>,</m:t>
        </m:r>
        <m:r>
          <m:t>001</m:t>
        </m:r>
      </m:oMath>
      <w:r>
        <w:t xml:space="preserve"> </w:t>
      </w:r>
      <w:r>
        <w:t xml:space="preserve">ini kurang dari sepersepuluh ketidakpastian statistik dan berasal terutama dari neutrino masif: tanpa neutrino masif, CAMB dan persamaan (4) sepakat hingga 0,0002 pada</w:t>
      </w:r>
      <w:r>
        <w:t xml:space="preserve"> </w:t>
      </w:r>
      <m:oMath>
        <m:sSub>
          <m:e>
            <m:r>
              <m:t>z</m:t>
            </m:r>
          </m:e>
          <m:sub>
            <m:r>
              <m:rPr>
                <m:sty m:val="p"/>
              </m:rPr>
              <m:t>p</m:t>
            </m:r>
            <m:r>
              <m:rPr>
                <m:sty m:val="p"/>
              </m:rPr>
              <m:t>k</m:t>
            </m:r>
          </m:sub>
        </m:sSub>
      </m:oMath>
      <w:r>
        <w:t xml:space="preserve">.</w:t>
      </w:r>
    </w:p>
    <w:p>
      <w:pPr>
        <w:pStyle w:val="BodyText"/>
      </w:pPr>
      <w:r>
        <w:rPr>
          <w:b/>
          <w:bCs/>
        </w:rPr>
        <w:t xml:space="preserve">Ketidakpastian parameter.</w:t>
      </w:r>
      <w:r>
        <w:t xml:space="preserve"> </w:t>
      </w:r>
      <w:r>
        <w:t xml:space="preserve">Monte Carlo memberi</w:t>
      </w:r>
      <w:r>
        <w:t xml:space="preserve"> </w:t>
      </w:r>
      <m:oMath>
        <m:sSub>
          <m:e>
            <m:r>
              <m:t>z</m:t>
            </m:r>
          </m:e>
          <m:sub>
            <m:r>
              <m:rPr>
                <m:sty m:val="p"/>
              </m:rPr>
              <m:t>p</m:t>
            </m:r>
            <m:r>
              <m:rPr>
                <m:sty m:val="p"/>
              </m:rPr>
              <m:t>k</m:t>
            </m:r>
          </m:sub>
        </m:sSub>
        <m:r>
          <m:rPr>
            <m:sty m:val="p"/>
          </m:rPr>
          <m:t>=</m:t>
        </m:r>
        <m:r>
          <m:t>0</m:t>
        </m:r>
        <m:r>
          <m:rPr>
            <m:sty m:val="p"/>
          </m:rPr>
          <m:t>,</m:t>
        </m:r>
        <m:r>
          <m:t>408</m:t>
        </m:r>
        <m:r>
          <m:rPr>
            <m:sty m:val="p"/>
          </m:rPr>
          <m:t>±</m:t>
        </m:r>
        <m:r>
          <m:t>0</m:t>
        </m:r>
        <m:r>
          <m:rPr>
            <m:sty m:val="p"/>
          </m:rPr>
          <m:t>,</m:t>
        </m:r>
        <m:r>
          <m:t>016</m:t>
        </m:r>
      </m:oMath>
      <w:r>
        <w:t xml:space="preserve">,</w:t>
      </w:r>
      <w:r>
        <w:t xml:space="preserve"> </w:t>
      </w:r>
      <m:oMath>
        <m:sSub>
          <m:e>
            <m:r>
              <m:t>t</m:t>
            </m:r>
          </m:e>
          <m:sub>
            <m:r>
              <m:rPr>
                <m:sty m:val="p"/>
              </m:rPr>
              <m:t>l</m:t>
            </m:r>
            <m:r>
              <m:rPr>
                <m:sty m:val="p"/>
              </m:rPr>
              <m:t>b</m:t>
            </m:r>
          </m:sub>
        </m:sSub>
        <m:r>
          <m:rPr>
            <m:sty m:val="p"/>
          </m:rPr>
          <m:t>=</m:t>
        </m:r>
        <m:r>
          <m:t>4</m:t>
        </m:r>
        <m:r>
          <m:rPr>
            <m:sty m:val="p"/>
          </m:rPr>
          <m:t>,</m:t>
        </m:r>
        <m:r>
          <m:t>49</m:t>
        </m:r>
        <m:r>
          <m:rPr>
            <m:sty m:val="p"/>
          </m:rPr>
          <m:t>±</m:t>
        </m:r>
        <m:r>
          <m:t>0</m:t>
        </m:r>
        <m:r>
          <m:rPr>
            <m:sty m:val="p"/>
          </m:rPr>
          <m:t>,</m:t>
        </m:r>
        <m:r>
          <m:t>10</m:t>
        </m:r>
      </m:oMath>
      <w:r>
        <w:t xml:space="preserve"> </w:t>
      </w:r>
      <w:r>
        <w:t xml:space="preserve">Gyr, dan</w:t>
      </w:r>
      <w:r>
        <w:t xml:space="preserve"> </w:t>
      </w:r>
      <m:oMath>
        <m:sSub>
          <m:e>
            <m:r>
              <m:rPr>
                <m:sty m:val="p"/>
              </m:rPr>
              <m:t>Δ</m:t>
            </m:r>
          </m:e>
          <m:sub>
            <m:r>
              <m:t>f</m:t>
            </m:r>
            <m:r>
              <m:t>D</m:t>
            </m:r>
          </m:sub>
        </m:sSub>
        <m:r>
          <m:rPr>
            <m:sty m:val="p"/>
          </m:rPr>
          <m:t>=</m:t>
        </m:r>
        <m:r>
          <m:t>10</m:t>
        </m:r>
        <m:r>
          <m:rPr>
            <m:sty m:val="p"/>
          </m:rPr>
          <m:t>,</m:t>
        </m:r>
        <m:r>
          <m:t>2</m:t>
        </m:r>
        <m:r>
          <m:rPr>
            <m:sty m:val="p"/>
          </m:rPr>
          <m:t>±</m:t>
        </m:r>
        <m:r>
          <m:t>0</m:t>
        </m:r>
        <m:r>
          <m:rPr>
            <m:sty m:val="p"/>
          </m:rPr>
          <m:t>,</m:t>
        </m:r>
        <m:r>
          <m:t>6</m:t>
        </m:r>
        <m:r>
          <m:rPr>
            <m:sty m:val="p"/>
          </m:rPr>
          <m:t>%</m:t>
        </m:r>
      </m:oMath>
      <w:r>
        <w:t xml:space="preserve"> </w:t>
      </w:r>
      <w:r>
        <w:t xml:space="preserve">(Tabel 3).</w:t>
      </w:r>
    </w:p>
    <w:p>
      <w:pPr>
        <w:pStyle w:val="BodyText"/>
      </w:pPr>
      <w:r>
        <w:rPr>
          <w:b/>
          <w:bCs/>
        </w:rPr>
        <w:t xml:space="preserve">Kosmologi DESI.</w:t>
      </w:r>
      <w:r>
        <w:t xml:space="preserve"> </w:t>
      </w:r>
      <w:r>
        <w:t xml:space="preserve">Kelima kosmologi DESI DR2 menempatkan puncak lebih awal, pada</w:t>
      </w:r>
      <w:r>
        <w:t xml:space="preserve"> </w:t>
      </w:r>
      <m:oMath>
        <m:sSub>
          <m:e>
            <m:r>
              <m:t>z</m:t>
            </m:r>
          </m:e>
          <m:sub>
            <m:r>
              <m:rPr>
                <m:sty m:val="p"/>
              </m:rPr>
              <m:t>p</m:t>
            </m:r>
            <m:r>
              <m:rPr>
                <m:sty m:val="p"/>
              </m:rPr>
              <m:t>k</m:t>
            </m:r>
          </m:sub>
        </m:sSub>
        <m:r>
          <m:rPr>
            <m:sty m:val="p"/>
          </m:rPr>
          <m:t>=</m:t>
        </m:r>
        <m:r>
          <m:t>0</m:t>
        </m:r>
        <m:r>
          <m:rPr>
            <m:sty m:val="p"/>
          </m:rPr>
          <m:t>,</m:t>
        </m:r>
        <m:r>
          <m:t>435</m:t>
        </m:r>
      </m:oMath>
      <w:r>
        <w:t xml:space="preserve">–</w:t>
      </w:r>
      <m:oMath>
        <m:r>
          <m:t>0</m:t>
        </m:r>
        <m:r>
          <m:rPr>
            <m:sty m:val="p"/>
          </m:rPr>
          <m:t>,</m:t>
        </m:r>
        <m:r>
          <m:t>473</m:t>
        </m:r>
      </m:oMath>
      <w:r>
        <w:t xml:space="preserve"> </w:t>
      </w:r>
      <w:r>
        <w:t xml:space="preserve">atau 4,7–4,9 Gyr lalu (Tabel 5, Gambar 3). Untuk dua model ΛCDM, pergeseran ini sepenuhnya dijelaskan oleh</w:t>
      </w:r>
      <w:r>
        <w:t xml:space="preserve"> </w:t>
      </w:r>
      <m:oMath>
        <m:sSub>
          <m:e>
            <m:r>
              <m:rPr>
                <m:sty m:val="p"/>
              </m:rPr>
              <m:t>Ω</m:t>
            </m:r>
          </m:e>
          <m:sub>
            <m:r>
              <m:t>m</m:t>
            </m:r>
          </m:sub>
        </m:sSub>
      </m:oMath>
      <w:r>
        <w:t xml:space="preserve"> </w:t>
      </w:r>
      <w:r>
        <w:t xml:space="preserve">yang lebih kecil melalui persamaan (20), dan penurunannya sedikit lebih besar (11,4–11,8%). Tiga model</w:t>
      </w:r>
      <w:r>
        <w:t xml:space="preserve"> </w:t>
      </w:r>
      <m:oMath>
        <m:sSub>
          <m:e>
            <m:r>
              <m:t>w</m:t>
            </m:r>
          </m:e>
          <m:sub>
            <m:r>
              <m:t>0</m:t>
            </m:r>
          </m:sub>
        </m:sSub>
        <m:sSub>
          <m:e>
            <m:r>
              <m:t>w</m:t>
            </m:r>
          </m:e>
          <m:sub>
            <m:r>
              <m:t>a</m:t>
            </m:r>
          </m:sub>
        </m:sSub>
      </m:oMath>
      <w:r>
        <w:t xml:space="preserve"> </w:t>
      </w:r>
      <w:r>
        <w:t xml:space="preserve">menunjukkan pola lain: puncaknya paling awal (</w:t>
      </w:r>
      <m:oMath>
        <m:sSub>
          <m:e>
            <m:r>
              <m:t>z</m:t>
            </m:r>
          </m:e>
          <m:sub>
            <m:r>
              <m:rPr>
                <m:sty m:val="p"/>
              </m:rPr>
              <m:t>p</m:t>
            </m:r>
            <m:r>
              <m:rPr>
                <m:sty m:val="p"/>
              </m:rPr>
              <m:t>k</m:t>
            </m:r>
          </m:sub>
        </m:sSub>
        <m:r>
          <m:rPr>
            <m:sty m:val="p"/>
          </m:rPr>
          <m:t>≈</m:t>
        </m:r>
        <m:r>
          <m:t>0</m:t>
        </m:r>
        <m:r>
          <m:rPr>
            <m:sty m:val="p"/>
          </m:rPr>
          <m:t>,</m:t>
        </m:r>
        <m:r>
          <m:t>47</m:t>
        </m:r>
      </m:oMath>
      <w:r>
        <w:t xml:space="preserve">), tetapi penurunannya lebih kecil (6,7–9,7%). Dalam model-model ini</w:t>
      </w:r>
      <w:r>
        <w:t xml:space="preserve"> </w:t>
      </w:r>
      <m:oMath>
        <m:r>
          <m:t>w</m:t>
        </m:r>
      </m:oMath>
      <w:r>
        <w:t xml:space="preserve"> </w:t>
      </w:r>
      <w:r>
        <w:t xml:space="preserve">melintasi</w:t>
      </w:r>
      <w:r>
        <w:t xml:space="preserve"> </w:t>
      </w:r>
      <m:oMath>
        <m:r>
          <m:rPr>
            <m:sty m:val="p"/>
          </m:rPr>
          <m:t>−</m:t>
        </m:r>
        <m:r>
          <m:t>1</m:t>
        </m:r>
      </m:oMath>
      <w:r>
        <w:t xml:space="preserve"> </w:t>
      </w:r>
      <w:r>
        <w:t xml:space="preserve">pada</w:t>
      </w:r>
      <w:r>
        <w:t xml:space="preserve"> </w:t>
      </w:r>
      <m:oMath>
        <m:r>
          <m:t>z</m:t>
        </m:r>
        <m:r>
          <m:rPr>
            <m:sty m:val="p"/>
          </m:rPr>
          <m:t>≈</m:t>
        </m:r>
        <m:r>
          <m:t>0</m:t>
        </m:r>
        <m:r>
          <m:rPr>
            <m:sty m:val="p"/>
          </m:rPr>
          <m:t>,</m:t>
        </m:r>
        <m:r>
          <m:t>35</m:t>
        </m:r>
      </m:oMath>
      <w:r>
        <w:t xml:space="preserve">–</w:t>
      </w:r>
      <m:oMath>
        <m:r>
          <m:t>0</m:t>
        </m:r>
        <m:r>
          <m:rPr>
            <m:sty m:val="p"/>
          </m:rPr>
          <m:t>,</m:t>
        </m:r>
        <m:r>
          <m:t>44</m:t>
        </m:r>
      </m:oMath>
      <w:r>
        <w:t xml:space="preserve"> </w:t>
      </w:r>
      <w:r>
        <w:t xml:space="preserve">dan sejak itu</w:t>
      </w:r>
      <w:r>
        <w:t xml:space="preserve"> </w:t>
      </w:r>
      <m:oMath>
        <m:r>
          <m:t>w</m:t>
        </m:r>
        <m:r>
          <m:rPr>
            <m:sty m:val="p"/>
          </m:rPr>
          <m:t>&gt;</m:t>
        </m:r>
        <m:r>
          <m:rPr>
            <m:sty m:val="p"/>
          </m:rPr>
          <m:t>−</m:t>
        </m:r>
        <m:r>
          <m:t>1</m:t>
        </m:r>
      </m:oMath>
      <w:r>
        <w:t xml:space="preserve">, sehingga kerapatan energi gelap menurun menuju hari ini; pada</w:t>
      </w:r>
      <w:r>
        <w:t xml:space="preserve"> </w:t>
      </w:r>
      <m:oMath>
        <m:r>
          <m:t>z</m:t>
        </m:r>
        <m:r>
          <m:rPr>
            <m:sty m:val="p"/>
          </m:rPr>
          <m:t>=</m:t>
        </m:r>
        <m:r>
          <m:t>0</m:t>
        </m:r>
        <m:r>
          <m:rPr>
            <m:sty m:val="p"/>
          </m:rPr>
          <m:t>,</m:t>
        </m:r>
        <m:r>
          <m:t>4</m:t>
        </m:r>
      </m:oMath>
      <w:r>
        <w:t xml:space="preserve"> </w:t>
      </w:r>
      <w:r>
        <w:t xml:space="preserve">kerapatannya 7–19% lebih tinggi daripada sekarang. Akibatnya dominasi energi gelap datang lebih awal, tetapi peredaman pertumbuhan belakangan lebih lemah daripada dalam ΛCDM. Semua model DESI tetap menempatkan puncak di masa lalu dengan penurunan 7–12%.</w:t>
      </w:r>
    </w:p>
    <w:p>
      <w:pPr>
        <w:pStyle w:val="BodyText"/>
      </w:pPr>
      <w:r>
        <w:rPr>
          <w:b/>
          <w:bCs/>
        </w:rPr>
        <w:t xml:space="preserve">Indeks pertumbuhan.</w:t>
      </w:r>
      <w:r>
        <w:t xml:space="preserve"> </w:t>
      </w:r>
      <w:r>
        <w:t xml:space="preserve">Pendekatan</w:t>
      </w:r>
      <w:r>
        <w:t xml:space="preserve"> </w:t>
      </w:r>
      <m:oMath>
        <m:r>
          <m:t>γ</m:t>
        </m:r>
        <m:r>
          <m:rPr>
            <m:sty m:val="p"/>
          </m:rPr>
          <m:t>=</m:t>
        </m:r>
        <m:r>
          <m:t>0</m:t>
        </m:r>
        <m:r>
          <m:rPr>
            <m:sty m:val="p"/>
          </m:rPr>
          <m:t>,</m:t>
        </m:r>
        <m:r>
          <m:t>55</m:t>
        </m:r>
      </m:oMath>
      <w:r>
        <w:t xml:space="preserve"> </w:t>
      </w:r>
      <w:r>
        <w:t xml:space="preserve">memberi</w:t>
      </w:r>
      <w:r>
        <w:t xml:space="preserve"> </w:t>
      </w:r>
      <m:oMath>
        <m:sSub>
          <m:e>
            <m:r>
              <m:t>z</m:t>
            </m:r>
          </m:e>
          <m:sub>
            <m:r>
              <m:rPr>
                <m:sty m:val="p"/>
              </m:rPr>
              <m:t>p</m:t>
            </m:r>
            <m:r>
              <m:rPr>
                <m:sty m:val="p"/>
              </m:rPr>
              <m:t>k</m:t>
            </m:r>
          </m:sub>
        </m:sSub>
        <m:r>
          <m:rPr>
            <m:sty m:val="p"/>
          </m:rPr>
          <m:t>=</m:t>
        </m:r>
        <m:r>
          <m:t>0</m:t>
        </m:r>
        <m:r>
          <m:rPr>
            <m:sty m:val="p"/>
          </m:rPr>
          <m:t>,</m:t>
        </m:r>
        <m:r>
          <m:t>403</m:t>
        </m:r>
      </m:oMath>
      <w:r>
        <w:t xml:space="preserve"> </w:t>
      </w:r>
      <w:r>
        <w:t xml:space="preserve">dan</w:t>
      </w:r>
      <w:r>
        <w:t xml:space="preserve"> </w:t>
      </w:r>
      <m:oMath>
        <m:sSub>
          <m:e>
            <m:r>
              <m:rPr>
                <m:sty m:val="p"/>
              </m:rPr>
              <m:t>Δ</m:t>
            </m:r>
          </m:e>
          <m:sub>
            <m:r>
              <m:t>f</m:t>
            </m:r>
            <m:r>
              <m:t>D</m:t>
            </m:r>
          </m:sub>
        </m:sSub>
        <m:r>
          <m:rPr>
            <m:sty m:val="p"/>
          </m:rPr>
          <m:t>=</m:t>
        </m:r>
        <m:r>
          <m:t>9</m:t>
        </m:r>
        <m:r>
          <m:rPr>
            <m:sty m:val="p"/>
          </m:rPr>
          <m:t>,</m:t>
        </m:r>
        <m:r>
          <m:t>75</m:t>
        </m:r>
        <m:r>
          <m:rPr>
            <m:sty m:val="p"/>
          </m:rPr>
          <m:t>%</m:t>
        </m:r>
      </m:oMath>
      <w:r>
        <w:t xml:space="preserve">; pendekatan Linder dengan demikian sedikit meremehkan penurunan dibandingkan solusi eksak persamaan (4). Pertumbuhan yang lebih teredam (γ lebih besar) memindahkan puncak ke masa lalu dan memperdalam penurunan:</w:t>
      </w:r>
      <w:r>
        <w:t xml:space="preserve"> </w:t>
      </w:r>
      <m:oMath>
        <m:r>
          <m:t>γ</m:t>
        </m:r>
        <m:r>
          <m:rPr>
            <m:sty m:val="p"/>
          </m:rPr>
          <m:t>=</m:t>
        </m:r>
        <m:r>
          <m:t>0</m:t>
        </m:r>
        <m:r>
          <m:rPr>
            <m:sty m:val="p"/>
          </m:rPr>
          <m:t>,</m:t>
        </m:r>
        <m:r>
          <m:t>633</m:t>
        </m:r>
      </m:oMath>
      <w:r>
        <w:t xml:space="preserve"> </w:t>
      </w:r>
      <w:r>
        <w:t xml:space="preserve">memberi</w:t>
      </w:r>
      <w:r>
        <w:t xml:space="preserve"> </w:t>
      </w:r>
      <m:oMath>
        <m:sSub>
          <m:e>
            <m:r>
              <m:t>z</m:t>
            </m:r>
          </m:e>
          <m:sub>
            <m:r>
              <m:rPr>
                <m:sty m:val="p"/>
              </m:rPr>
              <m:t>p</m:t>
            </m:r>
            <m:r>
              <m:rPr>
                <m:sty m:val="p"/>
              </m:rPr>
              <m:t>k</m:t>
            </m:r>
          </m:sub>
        </m:sSub>
        <m:r>
          <m:rPr>
            <m:sty m:val="p"/>
          </m:rPr>
          <m:t>=</m:t>
        </m:r>
        <m:r>
          <m:t>0</m:t>
        </m:r>
        <m:r>
          <m:rPr>
            <m:sty m:val="p"/>
          </m:rPr>
          <m:t>,</m:t>
        </m:r>
        <m:r>
          <m:t>511</m:t>
        </m:r>
      </m:oMath>
      <w:r>
        <w:t xml:space="preserve"> </w:t>
      </w:r>
      <w:r>
        <w:t xml:space="preserve">(5,29 Gyr lalu) dan</w:t>
      </w:r>
      <w:r>
        <w:t xml:space="preserve"> </w:t>
      </w:r>
      <m:oMath>
        <m:sSub>
          <m:e>
            <m:r>
              <m:rPr>
                <m:sty m:val="p"/>
              </m:rPr>
              <m:t>Δ</m:t>
            </m:r>
          </m:e>
          <m:sub>
            <m:r>
              <m:t>f</m:t>
            </m:r>
            <m:r>
              <m:t>D</m:t>
            </m:r>
          </m:sub>
        </m:sSub>
        <m:r>
          <m:rPr>
            <m:sty m:val="p"/>
          </m:rPr>
          <m:t>=</m:t>
        </m:r>
        <m:r>
          <m:t>15</m:t>
        </m:r>
        <m:r>
          <m:rPr>
            <m:sty m:val="p"/>
          </m:rPr>
          <m:t>,</m:t>
        </m:r>
        <m:r>
          <m:t>6</m:t>
        </m:r>
        <m:r>
          <m:rPr>
            <m:sty m:val="p"/>
          </m:rPr>
          <m:t>%</m:t>
        </m:r>
      </m:oMath>
      <w:r>
        <w:t xml:space="preserve">, sedangkan</w:t>
      </w:r>
      <w:r>
        <w:t xml:space="preserve"> </w:t>
      </w:r>
      <m:oMath>
        <m:r>
          <m:t>γ</m:t>
        </m:r>
        <m:r>
          <m:rPr>
            <m:sty m:val="p"/>
          </m:rPr>
          <m:t>=</m:t>
        </m:r>
        <m:r>
          <m:t>11</m:t>
        </m:r>
        <m:r>
          <m:rPr>
            <m:sty m:val="p"/>
          </m:rPr>
          <m:t>/</m:t>
        </m:r>
        <m:r>
          <m:t>16</m:t>
        </m:r>
      </m:oMath>
      <w:r>
        <w:t xml:space="preserve"> </w:t>
      </w:r>
      <w:r>
        <w:t xml:space="preserve">memberi 0,575 dan 19,6%. Besaran</w:t>
      </w:r>
      <w:r>
        <w:t xml:space="preserve"> </w:t>
      </w:r>
      <m:oMath>
        <m:r>
          <m:t>V</m:t>
        </m:r>
      </m:oMath>
      <w:r>
        <w:t xml:space="preserve"> </w:t>
      </w:r>
      <w:r>
        <w:t xml:space="preserve">jauh lebih peka terhadap</w:t>
      </w:r>
      <w:r>
        <w:t xml:space="preserve"> </w:t>
      </w:r>
      <m:oMath>
        <m:r>
          <m:t>γ</m:t>
        </m:r>
      </m:oMath>
      <w:r>
        <w:t xml:space="preserve"> </w:t>
      </w:r>
      <w:r>
        <w:t xml:space="preserve">daripada terhadap latar: untuk</w:t>
      </w:r>
      <w:r>
        <w:t xml:space="preserve"> </w:t>
      </w:r>
      <m:oMath>
        <m:r>
          <m:t>γ</m:t>
        </m:r>
        <m:r>
          <m:rPr>
            <m:sty m:val="p"/>
          </m:rPr>
          <m:t>=</m:t>
        </m:r>
        <m:r>
          <m:t>0</m:t>
        </m:r>
        <m:r>
          <m:rPr>
            <m:sty m:val="p"/>
          </m:rPr>
          <m:t>,</m:t>
        </m:r>
        <m:r>
          <m:t>633</m:t>
        </m:r>
      </m:oMath>
      <w:r>
        <w:t xml:space="preserve"> </w:t>
      </w:r>
      <w:r>
        <w:t xml:space="preserve">puncaknya bergeser ke</w:t>
      </w:r>
      <w:r>
        <w:t xml:space="preserve"> </w:t>
      </w:r>
      <m:oMath>
        <m:r>
          <m:t>z</m:t>
        </m:r>
        <m:r>
          <m:rPr>
            <m:sty m:val="p"/>
          </m:rPr>
          <m:t>=</m:t>
        </m:r>
        <m:r>
          <m:t>0</m:t>
        </m:r>
        <m:r>
          <m:rPr>
            <m:sty m:val="p"/>
          </m:rPr>
          <m:t>,</m:t>
        </m:r>
        <m:r>
          <m:t>38</m:t>
        </m:r>
      </m:oMath>
      <w:r>
        <w:t xml:space="preserve"> </w:t>
      </w:r>
      <w:r>
        <w:t xml:space="preserve">dan penurunannya naik menjadi 4,6%. Pada semua model,</w:t>
      </w:r>
      <w:r>
        <w:t xml:space="preserve"> </w:t>
      </w:r>
      <m:oMath>
        <m:acc>
          <m:accPr>
            <m:chr m:val="̇"/>
          </m:accPr>
          <m:e>
            <m:r>
              <m:t>D</m:t>
            </m:r>
          </m:e>
        </m:acc>
      </m:oMath>
      <w:r>
        <w:t xml:space="preserve"> </w:t>
      </w:r>
      <w:r>
        <w:t xml:space="preserve">tetap turun secara monoton.</w:t>
      </w:r>
    </w:p>
    <w:p>
      <w:pPr>
        <w:pStyle w:val="BodyText"/>
      </w:pPr>
      <w:r>
        <w:rPr>
          <w:b/>
          <w:bCs/>
        </w:rPr>
        <w:t xml:space="preserve">Tabel 5.</w:t>
      </w:r>
      <w:r>
        <w:t xml:space="preserve"> </w:t>
      </w:r>
      <w:r>
        <w:t xml:space="preserve">Kepekaan epoch puncak dan penurunan terhadap metode, model latar, dan indeks pertumbuhan. Kolom</w:t>
      </w:r>
      <w:r>
        <w:t xml:space="preserve"> </w:t>
      </w:r>
      <m:oMath>
        <m:sSub>
          <m:e>
            <m:r>
              <m:t>z</m:t>
            </m:r>
          </m:e>
          <m:sub>
            <m:r>
              <m:t>V</m:t>
            </m:r>
          </m:sub>
        </m:sSub>
      </m:oMath>
      <w:r>
        <w:t xml:space="preserve"> </w:t>
      </w:r>
      <w:r>
        <w:t xml:space="preserve">dan</w:t>
      </w:r>
      <w:r>
        <w:t xml:space="preserve"> </w:t>
      </w:r>
      <m:oMath>
        <m:sSub>
          <m:e>
            <m:r>
              <m:rPr>
                <m:sty m:val="p"/>
              </m:rPr>
              <m:t>Δ</m:t>
            </m:r>
          </m:e>
          <m:sub>
            <m:r>
              <m:t>V</m:t>
            </m:r>
          </m:sub>
        </m:sSub>
      </m:oMath>
      <w:r>
        <w:t xml:space="preserve"> </w:t>
      </w:r>
      <w:r>
        <w:t xml:space="preserve">berlaku untuk</w:t>
      </w:r>
      <w:r>
        <w:t xml:space="preserve"> </w:t>
      </w:r>
      <m:oMath>
        <m:r>
          <m:t>V</m:t>
        </m:r>
        <m:r>
          <m:rPr>
            <m:sty m:val="p"/>
          </m:rPr>
          <m:t>=</m:t>
        </m:r>
        <m:r>
          <m:t>a</m:t>
        </m:r>
        <m:r>
          <m:t>H</m:t>
        </m:r>
        <m:r>
          <m:t>f</m:t>
        </m:r>
        <m:r>
          <m:t>D</m:t>
        </m:r>
      </m:oMath>
      <w:r>
        <w:t xml:space="preserve">.</w:t>
      </w:r>
    </w:p>
    <w:tbl>
      <w:tblPr>
        <w:tblStyle w:val="Table"/>
        <w:tblW w:type="pct" w:w="5000"/>
        <w:tblLayout w:type="fixed"/>
        <w:tblLook w:firstRow="1" w:lastRow="0" w:firstColumn="0" w:lastColumn="0" w:noHBand="0" w:noVBand="0" w:val="0020"/>
      </w:tblPr>
      <w:tblGrid>
        <w:gridCol w:w="3960"/>
        <w:gridCol w:w="1013"/>
        <w:gridCol w:w="736"/>
        <w:gridCol w:w="736"/>
        <w:gridCol w:w="736"/>
        <w:gridCol w:w="736"/>
      </w:tblGrid>
      <w:tr>
        <w:trPr>
          <w:tblHeader w:val="on"/>
        </w:trPr>
        <w:tc>
          <w:tcPr/>
          <w:p>
            <w:pPr>
              <w:pStyle w:val="Compact"/>
              <w:jc w:val="left"/>
            </w:pPr>
            <w:r>
              <w:t xml:space="preserve">Model atau uji</w:t>
            </w:r>
          </w:p>
        </w:tc>
        <w:tc>
          <w:tcPr/>
          <w:p>
            <w:pPr>
              <w:pStyle w:val="Compact"/>
              <w:jc w:val="right"/>
            </w:pPr>
            <m:oMath>
              <m:sSub>
                <m:e>
                  <m:r>
                    <m:t>z</m:t>
                  </m:r>
                </m:e>
                <m:sub>
                  <m:r>
                    <m:rPr>
                      <m:sty m:val="p"/>
                    </m:rPr>
                    <m:t>p</m:t>
                  </m:r>
                  <m:r>
                    <m:rPr>
                      <m:sty m:val="p"/>
                    </m:rPr>
                    <m:t>k</m:t>
                  </m:r>
                </m:sub>
              </m:sSub>
            </m:oMath>
          </w:p>
        </w:tc>
        <w:tc>
          <w:tcPr/>
          <w:p>
            <w:pPr>
              <w:pStyle w:val="Compact"/>
              <w:jc w:val="right"/>
            </w:pPr>
            <m:oMath>
              <m:sSub>
                <m:e>
                  <m:r>
                    <m:t>t</m:t>
                  </m:r>
                </m:e>
                <m:sub>
                  <m:r>
                    <m:rPr>
                      <m:sty m:val="p"/>
                    </m:rPr>
                    <m:t>l</m:t>
                  </m:r>
                  <m:r>
                    <m:rPr>
                      <m:sty m:val="p"/>
                    </m:rPr>
                    <m:t>b</m:t>
                  </m:r>
                </m:sub>
              </m:sSub>
            </m:oMath>
            <w:r>
              <w:t xml:space="preserve"> </w:t>
            </w:r>
            <w:r>
              <w:t xml:space="preserve">(Gyr)</w:t>
            </w:r>
          </w:p>
        </w:tc>
        <w:tc>
          <w:tcPr/>
          <w:p>
            <w:pPr>
              <w:pStyle w:val="Compact"/>
              <w:jc w:val="right"/>
            </w:pPr>
            <m:oMath>
              <m:sSub>
                <m:e>
                  <m:r>
                    <m:rPr>
                      <m:sty m:val="p"/>
                    </m:rPr>
                    <m:t>Δ</m:t>
                  </m:r>
                </m:e>
                <m:sub>
                  <m:r>
                    <m:t>f</m:t>
                  </m:r>
                  <m:r>
                    <m:t>D</m:t>
                  </m:r>
                </m:sub>
              </m:sSub>
            </m:oMath>
            <w:r>
              <w:t xml:space="preserve"> </w:t>
            </w:r>
            <w:r>
              <w:t xml:space="preserve">(%)</w:t>
            </w:r>
          </w:p>
        </w:tc>
        <w:tc>
          <w:tcPr/>
          <w:p>
            <w:pPr>
              <w:pStyle w:val="Compact"/>
              <w:jc w:val="right"/>
            </w:pPr>
            <m:oMath>
              <m:sSub>
                <m:e>
                  <m:r>
                    <m:t>z</m:t>
                  </m:r>
                </m:e>
                <m:sub>
                  <m:r>
                    <m:t>V</m:t>
                  </m:r>
                </m:sub>
              </m:sSub>
            </m:oMath>
          </w:p>
        </w:tc>
        <w:tc>
          <w:tcPr/>
          <w:p>
            <w:pPr>
              <w:pStyle w:val="Compact"/>
              <w:jc w:val="right"/>
            </w:pPr>
            <m:oMath>
              <m:sSub>
                <m:e>
                  <m:r>
                    <m:rPr>
                      <m:sty m:val="p"/>
                    </m:rPr>
                    <m:t>Δ</m:t>
                  </m:r>
                </m:e>
                <m:sub>
                  <m:r>
                    <m:t>V</m:t>
                  </m:r>
                </m:sub>
              </m:sSub>
            </m:oMath>
            <w:r>
              <w:t xml:space="preserve"> </w:t>
            </w:r>
            <w:r>
              <w:t xml:space="preserve">(%)</w:t>
            </w:r>
          </w:p>
        </w:tc>
      </w:tr>
      <w:tr>
        <w:tc>
          <w:tcPr/>
          <w:p>
            <w:pPr>
              <w:pStyle w:val="Compact"/>
              <w:jc w:val="left"/>
            </w:pPr>
            <w:r>
              <w:t xml:space="preserve">Planck 2018, persamaan (4)</w:t>
            </w:r>
          </w:p>
        </w:tc>
        <w:tc>
          <w:tcPr/>
          <w:p>
            <w:pPr>
              <w:pStyle w:val="Compact"/>
              <w:jc w:val="right"/>
            </w:pPr>
            <w:r>
              <w:t xml:space="preserve">0,408</w:t>
            </w:r>
          </w:p>
        </w:tc>
        <w:tc>
          <w:tcPr/>
          <w:p>
            <w:pPr>
              <w:pStyle w:val="Compact"/>
              <w:jc w:val="right"/>
            </w:pPr>
            <w:r>
              <w:t xml:space="preserve">4,49</w:t>
            </w:r>
          </w:p>
        </w:tc>
        <w:tc>
          <w:tcPr/>
          <w:p>
            <w:pPr>
              <w:pStyle w:val="Compact"/>
              <w:jc w:val="right"/>
            </w:pPr>
            <w:r>
              <w:t xml:space="preserve">10,24</w:t>
            </w:r>
          </w:p>
        </w:tc>
        <w:tc>
          <w:tcPr/>
          <w:p>
            <w:pPr>
              <w:pStyle w:val="Compact"/>
              <w:jc w:val="right"/>
            </w:pPr>
            <w:r>
              <w:t xml:space="preserve">0,138</w:t>
            </w:r>
          </w:p>
        </w:tc>
        <w:tc>
          <w:tcPr/>
          <w:p>
            <w:pPr>
              <w:pStyle w:val="Compact"/>
              <w:jc w:val="right"/>
            </w:pPr>
            <w:r>
              <w:t xml:space="preserve">0,67</w:t>
            </w:r>
          </w:p>
        </w:tc>
      </w:tr>
      <w:tr>
        <w:tc>
          <w:tcPr/>
          <w:p>
            <w:pPr>
              <w:pStyle w:val="Compact"/>
              <w:jc w:val="left"/>
            </w:pPr>
            <w:r>
              <w:t xml:space="preserve">+ radiasi (mode Meszaros)</w:t>
            </w:r>
          </w:p>
        </w:tc>
        <w:tc>
          <w:tcPr/>
          <w:p>
            <w:pPr>
              <w:pStyle w:val="Compact"/>
              <w:jc w:val="right"/>
            </w:pPr>
            <w:r>
              <w:t xml:space="preserve">0,407</w:t>
            </w:r>
          </w:p>
        </w:tc>
        <w:tc>
          <w:tcPr/>
          <w:p>
            <w:pPr>
              <w:pStyle w:val="Compact"/>
              <w:jc w:val="right"/>
            </w:pPr>
            <w:r>
              <w:t xml:space="preserve">4,49</w:t>
            </w:r>
          </w:p>
        </w:tc>
        <w:tc>
          <w:tcPr/>
          <w:p>
            <w:pPr>
              <w:pStyle w:val="Compact"/>
              <w:jc w:val="right"/>
            </w:pPr>
            <w:r>
              <w:t xml:space="preserve">10,23</w:t>
            </w:r>
          </w:p>
        </w:tc>
        <w:tc>
          <w:tcPr/>
          <w:p>
            <w:pPr>
              <w:pStyle w:val="Compact"/>
              <w:jc w:val="right"/>
            </w:pPr>
            <w:r>
              <w:t xml:space="preserve">0,138</w:t>
            </w:r>
          </w:p>
        </w:tc>
        <w:tc>
          <w:tcPr/>
          <w:p>
            <w:pPr>
              <w:pStyle w:val="Compact"/>
              <w:jc w:val="right"/>
            </w:pPr>
            <w:r>
              <w:t xml:space="preserve">0,67</w:t>
            </w:r>
          </w:p>
        </w:tc>
      </w:tr>
      <w:tr>
        <w:tc>
          <w:tcPr/>
          <w:p>
            <w:pPr>
              <w:pStyle w:val="Compact"/>
              <w:jc w:val="left"/>
            </w:pPr>
            <w:r>
              <w:t xml:space="preserve">CAMB (</w:t>
            </w:r>
            <m:oMath>
              <m:r>
                <m:rPr>
                  <m:sty m:val="p"/>
                </m:rPr>
                <m:t>Σ</m:t>
              </m:r>
              <m:sSub>
                <m:e>
                  <m:r>
                    <m:t>m</m:t>
                  </m:r>
                </m:e>
                <m:sub>
                  <m:r>
                    <m:t>ν</m:t>
                  </m:r>
                </m:sub>
              </m:sSub>
              <m:r>
                <m:rPr>
                  <m:sty m:val="p"/>
                </m:rPr>
                <m:t>=</m:t>
              </m:r>
              <m:r>
                <m:t>0</m:t>
              </m:r>
              <m:r>
                <m:rPr>
                  <m:sty m:val="p"/>
                </m:rPr>
                <m:t>,</m:t>
              </m:r>
              <m:r>
                <m:t>06</m:t>
              </m:r>
            </m:oMath>
            <w:r>
              <w:t xml:space="preserve"> </w:t>
            </w:r>
            <w:r>
              <w:t xml:space="preserve">eV)</w:t>
            </w:r>
          </w:p>
        </w:tc>
        <w:tc>
          <w:tcPr/>
          <w:p>
            <w:pPr>
              <w:pStyle w:val="Compact"/>
              <w:jc w:val="right"/>
            </w:pPr>
            <w:r>
              <w:t xml:space="preserve">0,409</w:t>
            </w:r>
          </w:p>
        </w:tc>
        <w:tc>
          <w:tcPr/>
          <w:p>
            <w:pPr>
              <w:pStyle w:val="Compact"/>
              <w:jc w:val="right"/>
            </w:pPr>
            <w:r>
              <w:t xml:space="preserve">—</w:t>
            </w:r>
          </w:p>
        </w:tc>
        <w:tc>
          <w:tcPr/>
          <w:p>
            <w:pPr>
              <w:pStyle w:val="Compact"/>
              <w:jc w:val="right"/>
            </w:pPr>
            <w:r>
              <w:t xml:space="preserve">10,27</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DESI DR2 BAO (ΛCDM)</w:t>
            </w:r>
          </w:p>
        </w:tc>
        <w:tc>
          <w:tcPr/>
          <w:p>
            <w:pPr>
              <w:pStyle w:val="Compact"/>
              <w:jc w:val="right"/>
            </w:pPr>
            <w:r>
              <w:t xml:space="preserve">0,447</w:t>
            </w:r>
          </w:p>
        </w:tc>
        <w:tc>
          <w:tcPr/>
          <w:p>
            <w:pPr>
              <w:pStyle w:val="Compact"/>
              <w:jc w:val="right"/>
            </w:pPr>
            <w:r>
              <w:t xml:space="preserve">4,70</w:t>
            </w:r>
          </w:p>
        </w:tc>
        <w:tc>
          <w:tcPr/>
          <w:p>
            <w:pPr>
              <w:pStyle w:val="Compact"/>
              <w:jc w:val="right"/>
            </w:pPr>
            <w:r>
              <w:t xml:space="preserve">11,84</w:t>
            </w:r>
          </w:p>
        </w:tc>
        <w:tc>
          <w:tcPr/>
          <w:p>
            <w:pPr>
              <w:pStyle w:val="Compact"/>
              <w:jc w:val="right"/>
            </w:pPr>
            <w:r>
              <w:t xml:space="preserve">0,170</w:t>
            </w:r>
          </w:p>
        </w:tc>
        <w:tc>
          <w:tcPr/>
          <w:p>
            <w:pPr>
              <w:pStyle w:val="Compact"/>
              <w:jc w:val="right"/>
            </w:pPr>
            <w:r>
              <w:t xml:space="preserve">0,98</w:t>
            </w:r>
          </w:p>
        </w:tc>
      </w:tr>
      <w:tr>
        <w:tc>
          <w:tcPr/>
          <w:p>
            <w:pPr>
              <w:pStyle w:val="Compact"/>
              <w:jc w:val="left"/>
            </w:pPr>
            <w:r>
              <w:t xml:space="preserve">DESI DR2 BAO+CMB (ΛCDM)</w:t>
            </w:r>
          </w:p>
        </w:tc>
        <w:tc>
          <w:tcPr/>
          <w:p>
            <w:pPr>
              <w:pStyle w:val="Compact"/>
              <w:jc w:val="right"/>
            </w:pPr>
            <w:r>
              <w:t xml:space="preserve">0,435</w:t>
            </w:r>
          </w:p>
        </w:tc>
        <w:tc>
          <w:tcPr/>
          <w:p>
            <w:pPr>
              <w:pStyle w:val="Compact"/>
              <w:jc w:val="right"/>
            </w:pPr>
            <w:r>
              <w:t xml:space="preserve">4,68</w:t>
            </w:r>
          </w:p>
        </w:tc>
        <w:tc>
          <w:tcPr/>
          <w:p>
            <w:pPr>
              <w:pStyle w:val="Compact"/>
              <w:jc w:val="right"/>
            </w:pPr>
            <w:r>
              <w:t xml:space="preserve">11,35</w:t>
            </w:r>
          </w:p>
        </w:tc>
        <w:tc>
          <w:tcPr/>
          <w:p>
            <w:pPr>
              <w:pStyle w:val="Compact"/>
              <w:jc w:val="right"/>
            </w:pPr>
            <w:r>
              <w:t xml:space="preserve">0,161</w:t>
            </w:r>
          </w:p>
        </w:tc>
        <w:tc>
          <w:tcPr/>
          <w:p>
            <w:pPr>
              <w:pStyle w:val="Compact"/>
              <w:jc w:val="right"/>
            </w:pPr>
            <w:r>
              <w:t xml:space="preserve">0,88</w:t>
            </w:r>
          </w:p>
        </w:tc>
      </w:tr>
      <w:tr>
        <w:tc>
          <w:tcPr/>
          <w:p>
            <w:pPr>
              <w:pStyle w:val="Compact"/>
              <w:jc w:val="left"/>
            </w:pPr>
            <w:r>
              <w:t xml:space="preserve">DESI+CMB+Pantheon+ (</w:t>
            </w:r>
            <m:oMath>
              <m:sSub>
                <m:e>
                  <m:r>
                    <m:t>w</m:t>
                  </m:r>
                </m:e>
                <m:sub>
                  <m:r>
                    <m:t>0</m:t>
                  </m:r>
                </m:sub>
              </m:sSub>
              <m:sSub>
                <m:e>
                  <m:r>
                    <m:t>w</m:t>
                  </m:r>
                </m:e>
                <m:sub>
                  <m:r>
                    <m:t>a</m:t>
                  </m:r>
                </m:sub>
              </m:sSub>
            </m:oMath>
            <w:r>
              <w:t xml:space="preserve">)</w:t>
            </w:r>
          </w:p>
        </w:tc>
        <w:tc>
          <w:tcPr/>
          <w:p>
            <w:pPr>
              <w:pStyle w:val="Compact"/>
              <w:jc w:val="right"/>
            </w:pPr>
            <w:r>
              <w:t xml:space="preserve">0,467</w:t>
            </w:r>
          </w:p>
        </w:tc>
        <w:tc>
          <w:tcPr/>
          <w:p>
            <w:pPr>
              <w:pStyle w:val="Compact"/>
              <w:jc w:val="right"/>
            </w:pPr>
            <w:r>
              <w:t xml:space="preserve">4,87</w:t>
            </w:r>
          </w:p>
        </w:tc>
        <w:tc>
          <w:tcPr/>
          <w:p>
            <w:pPr>
              <w:pStyle w:val="Compact"/>
              <w:jc w:val="right"/>
            </w:pPr>
            <w:r>
              <w:t xml:space="preserve">9,68</w:t>
            </w:r>
          </w:p>
        </w:tc>
        <w:tc>
          <w:tcPr/>
          <w:p>
            <w:pPr>
              <w:pStyle w:val="Compact"/>
              <w:jc w:val="right"/>
            </w:pPr>
            <w:r>
              <w:t xml:space="preserve">0,166</w:t>
            </w:r>
          </w:p>
        </w:tc>
        <w:tc>
          <w:tcPr/>
          <w:p>
            <w:pPr>
              <w:pStyle w:val="Compact"/>
              <w:jc w:val="right"/>
            </w:pPr>
            <w:r>
              <w:t xml:space="preserve">0,83</w:t>
            </w:r>
          </w:p>
        </w:tc>
      </w:tr>
      <w:tr>
        <w:tc>
          <w:tcPr/>
          <w:p>
            <w:pPr>
              <w:pStyle w:val="Compact"/>
              <w:jc w:val="left"/>
            </w:pPr>
            <w:r>
              <w:t xml:space="preserve">DESI+CMB+Union3 (</w:t>
            </w:r>
            <m:oMath>
              <m:sSub>
                <m:e>
                  <m:r>
                    <m:t>w</m:t>
                  </m:r>
                </m:e>
                <m:sub>
                  <m:r>
                    <m:t>0</m:t>
                  </m:r>
                </m:sub>
              </m:sSub>
              <m:sSub>
                <m:e>
                  <m:r>
                    <m:t>w</m:t>
                  </m:r>
                </m:e>
                <m:sub>
                  <m:r>
                    <m:t>a</m:t>
                  </m:r>
                </m:sub>
              </m:sSub>
            </m:oMath>
            <w:r>
              <w:t xml:space="preserve">)</w:t>
            </w:r>
          </w:p>
        </w:tc>
        <w:tc>
          <w:tcPr/>
          <w:p>
            <w:pPr>
              <w:pStyle w:val="Compact"/>
              <w:jc w:val="right"/>
            </w:pPr>
            <w:r>
              <w:t xml:space="preserve">0,473</w:t>
            </w:r>
          </w:p>
        </w:tc>
        <w:tc>
          <w:tcPr/>
          <w:p>
            <w:pPr>
              <w:pStyle w:val="Compact"/>
              <w:jc w:val="right"/>
            </w:pPr>
            <w:r>
              <w:t xml:space="preserve">4,94</w:t>
            </w:r>
          </w:p>
        </w:tc>
        <w:tc>
          <w:tcPr/>
          <w:p>
            <w:pPr>
              <w:pStyle w:val="Compact"/>
              <w:jc w:val="right"/>
            </w:pPr>
            <w:r>
              <w:t xml:space="preserve">6,65</w:t>
            </w:r>
          </w:p>
        </w:tc>
        <w:tc>
          <w:tcPr/>
          <w:p>
            <w:pPr>
              <w:pStyle w:val="Compact"/>
              <w:jc w:val="right"/>
            </w:pPr>
            <w:r>
              <w:t xml:space="preserve">0,160</w:t>
            </w:r>
          </w:p>
        </w:tc>
        <w:tc>
          <w:tcPr/>
          <w:p>
            <w:pPr>
              <w:pStyle w:val="Compact"/>
              <w:jc w:val="right"/>
            </w:pPr>
            <w:r>
              <w:t xml:space="preserve">0,64</w:t>
            </w:r>
          </w:p>
        </w:tc>
      </w:tr>
      <w:tr>
        <w:tc>
          <w:tcPr/>
          <w:p>
            <w:pPr>
              <w:pStyle w:val="Compact"/>
              <w:jc w:val="left"/>
            </w:pPr>
            <w:r>
              <w:t xml:space="preserve">DESI+CMB+DESY5 (</w:t>
            </w:r>
            <m:oMath>
              <m:sSub>
                <m:e>
                  <m:r>
                    <m:t>w</m:t>
                  </m:r>
                </m:e>
                <m:sub>
                  <m:r>
                    <m:t>0</m:t>
                  </m:r>
                </m:sub>
              </m:sSub>
              <m:sSub>
                <m:e>
                  <m:r>
                    <m:t>w</m:t>
                  </m:r>
                </m:e>
                <m:sub>
                  <m:r>
                    <m:t>a</m:t>
                  </m:r>
                </m:sub>
              </m:sSub>
            </m:oMath>
            <w:r>
              <w:t xml:space="preserve">)</w:t>
            </w:r>
          </w:p>
        </w:tc>
        <w:tc>
          <w:tcPr/>
          <w:p>
            <w:pPr>
              <w:pStyle w:val="Compact"/>
              <w:jc w:val="right"/>
            </w:pPr>
            <w:r>
              <w:t xml:space="preserve">0,471</w:t>
            </w:r>
          </w:p>
        </w:tc>
        <w:tc>
          <w:tcPr/>
          <w:p>
            <w:pPr>
              <w:pStyle w:val="Compact"/>
              <w:jc w:val="right"/>
            </w:pPr>
            <w:r>
              <w:t xml:space="preserve">4,91</w:t>
            </w:r>
          </w:p>
        </w:tc>
        <w:tc>
          <w:tcPr/>
          <w:p>
            <w:pPr>
              <w:pStyle w:val="Compact"/>
              <w:jc w:val="right"/>
            </w:pPr>
            <w:r>
              <w:t xml:space="preserve">8,21</w:t>
            </w:r>
          </w:p>
        </w:tc>
        <w:tc>
          <w:tcPr/>
          <w:p>
            <w:pPr>
              <w:pStyle w:val="Compact"/>
              <w:jc w:val="right"/>
            </w:pPr>
            <w:r>
              <w:t xml:space="preserve">0,164</w:t>
            </w:r>
          </w:p>
        </w:tc>
        <w:tc>
          <w:tcPr/>
          <w:p>
            <w:pPr>
              <w:pStyle w:val="Compact"/>
              <w:jc w:val="right"/>
            </w:pPr>
            <w:r>
              <w:t xml:space="preserve">0,74</w:t>
            </w:r>
          </w:p>
        </w:tc>
      </w:tr>
      <w:tr>
        <w:tc>
          <w:tcPr/>
          <w:p>
            <w:pPr>
              <w:pStyle w:val="Compact"/>
              <w:jc w:val="left"/>
            </w:pPr>
            <m:oMath>
              <m:r>
                <m:t>γ</m:t>
              </m:r>
              <m:r>
                <m:rPr>
                  <m:sty m:val="p"/>
                </m:rPr>
                <m:t>=</m:t>
              </m:r>
              <m:r>
                <m:t>0</m:t>
              </m:r>
              <m:r>
                <m:rPr>
                  <m:sty m:val="p"/>
                </m:rPr>
                <m:t>,</m:t>
              </m:r>
              <m:r>
                <m:t>55</m:t>
              </m:r>
            </m:oMath>
          </w:p>
        </w:tc>
        <w:tc>
          <w:tcPr/>
          <w:p>
            <w:pPr>
              <w:pStyle w:val="Compact"/>
              <w:jc w:val="right"/>
            </w:pPr>
            <w:r>
              <w:t xml:space="preserve">0,403</w:t>
            </w:r>
          </w:p>
        </w:tc>
        <w:tc>
          <w:tcPr/>
          <w:p>
            <w:pPr>
              <w:pStyle w:val="Compact"/>
              <w:jc w:val="right"/>
            </w:pPr>
            <w:r>
              <w:t xml:space="preserve">4,46</w:t>
            </w:r>
          </w:p>
        </w:tc>
        <w:tc>
          <w:tcPr/>
          <w:p>
            <w:pPr>
              <w:pStyle w:val="Compact"/>
              <w:jc w:val="right"/>
            </w:pPr>
            <w:r>
              <w:t xml:space="preserve">9,75</w:t>
            </w:r>
          </w:p>
        </w:tc>
        <w:tc>
          <w:tcPr/>
          <w:p>
            <w:pPr>
              <w:pStyle w:val="Compact"/>
              <w:jc w:val="right"/>
            </w:pPr>
            <w:r>
              <w:t xml:space="preserve">0,109</w:t>
            </w:r>
          </w:p>
        </w:tc>
        <w:tc>
          <w:tcPr/>
          <w:p>
            <w:pPr>
              <w:pStyle w:val="Compact"/>
              <w:jc w:val="right"/>
            </w:pPr>
            <w:r>
              <w:t xml:space="preserve">0,38</w:t>
            </w:r>
          </w:p>
        </w:tc>
      </w:tr>
      <w:tr>
        <w:tc>
          <w:tcPr/>
          <w:p>
            <w:pPr>
              <w:pStyle w:val="Compact"/>
              <w:jc w:val="left"/>
            </w:pPr>
            <m:oMath>
              <m:r>
                <m:t>γ</m:t>
              </m:r>
              <m:r>
                <m:rPr>
                  <m:sty m:val="p"/>
                </m:rPr>
                <m:t>=</m:t>
              </m:r>
              <m:r>
                <m:t>0</m:t>
              </m:r>
              <m:r>
                <m:rPr>
                  <m:sty m:val="p"/>
                </m:rPr>
                <m:t>,</m:t>
              </m:r>
              <m:r>
                <m:t>633</m:t>
              </m:r>
            </m:oMath>
          </w:p>
        </w:tc>
        <w:tc>
          <w:tcPr/>
          <w:p>
            <w:pPr>
              <w:pStyle w:val="Compact"/>
              <w:jc w:val="right"/>
            </w:pPr>
            <w:r>
              <w:t xml:space="preserve">0,511</w:t>
            </w:r>
          </w:p>
        </w:tc>
        <w:tc>
          <w:tcPr/>
          <w:p>
            <w:pPr>
              <w:pStyle w:val="Compact"/>
              <w:jc w:val="right"/>
            </w:pPr>
            <w:r>
              <w:t xml:space="preserve">5,29</w:t>
            </w:r>
          </w:p>
        </w:tc>
        <w:tc>
          <w:tcPr/>
          <w:p>
            <w:pPr>
              <w:pStyle w:val="Compact"/>
              <w:jc w:val="right"/>
            </w:pPr>
            <w:r>
              <w:t xml:space="preserve">15,61</w:t>
            </w:r>
          </w:p>
        </w:tc>
        <w:tc>
          <w:tcPr/>
          <w:p>
            <w:pPr>
              <w:pStyle w:val="Compact"/>
              <w:jc w:val="right"/>
            </w:pPr>
            <w:r>
              <w:t xml:space="preserve">0,377</w:t>
            </w:r>
          </w:p>
        </w:tc>
        <w:tc>
          <w:tcPr/>
          <w:p>
            <w:pPr>
              <w:pStyle w:val="Compact"/>
              <w:jc w:val="right"/>
            </w:pPr>
            <w:r>
              <w:t xml:space="preserve">4,56</w:t>
            </w:r>
          </w:p>
        </w:tc>
      </w:tr>
      <w:tr>
        <w:tc>
          <w:tcPr/>
          <w:p>
            <w:pPr>
              <w:pStyle w:val="Compact"/>
              <w:jc w:val="left"/>
            </w:pPr>
            <m:oMath>
              <m:r>
                <m:t>γ</m:t>
              </m:r>
              <m:r>
                <m:rPr>
                  <m:sty m:val="p"/>
                </m:rPr>
                <m:t>=</m:t>
              </m:r>
              <m:r>
                <m:t>11</m:t>
              </m:r>
              <m:r>
                <m:rPr>
                  <m:sty m:val="p"/>
                </m:rPr>
                <m:t>/</m:t>
              </m:r>
              <m:r>
                <m:t>16</m:t>
              </m:r>
            </m:oMath>
            <w:r>
              <w:t xml:space="preserve"> </w:t>
            </w:r>
            <w:r>
              <w:t xml:space="preserve">(DGP)</w:t>
            </w:r>
          </w:p>
        </w:tc>
        <w:tc>
          <w:tcPr/>
          <w:p>
            <w:pPr>
              <w:pStyle w:val="Compact"/>
              <w:jc w:val="right"/>
            </w:pPr>
            <w:r>
              <w:t xml:space="preserve">0,575</w:t>
            </w:r>
          </w:p>
        </w:tc>
        <w:tc>
          <w:tcPr/>
          <w:p>
            <w:pPr>
              <w:pStyle w:val="Compact"/>
              <w:jc w:val="right"/>
            </w:pPr>
            <w:r>
              <w:t xml:space="preserve">5,73</w:t>
            </w:r>
          </w:p>
        </w:tc>
        <w:tc>
          <w:tcPr/>
          <w:p>
            <w:pPr>
              <w:pStyle w:val="Compact"/>
              <w:jc w:val="right"/>
            </w:pPr>
            <w:r>
              <w:t xml:space="preserve">19,59</w:t>
            </w:r>
          </w:p>
        </w:tc>
        <w:tc>
          <w:tcPr/>
          <w:p>
            <w:pPr>
              <w:pStyle w:val="Compact"/>
              <w:jc w:val="right"/>
            </w:pPr>
            <w:r>
              <w:t xml:space="preserve">0,516</w:t>
            </w:r>
          </w:p>
        </w:tc>
        <w:tc>
          <w:tcPr/>
          <w:p>
            <w:pPr>
              <w:pStyle w:val="Compact"/>
              <w:jc w:val="right"/>
            </w:pPr>
            <w:r>
              <w:t xml:space="preserve">8,57</w:t>
            </w:r>
          </w:p>
        </w:tc>
      </w:tr>
      <w:tr>
        <w:tc>
          <w:tcPr/>
          <w:p>
            <w:pPr>
              <w:pStyle w:val="Compact"/>
              <w:jc w:val="left"/>
            </w:pPr>
            <w:r>
              <w:t xml:space="preserve">Data</w:t>
            </w:r>
            <w:r>
              <w:t xml:space="preserve"> </w:t>
            </w:r>
            <m:oMath>
              <m:r>
                <m:t>f</m:t>
              </m:r>
              <m:sSub>
                <m:e>
                  <m:r>
                    <m:t>σ</m:t>
                  </m:r>
                </m:e>
                <m:sub>
                  <m:r>
                    <m:t>8</m:t>
                  </m:r>
                </m:sub>
              </m:sSub>
            </m:oMath>
            <w:r>
              <w:t xml:space="preserve">: ΛCDM,</w:t>
            </w:r>
            <w:r>
              <w:t xml:space="preserve"> </w:t>
            </w:r>
            <m:oMath>
              <m:sSub>
                <m:e>
                  <m:r>
                    <m:rPr>
                      <m:sty m:val="p"/>
                    </m:rPr>
                    <m:t>Ω</m:t>
                  </m:r>
                </m:e>
                <m:sub>
                  <m:r>
                    <m:t>m</m:t>
                  </m:r>
                </m:sub>
              </m:sSub>
            </m:oMath>
            <w:r>
              <w:t xml:space="preserve"> </w:t>
            </w:r>
            <w:r>
              <w:t xml:space="preserve">dan</w:t>
            </w:r>
            <w:r>
              <w:t xml:space="preserve"> </w:t>
            </w:r>
            <m:oMath>
              <m:sSub>
                <m:e>
                  <m:r>
                    <m:t>σ</m:t>
                  </m:r>
                </m:e>
                <m:sub>
                  <m:r>
                    <m:t>8</m:t>
                  </m:r>
                  <m:r>
                    <m:rPr>
                      <m:sty m:val="p"/>
                    </m:rPr>
                    <m:t>,</m:t>
                  </m:r>
                  <m:r>
                    <m:t>0</m:t>
                  </m:r>
                </m:sub>
              </m:sSub>
            </m:oMath>
            <w:r>
              <w:t xml:space="preserve"> </w:t>
            </w:r>
            <w:r>
              <w:t xml:space="preserve">bebas</w:t>
            </w:r>
          </w:p>
        </w:tc>
        <w:tc>
          <w:tcPr/>
          <w:p>
            <w:pPr>
              <w:pStyle w:val="Compact"/>
              <w:jc w:val="right"/>
            </w:pPr>
            <m:oMath>
              <m:r>
                <m:t>0</m:t>
              </m:r>
              <m:r>
                <m:rPr>
                  <m:sty m:val="p"/>
                </m:rPr>
                <m:t>,</m:t>
              </m:r>
              <m:r>
                <m:t>56</m:t>
              </m:r>
              <m:r>
                <m:rPr>
                  <m:sty m:val="p"/>
                </m:rPr>
                <m:t>±</m:t>
              </m:r>
              <m:r>
                <m:t>0</m:t>
              </m:r>
              <m:r>
                <m:rPr>
                  <m:sty m:val="p"/>
                </m:rPr>
                <m:t>,</m:t>
              </m:r>
              <m:r>
                <m:t>10</m:t>
              </m:r>
            </m:oMath>
          </w:p>
        </w:tc>
        <w:tc>
          <w:tcPr/>
          <w:p>
            <w:pPr>
              <w:pStyle w:val="Compact"/>
              <w:jc w:val="right"/>
            </w:pPr>
            <w:r>
              <w:t xml:space="preserve">—</w:t>
            </w:r>
          </w:p>
        </w:tc>
        <w:tc>
          <w:tcPr/>
          <w:p>
            <w:pPr>
              <w:pStyle w:val="Compact"/>
              <w:jc w:val="right"/>
            </w:pPr>
            <m:oMath>
              <m:r>
                <m:t>17</m:t>
              </m:r>
              <m:r>
                <m:rPr>
                  <m:sty m:val="p"/>
                </m:rPr>
                <m:t>±</m:t>
              </m:r>
              <m:r>
                <m:t>4</m:t>
              </m:r>
            </m:oMath>
          </w:p>
        </w:tc>
        <w:tc>
          <w:tcPr/>
          <w:p>
            <w:pPr>
              <w:pStyle w:val="Compact"/>
              <w:jc w:val="right"/>
            </w:pPr>
            <w:r>
              <w:t xml:space="preserve">—</w:t>
            </w:r>
          </w:p>
        </w:tc>
        <w:tc>
          <w:tcPr/>
          <w:p>
            <w:pPr>
              <w:pStyle w:val="Compact"/>
              <w:jc w:val="right"/>
            </w:pPr>
            <w:r>
              <w:t xml:space="preserve">—</w:t>
            </w:r>
          </w:p>
        </w:tc>
      </w:tr>
      <w:tr>
        <w:tc>
          <w:tcPr/>
          <w:p>
            <w:pPr>
              <w:pStyle w:val="Compact"/>
              <w:jc w:val="left"/>
            </w:pPr>
            <w:r>
              <w:t xml:space="preserve">Data</w:t>
            </w:r>
            <w:r>
              <w:t xml:space="preserve"> </w:t>
            </w:r>
            <m:oMath>
              <m:r>
                <m:t>f</m:t>
              </m:r>
              <m:sSub>
                <m:e>
                  <m:r>
                    <m:t>σ</m:t>
                  </m:r>
                </m:e>
                <m:sub>
                  <m:r>
                    <m:t>8</m:t>
                  </m:r>
                </m:sub>
              </m:sSub>
            </m:oMath>
            <w:r>
              <w:t xml:space="preserve">: latar Planck,</w:t>
            </w:r>
            <w:r>
              <w:t xml:space="preserve"> </w:t>
            </w:r>
            <m:oMath>
              <m:r>
                <m:t>γ</m:t>
              </m:r>
            </m:oMath>
            <w:r>
              <w:t xml:space="preserve"> </w:t>
            </w:r>
            <w:r>
              <w:t xml:space="preserve">dan</w:t>
            </w:r>
            <w:r>
              <w:t xml:space="preserve"> </w:t>
            </w:r>
            <m:oMath>
              <m:sSub>
                <m:e>
                  <m:r>
                    <m:t>σ</m:t>
                  </m:r>
                </m:e>
                <m:sub>
                  <m:r>
                    <m:t>8</m:t>
                  </m:r>
                  <m:r>
                    <m:rPr>
                      <m:sty m:val="p"/>
                    </m:rPr>
                    <m:t>,</m:t>
                  </m:r>
                  <m:r>
                    <m:t>0</m:t>
                  </m:r>
                </m:sub>
              </m:sSub>
            </m:oMath>
            <w:r>
              <w:t xml:space="preserve"> </w:t>
            </w:r>
            <w:r>
              <w:t xml:space="preserve">bebas</w:t>
            </w:r>
          </w:p>
        </w:tc>
        <w:tc>
          <w:tcPr/>
          <w:p>
            <w:pPr>
              <w:pStyle w:val="Compact"/>
              <w:jc w:val="right"/>
            </w:pPr>
            <m:oMath>
              <m:r>
                <m:t>0</m:t>
              </m:r>
              <m:r>
                <m:rPr>
                  <m:sty m:val="p"/>
                </m:rPr>
                <m:t>,</m:t>
              </m:r>
              <m:sSubSup>
                <m:e>
                  <m:r>
                    <m:t>54</m:t>
                  </m:r>
                </m:e>
                <m:sub>
                  <m:r>
                    <m:rPr>
                      <m:sty m:val="p"/>
                    </m:rPr>
                    <m:t>−</m:t>
                  </m:r>
                  <m:r>
                    <m:t>0</m:t>
                  </m:r>
                  <m:r>
                    <m:rPr>
                      <m:sty m:val="p"/>
                    </m:rPr>
                    <m:t>,</m:t>
                  </m:r>
                  <m:r>
                    <m:t>08</m:t>
                  </m:r>
                </m:sub>
                <m:sup>
                  <m:r>
                    <m:rPr>
                      <m:sty m:val="p"/>
                    </m:rPr>
                    <m:t>+</m:t>
                  </m:r>
                  <m:r>
                    <m:t>0</m:t>
                  </m:r>
                  <m:r>
                    <m:rPr>
                      <m:sty m:val="p"/>
                    </m:rPr>
                    <m:t>,</m:t>
                  </m:r>
                  <m:r>
                    <m:t>07</m:t>
                  </m:r>
                </m:sup>
              </m:sSubSup>
            </m:oMath>
          </w:p>
        </w:tc>
        <w:tc>
          <w:tcPr/>
          <w:p>
            <w:pPr>
              <w:pStyle w:val="Compact"/>
              <w:jc w:val="right"/>
            </w:pPr>
            <w:r>
              <w:t xml:space="preserve">—</w:t>
            </w:r>
          </w:p>
        </w:tc>
        <w:tc>
          <w:tcPr/>
          <w:p>
            <w:pPr>
              <w:pStyle w:val="Compact"/>
              <w:jc w:val="right"/>
            </w:pPr>
            <m:oMath>
              <m:r>
                <m:t>17</m:t>
              </m:r>
              <m:r>
                <m:rPr>
                  <m:sty m:val="p"/>
                </m:rPr>
                <m:t>±</m:t>
              </m:r>
              <m:r>
                <m:t>5</m:t>
              </m:r>
            </m:oMath>
          </w:p>
        </w:tc>
        <w:tc>
          <w:tcPr/>
          <w:p>
            <w:pPr>
              <w:pStyle w:val="Compact"/>
              <w:jc w:val="right"/>
            </w:pPr>
            <w:r>
              <w:t xml:space="preserve">—</w:t>
            </w:r>
          </w:p>
        </w:tc>
        <w:tc>
          <w:tcPr/>
          <w:p>
            <w:pPr>
              <w:pStyle w:val="Compact"/>
              <w:jc w:val="right"/>
            </w:pPr>
            <w:r>
              <w:t xml:space="preserve">—</w:t>
            </w:r>
          </w:p>
        </w:tc>
      </w:tr>
    </w:tbl>
    <w:bookmarkEnd w:id="35"/>
    <w:bookmarkStart w:id="39" w:name="perbandingan-dengan-data-fσ8-1"/>
    <w:p>
      <w:pPr>
        <w:pStyle w:val="Heading3"/>
      </w:pPr>
      <w:r>
        <w:t xml:space="preserve">3.5 Perbandingan dengan data fσ8</w:t>
      </w:r>
    </w:p>
    <w:p>
      <w:pPr>
        <w:pStyle w:val="FirstParagraph"/>
      </w:pPr>
      <w:r>
        <w:drawing>
          <wp:inline>
            <wp:extent cx="5334000" cy="3523376"/>
            <wp:effectExtent b="0" l="0" r="0" t="0"/>
            <wp:docPr descr="" title="" id="37" name="Picture"/>
            <a:graphic>
              <a:graphicData uri="http://schemas.openxmlformats.org/drawingml/2006/picture">
                <pic:pic>
                  <pic:nvPicPr>
                    <pic:cNvPr descr="../gambar/gambar4_data_fsigma8.png" id="38" name="Picture"/>
                    <pic:cNvPicPr>
                      <a:picLocks noChangeArrowheads="1" noChangeAspect="1"/>
                    </pic:cNvPicPr>
                  </pic:nvPicPr>
                  <pic:blipFill>
                    <a:blip r:embed="rId36"/>
                    <a:stretch>
                      <a:fillRect/>
                    </a:stretch>
                  </pic:blipFill>
                  <pic:spPr bwMode="auto">
                    <a:xfrm>
                      <a:off x="0" y="0"/>
                      <a:ext cx="5334000" cy="3523376"/>
                    </a:xfrm>
                    <a:prstGeom prst="rect">
                      <a:avLst/>
                    </a:prstGeom>
                    <a:noFill/>
                    <a:ln w="9525">
                      <a:noFill/>
                      <a:headEnd/>
                      <a:tailEnd/>
                    </a:ln>
                  </pic:spPr>
                </pic:pic>
              </a:graphicData>
            </a:graphic>
          </wp:inline>
        </w:drawing>
      </w:r>
    </w:p>
    <w:p>
      <w:pPr>
        <w:pStyle w:val="BodyText"/>
      </w:pPr>
      <w:r>
        <w:rPr>
          <w:b/>
          <w:bCs/>
        </w:rPr>
        <w:t xml:space="preserve">Gambar 4.</w:t>
      </w:r>
      <w:r>
        <w:t xml:space="preserve"> </w:t>
      </w:r>
      <m:oMath>
        <m:r>
          <m:t>f</m:t>
        </m:r>
        <m:sSub>
          <m:e>
            <m:r>
              <m:t>σ</m:t>
            </m:r>
          </m:e>
          <m:sub>
            <m:r>
              <m:t>8</m:t>
            </m:r>
          </m:sub>
        </m:sSub>
        <m:r>
          <m:rPr>
            <m:sty m:val="p"/>
          </m:rPr>
          <m:t>(</m:t>
        </m:r>
        <m:r>
          <m:t>z</m:t>
        </m:r>
        <m:r>
          <m:rPr>
            <m:sty m:val="p"/>
          </m:rPr>
          <m:t>)</m:t>
        </m:r>
        <m:r>
          <m:rPr>
            <m:sty m:val="p"/>
          </m:rPr>
          <m:t>=</m:t>
        </m:r>
        <m:sSub>
          <m:e>
            <m:r>
              <m:t>σ</m:t>
            </m:r>
          </m:e>
          <m:sub>
            <m:r>
              <m:t>8</m:t>
            </m:r>
            <m:r>
              <m:rPr>
                <m:sty m:val="p"/>
              </m:rPr>
              <m:t>,</m:t>
            </m:r>
            <m:r>
              <m:t>0</m:t>
            </m:r>
          </m:sub>
        </m:sSub>
        <m:r>
          <m:t> </m:t>
        </m:r>
        <m:r>
          <m:t>f</m:t>
        </m:r>
        <m:r>
          <m:rPr>
            <m:sty m:val="p"/>
          </m:rPr>
          <m:t>⋅</m:t>
        </m:r>
        <m:r>
          <m:t>D</m:t>
        </m:r>
      </m:oMath>
      <w:r>
        <w:t xml:space="preserve">: data kecepatan pekuliar (kotak) dan distorsi ruang-pergeseran merah (lingkaran) dibandingkan dengan ΛCDM Planck 2018 (biru; pita 68% dari ketidakpastian</w:t>
      </w:r>
      <w:r>
        <w:t xml:space="preserve"> </w:t>
      </w:r>
      <m:oMath>
        <m:sSub>
          <m:e>
            <m:r>
              <m:rPr>
                <m:sty m:val="p"/>
              </m:rPr>
              <m:t>Ω</m:t>
            </m:r>
          </m:e>
          <m:sub>
            <m:r>
              <m:t>m</m:t>
            </m:r>
          </m:sub>
        </m:sSub>
      </m:oMath>
      <w:r>
        <w:t xml:space="preserve"> </w:t>
      </w:r>
      <w:r>
        <w:t xml:space="preserve">dan</w:t>
      </w:r>
      <w:r>
        <w:t xml:space="preserve"> </w:t>
      </w:r>
      <m:oMath>
        <m:sSub>
          <m:e>
            <m:r>
              <m:t>σ</m:t>
            </m:r>
          </m:e>
          <m:sub>
            <m:r>
              <m:t>8</m:t>
            </m:r>
          </m:sub>
        </m:sSub>
      </m:oMath>
      <w:r>
        <w:t xml:space="preserve">), model</w:t>
      </w:r>
      <w:r>
        <w:t xml:space="preserve"> </w:t>
      </w:r>
      <m:oMath>
        <m:sSub>
          <m:e>
            <m:r>
              <m:t>w</m:t>
            </m:r>
          </m:e>
          <m:sub>
            <m:r>
              <m:t>0</m:t>
            </m:r>
          </m:sub>
        </m:sSub>
        <m:sSub>
          <m:e>
            <m:r>
              <m:t>w</m:t>
            </m:r>
          </m:e>
          <m:sub>
            <m:r>
              <m:t>a</m:t>
            </m:r>
          </m:sub>
        </m:sSub>
      </m:oMath>
      <w:r>
        <w:t xml:space="preserve"> </w:t>
      </w:r>
      <w:r>
        <w:t xml:space="preserve">DESI+CMB+DESY5 dengan</w:t>
      </w:r>
      <w:r>
        <w:t xml:space="preserve"> </w:t>
      </w:r>
      <m:oMath>
        <m:sSub>
          <m:e>
            <m:r>
              <m:t>σ</m:t>
            </m:r>
          </m:e>
          <m:sub>
            <m:r>
              <m:t>8</m:t>
            </m:r>
            <m:r>
              <m:rPr>
                <m:sty m:val="p"/>
              </m:rPr>
              <m:t>,</m:t>
            </m:r>
            <m:r>
              <m:t>0</m:t>
            </m:r>
          </m:sub>
        </m:sSub>
      </m:oMath>
      <w:r>
        <w:t xml:space="preserve"> </w:t>
      </w:r>
      <w:r>
        <w:t xml:space="preserve">yang sama (oranye), dan</w:t>
      </w:r>
      <w:r>
        <w:t xml:space="preserve"> </w:t>
      </w:r>
      <m:oMath>
        <m:r>
          <m:t>γ</m:t>
        </m:r>
        <m:r>
          <m:rPr>
            <m:sty m:val="p"/>
          </m:rPr>
          <m:t>=</m:t>
        </m:r>
        <m:r>
          <m:t>0</m:t>
        </m:r>
        <m:r>
          <m:rPr>
            <m:sty m:val="p"/>
          </m:rPr>
          <m:t>,</m:t>
        </m:r>
        <m:r>
          <m:t>633</m:t>
        </m:r>
      </m:oMath>
      <w:r>
        <w:t xml:space="preserve"> </w:t>
      </w:r>
      <w:r>
        <w:t xml:space="preserve">dengan</w:t>
      </w:r>
      <w:r>
        <w:t xml:space="preserve"> </w:t>
      </w:r>
      <m:oMath>
        <m:sSub>
          <m:e>
            <m:r>
              <m:t>σ</m:t>
            </m:r>
          </m:e>
          <m:sub>
            <m:r>
              <m:t>8</m:t>
            </m:r>
            <m:r>
              <m:rPr>
                <m:sty m:val="p"/>
              </m:rPr>
              <m:t>,</m:t>
            </m:r>
            <m:r>
              <m:t>0</m:t>
            </m:r>
          </m:sub>
        </m:sSub>
      </m:oMath>
      <w:r>
        <w:t xml:space="preserve"> </w:t>
      </w:r>
      <w:r>
        <w:t xml:space="preserve">terbaik (aqua). Garis tegak menandai puncak Planck; belah ketupat di bagian bawah menunjukkan posisi puncak (median dan selang 68%) yang diturunkan dari data saja.</w:t>
      </w:r>
    </w:p>
    <w:p>
      <w:pPr>
        <w:pStyle w:val="BodyText"/>
      </w:pPr>
      <w:r>
        <w:t xml:space="preserve">Gambar 4 membandingkan kurva</w:t>
      </w:r>
      <w:r>
        <w:t xml:space="preserve"> </w:t>
      </w:r>
      <m:oMath>
        <m:sSub>
          <m:e>
            <m:r>
              <m:t>σ</m:t>
            </m:r>
          </m:e>
          <m:sub>
            <m:r>
              <m:t>8</m:t>
            </m:r>
            <m:r>
              <m:rPr>
                <m:sty m:val="p"/>
              </m:rPr>
              <m:t>,</m:t>
            </m:r>
            <m:r>
              <m:t>0</m:t>
            </m:r>
          </m:sub>
        </m:sSub>
        <m:r>
          <m:t> </m:t>
        </m:r>
        <m:r>
          <m:t>f</m:t>
        </m:r>
        <m:r>
          <m:rPr>
            <m:sty m:val="p"/>
          </m:rPr>
          <m:t>⋅</m:t>
        </m:r>
        <m:r>
          <m:t>D</m:t>
        </m:r>
      </m:oMath>
      <w:r>
        <w:t xml:space="preserve"> </w:t>
      </w:r>
      <w:r>
        <w:t xml:space="preserve">dengan ketujuh pengukuran. Kurva Planck 2018, tanpa parameter bebas, memberi</w:t>
      </w:r>
      <w:r>
        <w:t xml:space="preserve"> </w:t>
      </w:r>
      <m:oMath>
        <m:sSup>
          <m:e>
            <m:r>
              <m:t>χ</m:t>
            </m:r>
          </m:e>
          <m:sup>
            <m:r>
              <m:t>2</m:t>
            </m:r>
          </m:sup>
        </m:sSup>
        <m:r>
          <m:rPr>
            <m:sty m:val="p"/>
          </m:rPr>
          <m:t>=</m:t>
        </m:r>
        <m:r>
          <m:t>9</m:t>
        </m:r>
        <m:r>
          <m:rPr>
            <m:sty m:val="p"/>
          </m:rPr>
          <m:t>,</m:t>
        </m:r>
        <m:r>
          <m:t>1</m:t>
        </m:r>
      </m:oMath>
      <w:r>
        <w:t xml:space="preserve"> </w:t>
      </w:r>
      <w:r>
        <w:t xml:space="preserve">untuk 7 titik (</w:t>
      </w:r>
      <m:oMath>
        <m:r>
          <m:t>p</m:t>
        </m:r>
        <m:r>
          <m:rPr>
            <m:sty m:val="p"/>
          </m:rPr>
          <m:t>=</m:t>
        </m:r>
        <m:r>
          <m:t>0</m:t>
        </m:r>
        <m:r>
          <m:rPr>
            <m:sty m:val="p"/>
          </m:rPr>
          <m:t>,</m:t>
        </m:r>
        <m:r>
          <m:t>25</m:t>
        </m:r>
      </m:oMath>
      <w:r>
        <w:t xml:space="preserve">). Prediksinya untuk hari ini,</w:t>
      </w:r>
      <w:r>
        <w:t xml:space="preserve"> </w:t>
      </w:r>
      <m:oMath>
        <m:r>
          <m:t>f</m:t>
        </m:r>
        <m:sSub>
          <m:e>
            <m:r>
              <m:t>σ</m:t>
            </m:r>
          </m:e>
          <m:sub>
            <m:r>
              <m:t>8</m:t>
            </m:r>
          </m:sub>
        </m:sSub>
        <m:r>
          <m:rPr>
            <m:sty m:val="p"/>
          </m:rPr>
          <m:t>=</m:t>
        </m:r>
        <m:r>
          <m:t>0</m:t>
        </m:r>
        <m:r>
          <m:rPr>
            <m:sty m:val="p"/>
          </m:rPr>
          <m:t>,</m:t>
        </m:r>
        <m:r>
          <m:t>427</m:t>
        </m:r>
        <m:r>
          <m:rPr>
            <m:sty m:val="p"/>
          </m:rPr>
          <m:t>±</m:t>
        </m:r>
        <m:r>
          <m:t>0</m:t>
        </m:r>
        <m:r>
          <m:rPr>
            <m:sty m:val="p"/>
          </m:rPr>
          <m:t>,</m:t>
        </m:r>
        <m:r>
          <m:t>006</m:t>
        </m:r>
      </m:oMath>
      <w:r>
        <w:t xml:space="preserve">, lebih tinggi</w:t>
      </w:r>
      <w:r>
        <w:t xml:space="preserve"> </w:t>
      </w:r>
      <m:oMath>
        <m:r>
          <m:t>1</m:t>
        </m:r>
        <m:r>
          <m:rPr>
            <m:sty m:val="p"/>
          </m:rPr>
          <m:t>,</m:t>
        </m:r>
        <m:r>
          <m:t>5</m:t>
        </m:r>
        <m:r>
          <m:t>σ</m:t>
        </m:r>
      </m:oMath>
      <w:r>
        <w:t xml:space="preserve"> </w:t>
      </w:r>
      <w:r>
        <w:t xml:space="preserve">daripada nilai kecepatan pekuliar lokal</w:t>
      </w:r>
      <w:r>
        <w:t xml:space="preserve"> </w:t>
      </w:r>
      <m:oMath>
        <m:r>
          <m:t>0</m:t>
        </m:r>
        <m:r>
          <m:rPr>
            <m:sty m:val="p"/>
          </m:rPr>
          <m:t>,</m:t>
        </m:r>
        <m:r>
          <m:t>400</m:t>
        </m:r>
        <m:r>
          <m:rPr>
            <m:sty m:val="p"/>
          </m:rPr>
          <m:t>±</m:t>
        </m:r>
        <m:r>
          <m:t>0</m:t>
        </m:r>
        <m:r>
          <m:rPr>
            <m:sty m:val="p"/>
          </m:rPr>
          <m:t>,</m:t>
        </m:r>
        <m:r>
          <m:t>017</m:t>
        </m:r>
      </m:oMath>
      <w:r>
        <w:t xml:space="preserve">. Rasio yang bebas dari</w:t>
      </w:r>
      <w:r>
        <w:t xml:space="preserve"> </w:t>
      </w:r>
      <m:oMath>
        <m:sSub>
          <m:e>
            <m:r>
              <m:t>σ</m:t>
            </m:r>
          </m:e>
          <m:sub>
            <m:r>
              <m:t>8</m:t>
            </m:r>
            <m:r>
              <m:rPr>
                <m:sty m:val="p"/>
              </m:rPr>
              <m:t>,</m:t>
            </m:r>
            <m:r>
              <m:t>0</m:t>
            </m:r>
          </m:sub>
        </m:sSub>
      </m:oMath>
      <w:r>
        <w:t xml:space="preserve">, yaitu</w:t>
      </w:r>
      <w:r>
        <w:t xml:space="preserve"> </w:t>
      </w:r>
      <m:oMath>
        <m:r>
          <m:t>f</m:t>
        </m:r>
        <m:sSub>
          <m:e>
            <m:r>
              <m:t>σ</m:t>
            </m:r>
          </m:e>
          <m:sub>
            <m:r>
              <m:t>8</m:t>
            </m:r>
          </m:sub>
        </m:sSub>
      </m:oMath>
      <w:r>
        <w:t xml:space="preserve"> </w:t>
      </w:r>
      <w:r>
        <w:t xml:space="preserve">lokal terhadap rerata BOSS pada</w:t>
      </w:r>
      <w:r>
        <w:t xml:space="preserve"> </w:t>
      </w:r>
      <m:oMath>
        <m:sSub>
          <m:e>
            <m:r>
              <m:t>z</m:t>
            </m:r>
          </m:e>
          <m:sub>
            <m:r>
              <m:rPr>
                <m:sty m:val="p"/>
              </m:rPr>
              <m:t>e</m:t>
            </m:r>
            <m:r>
              <m:rPr>
                <m:sty m:val="p"/>
              </m:rPr>
              <m:t>f</m:t>
            </m:r>
            <m:r>
              <m:rPr>
                <m:sty m:val="p"/>
              </m:rPr>
              <m:t>f</m:t>
            </m:r>
          </m:sub>
        </m:sSub>
        <m:r>
          <m:rPr>
            <m:sty m:val="p"/>
          </m:rPr>
          <m:t>=</m:t>
        </m:r>
        <m:r>
          <m:t>0</m:t>
        </m:r>
        <m:r>
          <m:rPr>
            <m:sty m:val="p"/>
          </m:rPr>
          <m:t>,</m:t>
        </m:r>
        <m:r>
          <m:t>47</m:t>
        </m:r>
      </m:oMath>
      <w:r>
        <w:t xml:space="preserve">, bernilai</w:t>
      </w:r>
      <w:r>
        <w:t xml:space="preserve"> </w:t>
      </w:r>
      <m:oMath>
        <m:r>
          <m:t>0</m:t>
        </m:r>
        <m:r>
          <m:rPr>
            <m:sty m:val="p"/>
          </m:rPr>
          <m:t>,</m:t>
        </m:r>
        <m:r>
          <m:t>85</m:t>
        </m:r>
        <m:r>
          <m:rPr>
            <m:sty m:val="p"/>
          </m:rPr>
          <m:t>±</m:t>
        </m:r>
        <m:r>
          <m:t>0</m:t>
        </m:r>
        <m:r>
          <m:rPr>
            <m:sty m:val="p"/>
          </m:rPr>
          <m:t>,</m:t>
        </m:r>
        <m:r>
          <m:t>07</m:t>
        </m:r>
      </m:oMath>
      <w:r>
        <w:t xml:space="preserve"> </w:t>
      </w:r>
      <w:r>
        <w:t xml:space="preserve">dalam data dan 0,90 dalam model. Data dengan demikian memperlihatkan penurunan sejak</w:t>
      </w:r>
      <w:r>
        <w:t xml:space="preserve"> </w:t>
      </w:r>
      <m:oMath>
        <m:r>
          <m:t>z</m:t>
        </m:r>
        <m:r>
          <m:rPr>
            <m:sty m:val="p"/>
          </m:rPr>
          <m:t>≈</m:t>
        </m:r>
        <m:r>
          <m:t>0</m:t>
        </m:r>
        <m:r>
          <m:rPr>
            <m:sty m:val="p"/>
          </m:rPr>
          <m:t>,</m:t>
        </m:r>
        <m:r>
          <m:t>5</m:t>
        </m:r>
      </m:oMath>
      <w:r>
        <w:t xml:space="preserve"> </w:t>
      </w:r>
      <w:r>
        <w:t xml:space="preserve">pada tingkat</w:t>
      </w:r>
      <w:r>
        <w:t xml:space="preserve"> </w:t>
      </w:r>
      <m:oMath>
        <m:r>
          <m:t>2</m:t>
        </m:r>
        <m:r>
          <m:rPr>
            <m:sty m:val="p"/>
          </m:rPr>
          <m:t>,</m:t>
        </m:r>
        <m:r>
          <m:t>1</m:t>
        </m:r>
        <m:r>
          <m:t>σ</m:t>
        </m:r>
      </m:oMath>
      <w:r>
        <w:t xml:space="preserve">, dan besarnya konsisten dengan prediksi dalam</w:t>
      </w:r>
      <w:r>
        <w:t xml:space="preserve"> </w:t>
      </w:r>
      <m:oMath>
        <m:r>
          <m:t>0</m:t>
        </m:r>
        <m:r>
          <m:rPr>
            <m:sty m:val="p"/>
          </m:rPr>
          <m:t>,</m:t>
        </m:r>
        <m:r>
          <m:t>7</m:t>
        </m:r>
        <m:r>
          <m:t>σ</m:t>
        </m:r>
      </m:oMath>
      <w:r>
        <w:t xml:space="preserve">.</w:t>
      </w:r>
    </w:p>
    <w:p>
      <w:pPr>
        <w:pStyle w:val="BodyText"/>
      </w:pPr>
      <w:r>
        <w:t xml:space="preserve">Jika bentuk kurva ditentukan oleh data saja (ΛCDM datar,</w:t>
      </w:r>
      <w:r>
        <w:t xml:space="preserve"> </w:t>
      </w:r>
      <m:oMath>
        <m:sSub>
          <m:e>
            <m:r>
              <m:rPr>
                <m:sty m:val="p"/>
              </m:rPr>
              <m:t>Ω</m:t>
            </m:r>
          </m:e>
          <m:sub>
            <m:r>
              <m:t>m</m:t>
            </m:r>
          </m:sub>
        </m:sSub>
      </m:oMath>
      <w:r>
        <w:t xml:space="preserve"> </w:t>
      </w:r>
      <w:r>
        <w:t xml:space="preserve">dan</w:t>
      </w:r>
      <w:r>
        <w:t xml:space="preserve"> </w:t>
      </w:r>
      <m:oMath>
        <m:sSub>
          <m:e>
            <m:r>
              <m:t>σ</m:t>
            </m:r>
          </m:e>
          <m:sub>
            <m:r>
              <m:t>8</m:t>
            </m:r>
            <m:r>
              <m:rPr>
                <m:sty m:val="p"/>
              </m:rPr>
              <m:t>,</m:t>
            </m:r>
            <m:r>
              <m:t>0</m:t>
            </m:r>
          </m:sub>
        </m:sSub>
      </m:oMath>
      <w:r>
        <w:t xml:space="preserve"> </w:t>
      </w:r>
      <w:r>
        <w:t xml:space="preserve">bebas), posteriornya memberi</w:t>
      </w:r>
      <w:r>
        <w:t xml:space="preserve"> </w:t>
      </w:r>
      <m:oMath>
        <m:sSub>
          <m:e>
            <m:r>
              <m:rPr>
                <m:sty m:val="p"/>
              </m:rPr>
              <m:t>Ω</m:t>
            </m:r>
          </m:e>
          <m:sub>
            <m:r>
              <m:t>m</m:t>
            </m:r>
          </m:sub>
        </m:sSub>
        <m:r>
          <m:rPr>
            <m:sty m:val="p"/>
          </m:rPr>
          <m:t>=</m:t>
        </m:r>
        <m:r>
          <m:t>0</m:t>
        </m:r>
        <m:r>
          <m:rPr>
            <m:sty m:val="p"/>
          </m:rPr>
          <m:t>,</m:t>
        </m:r>
        <m:sSubSup>
          <m:e>
            <m:r>
              <m:t>246</m:t>
            </m:r>
          </m:e>
          <m:sub>
            <m:r>
              <m:rPr>
                <m:sty m:val="p"/>
              </m:rPr>
              <m:t>−</m:t>
            </m:r>
            <m:r>
              <m:t>0</m:t>
            </m:r>
            <m:r>
              <m:rPr>
                <m:sty m:val="p"/>
              </m:rPr>
              <m:t>,</m:t>
            </m:r>
            <m:r>
              <m:t>034</m:t>
            </m:r>
          </m:sub>
          <m:sup>
            <m:r>
              <m:rPr>
                <m:sty m:val="p"/>
              </m:rPr>
              <m:t>+</m:t>
            </m:r>
            <m:r>
              <m:t>0</m:t>
            </m:r>
            <m:r>
              <m:rPr>
                <m:sty m:val="p"/>
              </m:rPr>
              <m:t>,</m:t>
            </m:r>
            <m:r>
              <m:t>039</m:t>
            </m:r>
          </m:sup>
        </m:sSubSup>
      </m:oMath>
      <w:r>
        <w:t xml:space="preserve"> </w:t>
      </w:r>
      <w:r>
        <w:t xml:space="preserve">dan</w:t>
      </w:r>
      <w:r>
        <w:t xml:space="preserve"> </w:t>
      </w:r>
      <m:oMath>
        <m:sSub>
          <m:e>
            <m:r>
              <m:t>σ</m:t>
            </m:r>
          </m:e>
          <m:sub>
            <m:r>
              <m:t>8</m:t>
            </m:r>
            <m:r>
              <m:rPr>
                <m:sty m:val="p"/>
              </m:rPr>
              <m:t>,</m:t>
            </m:r>
            <m:r>
              <m:t>0</m:t>
            </m:r>
          </m:sub>
        </m:sSub>
        <m:r>
          <m:rPr>
            <m:sty m:val="p"/>
          </m:rPr>
          <m:t>=</m:t>
        </m:r>
        <m:r>
          <m:t>0</m:t>
        </m:r>
        <m:r>
          <m:rPr>
            <m:sty m:val="p"/>
          </m:rPr>
          <m:t>,</m:t>
        </m:r>
        <m:r>
          <m:t>865</m:t>
        </m:r>
        <m:r>
          <m:rPr>
            <m:sty m:val="p"/>
          </m:rPr>
          <m:t>±</m:t>
        </m:r>
        <m:r>
          <m:t>0</m:t>
        </m:r>
        <m:r>
          <m:rPr>
            <m:sty m:val="p"/>
          </m:rPr>
          <m:t>,</m:t>
        </m:r>
        <m:r>
          <m:t>057</m:t>
        </m:r>
      </m:oMath>
      <w:r>
        <w:t xml:space="preserve">, dengan</w:t>
      </w:r>
      <w:r>
        <w:t xml:space="preserve"> </w:t>
      </w:r>
      <m:oMath>
        <m:sSubSup>
          <m:e>
            <m:r>
              <m:t>χ</m:t>
            </m:r>
          </m:e>
          <m:sub>
            <m:r>
              <m:rPr>
                <m:sty m:val="p"/>
              </m:rPr>
              <m:t>min</m:t>
            </m:r>
          </m:sub>
          <m:sup>
            <m:r>
              <m:t>2</m:t>
            </m:r>
          </m:sup>
        </m:sSubSup>
        <m:r>
          <m:rPr>
            <m:sty m:val="p"/>
          </m:rPr>
          <m:t>=</m:t>
        </m:r>
        <m:r>
          <m:t>5</m:t>
        </m:r>
        <m:r>
          <m:rPr>
            <m:sty m:val="p"/>
          </m:rPr>
          <m:t>,</m:t>
        </m:r>
        <m:r>
          <m:t>1</m:t>
        </m:r>
      </m:oMath>
      <w:r>
        <w:t xml:space="preserve"> </w:t>
      </w:r>
      <w:r>
        <w:t xml:space="preserve">untuk 5 derajat kebebasan. Posterior itu menempatkan puncak</w:t>
      </w:r>
      <w:r>
        <w:t xml:space="preserve"> </w:t>
      </w:r>
      <m:oMath>
        <m:r>
          <m:t>f</m:t>
        </m:r>
        <m:r>
          <m:rPr>
            <m:sty m:val="p"/>
          </m:rPr>
          <m:t>⋅</m:t>
        </m:r>
        <m:r>
          <m:t>D</m:t>
        </m:r>
      </m:oMath>
      <w:r>
        <w:t xml:space="preserve"> </w:t>
      </w:r>
      <w:r>
        <w:t xml:space="preserve">pada</w:t>
      </w:r>
      <w:r>
        <w:t xml:space="preserve"> </w:t>
      </w:r>
      <m:oMath>
        <m:sSub>
          <m:e>
            <m:r>
              <m:t>z</m:t>
            </m:r>
          </m:e>
          <m:sub>
            <m:r>
              <m:rPr>
                <m:sty m:val="p"/>
              </m:rPr>
              <m:t>p</m:t>
            </m:r>
            <m:r>
              <m:rPr>
                <m:sty m:val="p"/>
              </m:rPr>
              <m:t>k</m:t>
            </m:r>
          </m:sub>
        </m:sSub>
        <m:r>
          <m:rPr>
            <m:sty m:val="p"/>
          </m:rPr>
          <m:t>=</m:t>
        </m:r>
        <m:r>
          <m:t>0</m:t>
        </m:r>
        <m:r>
          <m:rPr>
            <m:sty m:val="p"/>
          </m:rPr>
          <m:t>,</m:t>
        </m:r>
        <m:r>
          <m:t>56</m:t>
        </m:r>
        <m:r>
          <m:rPr>
            <m:sty m:val="p"/>
          </m:rPr>
          <m:t>±</m:t>
        </m:r>
        <m:r>
          <m:t>0</m:t>
        </m:r>
        <m:r>
          <m:rPr>
            <m:sty m:val="p"/>
          </m:rPr>
          <m:t>,</m:t>
        </m:r>
        <m:r>
          <m:t>10</m:t>
        </m:r>
      </m:oMath>
      <w:r>
        <w:t xml:space="preserve"> </w:t>
      </w:r>
      <w:r>
        <w:t xml:space="preserve">dengan penurunan</w:t>
      </w:r>
      <w:r>
        <w:t xml:space="preserve"> </w:t>
      </w:r>
      <m:oMath>
        <m:sSub>
          <m:e>
            <m:r>
              <m:rPr>
                <m:sty m:val="p"/>
              </m:rPr>
              <m:t>Δ</m:t>
            </m:r>
          </m:e>
          <m:sub>
            <m:r>
              <m:t>f</m:t>
            </m:r>
            <m:r>
              <m:t>D</m:t>
            </m:r>
          </m:sub>
        </m:sSub>
        <m:r>
          <m:rPr>
            <m:sty m:val="p"/>
          </m:rPr>
          <m:t>=</m:t>
        </m:r>
        <m:r>
          <m:t>17</m:t>
        </m:r>
        <m:r>
          <m:rPr>
            <m:sty m:val="p"/>
          </m:rPr>
          <m:t>±</m:t>
        </m:r>
        <m:r>
          <m:t>4</m:t>
        </m:r>
        <m:r>
          <m:rPr>
            <m:sty m:val="p"/>
          </m:rPr>
          <m:t>%</m:t>
        </m:r>
      </m:oMath>
      <w:r>
        <w:t xml:space="preserve">, konsisten dengan prediksi Planck dalam sekitar</w:t>
      </w:r>
      <w:r>
        <w:t xml:space="preserve"> </w:t>
      </w:r>
      <m:oMath>
        <m:r>
          <m:t>1</m:t>
        </m:r>
        <m:r>
          <m:rPr>
            <m:sty m:val="p"/>
          </m:rPr>
          <m:t>,</m:t>
        </m:r>
        <m:r>
          <m:t>6</m:t>
        </m:r>
        <m:r>
          <m:t>σ</m:t>
        </m:r>
      </m:oMath>
      <w:r>
        <w:t xml:space="preserve"> </w:t>
      </w:r>
      <w:r>
        <w:t xml:space="preserve">pada keduanya. Analisis dengan latar Planck serta</w:t>
      </w:r>
      <w:r>
        <w:t xml:space="preserve"> </w:t>
      </w:r>
      <m:oMath>
        <m:r>
          <m:t>γ</m:t>
        </m:r>
      </m:oMath>
      <w:r>
        <w:t xml:space="preserve"> </w:t>
      </w:r>
      <w:r>
        <w:t xml:space="preserve">dan</w:t>
      </w:r>
      <w:r>
        <w:t xml:space="preserve"> </w:t>
      </w:r>
      <m:oMath>
        <m:sSub>
          <m:e>
            <m:r>
              <m:t>σ</m:t>
            </m:r>
          </m:e>
          <m:sub>
            <m:r>
              <m:t>8</m:t>
            </m:r>
            <m:r>
              <m:rPr>
                <m:sty m:val="p"/>
              </m:rPr>
              <m:t>,</m:t>
            </m:r>
            <m:r>
              <m:t>0</m:t>
            </m:r>
          </m:sub>
        </m:sSub>
      </m:oMath>
      <w:r>
        <w:t xml:space="preserve"> </w:t>
      </w:r>
      <w:r>
        <w:t xml:space="preserve">bebas memberi</w:t>
      </w:r>
      <w:r>
        <w:t xml:space="preserve"> </w:t>
      </w:r>
      <m:oMath>
        <m:r>
          <m:t>γ</m:t>
        </m:r>
        <m:r>
          <m:rPr>
            <m:sty m:val="p"/>
          </m:rPr>
          <m:t>=</m:t>
        </m:r>
        <m:r>
          <m:t>0</m:t>
        </m:r>
        <m:r>
          <m:rPr>
            <m:sty m:val="p"/>
          </m:rPr>
          <m:t>,</m:t>
        </m:r>
        <m:r>
          <m:t>66</m:t>
        </m:r>
        <m:r>
          <m:rPr>
            <m:sty m:val="p"/>
          </m:rPr>
          <m:t>±</m:t>
        </m:r>
        <m:r>
          <m:t>0</m:t>
        </m:r>
        <m:r>
          <m:rPr>
            <m:sty m:val="p"/>
          </m:rPr>
          <m:t>,</m:t>
        </m:r>
        <m:r>
          <m:t>06</m:t>
        </m:r>
      </m:oMath>
      <w:r>
        <w:t xml:space="preserve">,</w:t>
      </w:r>
      <w:r>
        <w:t xml:space="preserve"> </w:t>
      </w:r>
      <m:oMath>
        <m:sSub>
          <m:e>
            <m:r>
              <m:t>z</m:t>
            </m:r>
          </m:e>
          <m:sub>
            <m:r>
              <m:rPr>
                <m:sty m:val="p"/>
              </m:rPr>
              <m:t>p</m:t>
            </m:r>
            <m:r>
              <m:rPr>
                <m:sty m:val="p"/>
              </m:rPr>
              <m:t>k</m:t>
            </m:r>
          </m:sub>
        </m:sSub>
        <m:r>
          <m:rPr>
            <m:sty m:val="p"/>
          </m:rPr>
          <m:t>=</m:t>
        </m:r>
        <m:r>
          <m:t>0</m:t>
        </m:r>
        <m:r>
          <m:rPr>
            <m:sty m:val="p"/>
          </m:rPr>
          <m:t>,</m:t>
        </m:r>
        <m:sSubSup>
          <m:e>
            <m:r>
              <m:t>54</m:t>
            </m:r>
          </m:e>
          <m:sub>
            <m:r>
              <m:rPr>
                <m:sty m:val="p"/>
              </m:rPr>
              <m:t>−</m:t>
            </m:r>
            <m:r>
              <m:t>0</m:t>
            </m:r>
            <m:r>
              <m:rPr>
                <m:sty m:val="p"/>
              </m:rPr>
              <m:t>,</m:t>
            </m:r>
            <m:r>
              <m:t>08</m:t>
            </m:r>
          </m:sub>
          <m:sup>
            <m:r>
              <m:rPr>
                <m:sty m:val="p"/>
              </m:rPr>
              <m:t>+</m:t>
            </m:r>
            <m:r>
              <m:t>0</m:t>
            </m:r>
            <m:r>
              <m:rPr>
                <m:sty m:val="p"/>
              </m:rPr>
              <m:t>,</m:t>
            </m:r>
            <m:r>
              <m:t>07</m:t>
            </m:r>
          </m:sup>
        </m:sSubSup>
      </m:oMath>
      <w:r>
        <w:t xml:space="preserve">, dan</w:t>
      </w:r>
      <w:r>
        <w:t xml:space="preserve"> </w:t>
      </w:r>
      <m:oMath>
        <m:sSub>
          <m:e>
            <m:r>
              <m:rPr>
                <m:sty m:val="p"/>
              </m:rPr>
              <m:t>Δ</m:t>
            </m:r>
          </m:e>
          <m:sub>
            <m:r>
              <m:t>f</m:t>
            </m:r>
            <m:r>
              <m:t>D</m:t>
            </m:r>
          </m:sub>
        </m:sSub>
        <m:r>
          <m:rPr>
            <m:sty m:val="p"/>
          </m:rPr>
          <m:t>=</m:t>
        </m:r>
        <m:r>
          <m:t>17</m:t>
        </m:r>
        <m:r>
          <m:rPr>
            <m:sty m:val="p"/>
          </m:rPr>
          <m:t>±</m:t>
        </m:r>
        <m:r>
          <m:t>5</m:t>
        </m:r>
        <m:r>
          <m:rPr>
            <m:sty m:val="p"/>
          </m:rPr>
          <m:t>%</m:t>
        </m:r>
      </m:oMath>
      <w:r>
        <w:t xml:space="preserve">; nilai</w:t>
      </w:r>
      <w:r>
        <w:t xml:space="preserve"> </w:t>
      </w:r>
      <m:oMath>
        <m:r>
          <m:t>γ</m:t>
        </m:r>
      </m:oMath>
      <w:r>
        <w:t xml:space="preserve"> </w:t>
      </w:r>
      <w:r>
        <w:t xml:space="preserve">ini sejalan dengan 0,633 dari Nguyen dkk. (2023) dan berjarak</w:t>
      </w:r>
      <w:r>
        <w:t xml:space="preserve"> </w:t>
      </w:r>
      <m:oMath>
        <m:r>
          <m:t>1</m:t>
        </m:r>
        <m:r>
          <m:rPr>
            <m:sty m:val="p"/>
          </m:rPr>
          <m:t>,</m:t>
        </m:r>
        <m:r>
          <m:t>7</m:t>
        </m:r>
        <m:r>
          <m:t>σ</m:t>
        </m:r>
      </m:oMath>
      <w:r>
        <w:t xml:space="preserve"> </w:t>
      </w:r>
      <w:r>
        <w:t xml:space="preserve">dari 0,55. Kedua analisis sepakat bahwa data sedikit menyukai puncak yang lebih awal dan penurunan yang lebih besar daripada ΛCDM Planck, tetapi belum pada tingkat yang signifikan.</w:t>
      </w:r>
    </w:p>
    <w:bookmarkEnd w:id="39"/>
    <w:bookmarkStart w:id="43" w:name="masa-depan-basin"/>
    <w:p>
      <w:pPr>
        <w:pStyle w:val="Heading3"/>
      </w:pPr>
      <w:r>
        <w:t xml:space="preserve">3.6 Masa depan basin</w:t>
      </w:r>
    </w:p>
    <w:p>
      <w:pPr>
        <w:pStyle w:val="FirstParagraph"/>
      </w:pPr>
      <w:r>
        <w:drawing>
          <wp:inline>
            <wp:extent cx="5334000" cy="3375860"/>
            <wp:effectExtent b="0" l="0" r="0" t="0"/>
            <wp:docPr descr="" title="" id="41" name="Picture"/>
            <a:graphic>
              <a:graphicData uri="http://schemas.openxmlformats.org/drawingml/2006/picture">
                <pic:pic>
                  <pic:nvPicPr>
                    <pic:cNvPr descr="../gambar/gambar5_masa_depan.png" id="42" name="Picture"/>
                    <pic:cNvPicPr>
                      <a:picLocks noChangeArrowheads="1" noChangeAspect="1"/>
                    </pic:cNvPicPr>
                  </pic:nvPicPr>
                  <pic:blipFill>
                    <a:blip r:embed="rId40"/>
                    <a:stretch>
                      <a:fillRect/>
                    </a:stretch>
                  </pic:blipFill>
                  <pic:spPr bwMode="auto">
                    <a:xfrm>
                      <a:off x="0" y="0"/>
                      <a:ext cx="5334000" cy="3375860"/>
                    </a:xfrm>
                    <a:prstGeom prst="rect">
                      <a:avLst/>
                    </a:prstGeom>
                    <a:noFill/>
                    <a:ln w="9525">
                      <a:noFill/>
                      <a:headEnd/>
                      <a:tailEnd/>
                    </a:ln>
                  </pic:spPr>
                </pic:pic>
              </a:graphicData>
            </a:graphic>
          </wp:inline>
        </w:drawing>
      </w:r>
    </w:p>
    <w:p>
      <w:pPr>
        <w:pStyle w:val="BodyText"/>
      </w:pPr>
      <w:r>
        <w:rPr>
          <w:b/>
          <w:bCs/>
        </w:rPr>
        <w:t xml:space="preserve">Gambar 5.</w:t>
      </w:r>
      <w:r>
        <w:t xml:space="preserve"> </w:t>
      </w:r>
      <w:r>
        <w:t xml:space="preserve">Masa depan pertumbuhan linear basin:</w:t>
      </w:r>
      <w:r>
        <w:t xml:space="preserve"> </w:t>
      </w:r>
      <m:oMath>
        <m:r>
          <m:t>D</m:t>
        </m:r>
        <m:r>
          <m:rPr>
            <m:sty m:val="p"/>
          </m:rPr>
          <m:t>/</m:t>
        </m:r>
        <m:sSub>
          <m:e>
            <m:r>
              <m:t>D</m:t>
            </m:r>
          </m:e>
          <m:sub>
            <m:r>
              <m:rPr>
                <m:sty m:val="p"/>
              </m:rPr>
              <m:t>∞</m:t>
            </m:r>
          </m:sub>
        </m:sSub>
      </m:oMath>
      <w:r>
        <w:t xml:space="preserve">,</w:t>
      </w:r>
      <w:r>
        <w:t xml:space="preserve"> </w:t>
      </w:r>
      <m:oMath>
        <m:r>
          <m:t>f</m:t>
        </m:r>
        <m:r>
          <m:rPr>
            <m:sty m:val="p"/>
          </m:rPr>
          <m:t>⋅</m:t>
        </m:r>
        <m:r>
          <m:t>D</m:t>
        </m:r>
      </m:oMath>
      <w:r>
        <w:t xml:space="preserve"> </w:t>
      </w:r>
      <w:r>
        <w:t xml:space="preserve">dibagi maksimumnya, dan</w:t>
      </w:r>
      <w:r>
        <w:t xml:space="preserve"> </w:t>
      </w:r>
      <m:oMath>
        <m:r>
          <m:t>V</m:t>
        </m:r>
      </m:oMath>
      <w:r>
        <w:t xml:space="preserve"> </w:t>
      </w:r>
      <w:r>
        <w:t xml:space="preserve">dibagi maksimumnya, terhadap waktu relatif terhadap kini. Hari ini 71% dari</w:t>
      </w:r>
      <w:r>
        <w:t xml:space="preserve"> </w:t>
      </w:r>
      <m:oMath>
        <m:sSub>
          <m:e>
            <m:r>
              <m:t>D</m:t>
            </m:r>
          </m:e>
          <m:sub>
            <m:r>
              <m:rPr>
                <m:sty m:val="p"/>
              </m:rPr>
              <m:t>∞</m:t>
            </m:r>
          </m:sub>
        </m:sSub>
      </m:oMath>
      <w:r>
        <w:t xml:space="preserve"> </w:t>
      </w:r>
      <w:r>
        <w:t xml:space="preserve">telah tercapai;</w:t>
      </w:r>
      <w:r>
        <w:t xml:space="preserve"> </w:t>
      </w:r>
      <m:oMath>
        <m:r>
          <m:t>f</m:t>
        </m:r>
        <m:r>
          <m:rPr>
            <m:sty m:val="p"/>
          </m:rPr>
          <m:t>⋅</m:t>
        </m:r>
        <m:r>
          <m:t>D</m:t>
        </m:r>
      </m:oMath>
      <w:r>
        <w:t xml:space="preserve"> </w:t>
      </w:r>
      <w:r>
        <w:t xml:space="preserve">turun ke separuh puncaknya 8,9 Gyr lagi.</w:t>
      </w:r>
    </w:p>
    <w:p>
      <w:pPr>
        <w:pStyle w:val="BodyText"/>
      </w:pPr>
      <w:r>
        <w:t xml:space="preserve">Gambar 5 memperpanjang sejarah ke masa depan. Faktor pertumbuhan mendekati nilai akhir</w:t>
      </w:r>
      <w:r>
        <w:t xml:space="preserve"> </w:t>
      </w:r>
      <m:oMath>
        <m:sSub>
          <m:e>
            <m:r>
              <m:t>D</m:t>
            </m:r>
          </m:e>
          <m:sub>
            <m:r>
              <m:rPr>
                <m:sty m:val="p"/>
              </m:rPr>
              <m:t>∞</m:t>
            </m:r>
          </m:sub>
        </m:sSub>
        <m:r>
          <m:rPr>
            <m:sty m:val="p"/>
          </m:rPr>
          <m:t>=</m:t>
        </m:r>
        <m:r>
          <m:t>1</m:t>
        </m:r>
        <m:r>
          <m:rPr>
            <m:sty m:val="p"/>
          </m:rPr>
          <m:t>,</m:t>
        </m:r>
        <m:r>
          <m:t>408</m:t>
        </m:r>
        <m:r>
          <m:t> </m:t>
        </m:r>
        <m:r>
          <m:t>D</m:t>
        </m:r>
        <m:r>
          <m:rPr>
            <m:sty m:val="p"/>
          </m:rPr>
          <m:t>(</m:t>
        </m:r>
        <m:r>
          <m:t>1</m:t>
        </m:r>
        <m:r>
          <m:rPr>
            <m:sty m:val="p"/>
          </m:rPr>
          <m:t>)</m:t>
        </m:r>
      </m:oMath>
      <w:r>
        <w:t xml:space="preserve">: kontras kerapatan linear di lingkungan basin hanya dapat tumbuh 41% lagi, untuk selamanya. Hari ini 71% dari pertumbuhan akhir itu telah tercapai, dan pada epoch puncak</w:t>
      </w:r>
      <w:r>
        <w:t xml:space="preserve"> </w:t>
      </w:r>
      <m:oMath>
        <m:r>
          <m:t>f</m:t>
        </m:r>
        <m:r>
          <m:rPr>
            <m:sty m:val="p"/>
          </m:rPr>
          <m:t>⋅</m:t>
        </m:r>
        <m:r>
          <m:t>D</m:t>
        </m:r>
      </m:oMath>
      <w:r>
        <w:t xml:space="preserve"> </w:t>
      </w:r>
      <w:r>
        <w:t xml:space="preserve">baru 57%.</w:t>
      </w:r>
      <w:r>
        <w:t xml:space="preserve"> </w:t>
      </w:r>
      <m:oMath>
        <m:r>
          <m:t>f</m:t>
        </m:r>
        <m:r>
          <m:rPr>
            <m:sty m:val="p"/>
          </m:rPr>
          <m:t>⋅</m:t>
        </m:r>
        <m:r>
          <m:t>D</m:t>
        </m:r>
      </m:oMath>
      <w:r>
        <w:t xml:space="preserve"> </w:t>
      </w:r>
      <w:r>
        <w:t xml:space="preserve">akan turun ke separuh puncaknya 8,9 Gyr lagi dan ke sepersepuluhnya 25,6 Gyr lagi;</w:t>
      </w:r>
      <w:r>
        <w:t xml:space="preserve"> </w:t>
      </w:r>
      <m:oMath>
        <m:r>
          <m:t>D</m:t>
        </m:r>
      </m:oMath>
      <w:r>
        <w:t xml:space="preserve"> </w:t>
      </w:r>
      <w:r>
        <w:t xml:space="preserve">mencapai 99% dari</w:t>
      </w:r>
      <w:r>
        <w:t xml:space="preserve"> </w:t>
      </w:r>
      <m:oMath>
        <m:sSub>
          <m:e>
            <m:r>
              <m:t>D</m:t>
            </m:r>
          </m:e>
          <m:sub>
            <m:r>
              <m:rPr>
                <m:sty m:val="p"/>
              </m:rPr>
              <m:t>∞</m:t>
            </m:r>
          </m:sub>
        </m:sSub>
      </m:oMath>
      <w:r>
        <w:t xml:space="preserve"> </w:t>
      </w:r>
      <w:r>
        <w:t xml:space="preserve">dalam 32,9 Gyr. Kecepatan aliran</w:t>
      </w:r>
      <w:r>
        <w:t xml:space="preserve"> </w:t>
      </w:r>
      <m:oMath>
        <m:r>
          <m:t>V</m:t>
        </m:r>
      </m:oMath>
      <w:r>
        <w:t xml:space="preserve"> </w:t>
      </w:r>
      <w:r>
        <w:t xml:space="preserve">turun lebih lambat daripada</w:t>
      </w:r>
      <w:r>
        <w:t xml:space="preserve"> </w:t>
      </w:r>
      <m:oMath>
        <m:r>
          <m:t>f</m:t>
        </m:r>
        <m:r>
          <m:rPr>
            <m:sty m:val="p"/>
          </m:rPr>
          <m:t>⋅</m:t>
        </m:r>
        <m:r>
          <m:t>D</m:t>
        </m:r>
      </m:oMath>
      <w:r>
        <w:t xml:space="preserve">, karena faktor</w:t>
      </w:r>
      <w:r>
        <w:t xml:space="preserve"> </w:t>
      </w:r>
      <m:oMath>
        <m:r>
          <m:t>a</m:t>
        </m:r>
        <m:r>
          <m:t>H</m:t>
        </m:r>
      </m:oMath>
      <w:r>
        <w:t xml:space="preserve"> </w:t>
      </w:r>
      <w:r>
        <w:t xml:space="preserve">yang tumbuh secara eksponensial sebagian mengimbangi turunnya</w:t>
      </w:r>
      <w:r>
        <w:t xml:space="preserve"> </w:t>
      </w:r>
      <m:oMath>
        <m:r>
          <m:t>f</m:t>
        </m:r>
        <m:r>
          <m:t>D</m:t>
        </m:r>
      </m:oMath>
      <w:r>
        <w:t xml:space="preserve">; namun karena materi yang dibawanya terus diencerkan, akresi massa tetap membeku.</w:t>
      </w:r>
    </w:p>
    <w:bookmarkEnd w:id="43"/>
    <w:bookmarkEnd w:id="44"/>
    <w:bookmarkStart w:id="50" w:name="diskusi"/>
    <w:p>
      <w:pPr>
        <w:pStyle w:val="Heading2"/>
      </w:pPr>
      <w:r>
        <w:t xml:space="preserve">4. Diskusi</w:t>
      </w:r>
    </w:p>
    <w:bookmarkStart w:id="45" w:name="apa-yang-melambat"/>
    <w:p>
      <w:pPr>
        <w:pStyle w:val="Heading3"/>
      </w:pPr>
      <w:r>
        <w:t xml:space="preserve">4.1 Apa yang melambat?</w:t>
      </w:r>
    </w:p>
    <w:p>
      <w:pPr>
        <w:pStyle w:val="FirstParagraph"/>
      </w:pPr>
      <w:r>
        <w:t xml:space="preserve">Hasil §3.3 menjawab pertanyaan kedua secara lebih tajam daripada yang dimungkinkan oleh satu besaran saja. Pertama, gravitasi inti tidak melambat: inti Great Attractor telah tervirialisasi (Woudt dkk. 2008), massanya tidak dikurangi oleh ekspansi, dan potensialnya tidak memuat</w:t>
      </w:r>
      <w:r>
        <w:t xml:space="preserve"> </w:t>
      </w:r>
      <m:oMath>
        <m:r>
          <m:t>D</m:t>
        </m:r>
        <m:r>
          <m:rPr>
            <m:sty m:val="p"/>
          </m:rPr>
          <m:t>(</m:t>
        </m:r>
        <m:r>
          <m:t>a</m:t>
        </m:r>
        <m:r>
          <m:rPr>
            <m:sty m:val="p"/>
          </m:rPr>
          <m:t>)</m:t>
        </m:r>
      </m:oMath>
      <w:r>
        <w:t xml:space="preserve"> </w:t>
      </w:r>
      <w:r>
        <w:t xml:space="preserve">(§2.5). Kajian struktur terikat dalam alam semesta yang mengembang dipercepat menunjukkan bahwa inti semacam ini tetap terikat dan hanya makin terisolasi dari lingkungannya (Busha dkk. 2003; Dünner dkk. 2006). Kedua, kecepatan aliran menuju basin, besaran yang diukur survei kecepatan pekuliar, praktis masih berada di puncaknya:</w:t>
      </w:r>
      <w:r>
        <w:t xml:space="preserve"> </w:t>
      </w:r>
      <m:oMath>
        <m:r>
          <m:t>V</m:t>
        </m:r>
      </m:oMath>
      <w:r>
        <w:t xml:space="preserve"> </w:t>
      </w:r>
      <w:r>
        <w:t xml:space="preserve">hanya 0,67% di bawah maksimum. Ketiga, yang melambat adalah akresi material baru: diukur per e-fold ekspansi, akresi turun 10,2% sejak 4,5 Gyr lalu, dan diukur per satuan waktu, ia telah turun sejak awal.</w:t>
      </w:r>
    </w:p>
    <w:p>
      <w:pPr>
        <w:pStyle w:val="BodyText"/>
      </w:pPr>
      <w:r>
        <w:t xml:space="preserve">Perbedaan antara poin kedua dan ketiga tampak paradoksal, tetapi mengikuti kekekalan massa. Fluks massa melalui kulit komoving tetap sebanding dengan</w:t>
      </w:r>
      <w:r>
        <w:t xml:space="preserve"> </w:t>
      </w:r>
      <m:oMath>
        <m:acc>
          <m:accPr>
            <m:chr m:val="‾"/>
          </m:accPr>
          <m:e>
            <m:r>
              <m:t>ρ</m:t>
            </m:r>
          </m:e>
        </m:acc>
        <m:r>
          <m:t> </m:t>
        </m:r>
        <m:r>
          <m:rPr>
            <m:sty m:val="p"/>
          </m:rPr>
          <m:t>(</m:t>
        </m:r>
        <m:r>
          <m:t>a</m:t>
        </m:r>
        <m:r>
          <m:t>R</m:t>
        </m:r>
        <m:sSup>
          <m:e>
            <m:r>
              <m:rPr>
                <m:sty m:val="p"/>
              </m:rPr>
              <m:t>)</m:t>
            </m:r>
          </m:e>
          <m:sup>
            <m:r>
              <m:t>2</m:t>
            </m:r>
          </m:sup>
        </m:sSup>
        <m:r>
          <m:t> </m:t>
        </m:r>
        <m:sSub>
          <m:e>
            <m:r>
              <m:t>v</m:t>
            </m:r>
          </m:e>
          <m:sub>
            <m:r>
              <m:rPr>
                <m:sty m:val="p"/>
              </m:rPr>
              <m:t>p</m:t>
            </m:r>
            <m:r>
              <m:rPr>
                <m:sty m:val="p"/>
              </m:rPr>
              <m:t>e</m:t>
            </m:r>
            <m:r>
              <m:rPr>
                <m:sty m:val="p"/>
              </m:rPr>
              <m:t>k</m:t>
            </m:r>
          </m:sub>
        </m:sSub>
        <m:r>
          <m:rPr>
            <m:sty m:val="p"/>
          </m:rPr>
          <m:t>∝</m:t>
        </m:r>
        <m:sSup>
          <m:e>
            <m:r>
              <m:t>a</m:t>
            </m:r>
          </m:e>
          <m:sup>
            <m:r>
              <m:rPr>
                <m:sty m:val="p"/>
              </m:rPr>
              <m:t>−</m:t>
            </m:r>
            <m:r>
              <m:t>1</m:t>
            </m:r>
          </m:sup>
        </m:sSup>
        <m:r>
          <m:t> </m:t>
        </m:r>
        <m:r>
          <m:t>V</m:t>
        </m:r>
        <m:r>
          <m:rPr>
            <m:sty m:val="p"/>
          </m:rPr>
          <m:t>∝</m:t>
        </m:r>
        <m:r>
          <m:t>H</m:t>
        </m:r>
        <m:r>
          <m:t>f</m:t>
        </m:r>
        <m:r>
          <m:t>D</m:t>
        </m:r>
      </m:oMath>
      <w:r>
        <w:t xml:space="preserve"> </w:t>
      </w:r>
      <w:r>
        <w:t xml:space="preserve">(persamaan 13–14): kecepatan yang hampir tetap membawa materi yang kian encer, karena ekspansi mengencerkan kerapatan latar sebanding dengan</w:t>
      </w:r>
      <w:r>
        <w:t xml:space="preserve"> </w:t>
      </w:r>
      <m:oMath>
        <m:sSup>
          <m:e>
            <m:r>
              <m:t>a</m:t>
            </m:r>
          </m:e>
          <m:sup>
            <m:r>
              <m:rPr>
                <m:sty m:val="p"/>
              </m:rPr>
              <m:t>−</m:t>
            </m:r>
            <m:r>
              <m:t>3</m:t>
            </m:r>
          </m:sup>
        </m:sSup>
      </m:oMath>
      <w:r>
        <w:t xml:space="preserve">. Dalam bahasa analogi lembah, air masih mengalir hampir sama cepat, tetapi hujannya kian tipis, sehingga debit air yang sampai ke dasar lembah terus berkurang, dan per e-fold ekspansi berkurang sejak 4,5 Gyr lalu. Lembahnya tidak menjadi dangkal; ia hanya makin lambat bertambah dalam.</w:t>
      </w:r>
    </w:p>
    <w:bookmarkEnd w:id="45"/>
    <w:bookmarkStart w:id="46" w:name="Xd300dd3ef30692cc430c2cd6a61a09d81f78928"/>
    <w:p>
      <w:pPr>
        <w:pStyle w:val="Heading3"/>
      </w:pPr>
      <w:r>
        <w:t xml:space="preserve">4.2 Keberlakuan pendekatan linear di sekitar Great Attractor</w:t>
      </w:r>
    </w:p>
    <w:p>
      <w:pPr>
        <w:pStyle w:val="FirstParagraph"/>
      </w:pPr>
      <w:r>
        <w:t xml:space="preserve">Persamaan (4) berlaku bila</w:t>
      </w:r>
      <w:r>
        <w:t xml:space="preserve"> </w:t>
      </w:r>
      <m:oMath>
        <m:r>
          <m:rPr>
            <m:sty m:val="p"/>
          </m:rPr>
          <m:t>|</m:t>
        </m:r>
        <m:r>
          <m:t>δ</m:t>
        </m:r>
        <m:r>
          <m:rPr>
            <m:sty m:val="p"/>
          </m:rPr>
          <m:t>|</m:t>
        </m:r>
        <m:r>
          <m:rPr>
            <m:sty m:val="p"/>
          </m:rPr>
          <m:t>≪</m:t>
        </m:r>
        <m:r>
          <m:t>1</m:t>
        </m:r>
      </m:oMath>
      <w:r>
        <w:t xml:space="preserve">. Seberapa jauh dari inti syarat ini terpenuhi dapat diperkirakan dari persamaan (14) tanpa bergantung pada</w:t>
      </w:r>
      <w:r>
        <w:t xml:space="preserve"> </w:t>
      </w:r>
      <m:oMath>
        <m:sSub>
          <m:e>
            <m:r>
              <m:t>H</m:t>
            </m:r>
          </m:e>
          <m:sub>
            <m:r>
              <m:t>0</m:t>
            </m:r>
          </m:sub>
        </m:sSub>
      </m:oMath>
      <w:r>
        <w:t xml:space="preserve">. Untuk pengamat pada jarak</w:t>
      </w:r>
      <w:r>
        <w:t xml:space="preserve"> </w:t>
      </w:r>
      <m:oMath>
        <m:r>
          <m:t>r</m:t>
        </m:r>
      </m:oMath>
      <w:r>
        <w:t xml:space="preserve"> </w:t>
      </w:r>
      <w:r>
        <w:t xml:space="preserve">dari pusat basin, dengan</w:t>
      </w:r>
      <w:r>
        <w:t xml:space="preserve"> </w:t>
      </w:r>
      <m:oMath>
        <m:sSub>
          <m:e>
            <m:r>
              <m:t>H</m:t>
            </m:r>
          </m:e>
          <m:sub>
            <m:r>
              <m:t>0</m:t>
            </m:r>
          </m:sub>
        </m:sSub>
        <m:r>
          <m:t>r</m:t>
        </m:r>
        <m:r>
          <m:rPr>
            <m:sty m:val="p"/>
          </m:rPr>
          <m:t>≈</m:t>
        </m:r>
        <m:r>
          <m:t>c</m:t>
        </m:r>
        <m:sSub>
          <m:e>
            <m:r>
              <m:t>z</m:t>
            </m:r>
          </m:e>
          <m:sub>
            <m:r>
              <m:rPr>
                <m:sty m:val="p"/>
              </m:rPr>
              <m:t>G</m:t>
            </m:r>
            <m:r>
              <m:rPr>
                <m:sty m:val="p"/>
              </m:rPr>
              <m:t>A</m:t>
            </m:r>
          </m:sub>
        </m:sSub>
      </m:oMath>
      <w:r>
        <w:t xml:space="preserve">, kontras kerapatan rerata di dalam</w:t>
      </w:r>
      <w:r>
        <w:t xml:space="preserve"> </w:t>
      </w:r>
      <m:oMath>
        <m:r>
          <m:t>r</m:t>
        </m:r>
      </m:oMath>
      <w:r>
        <w:t xml:space="preserve"> </w:t>
      </w:r>
      <w:r>
        <w:t xml:space="preserve">adalah</w:t>
      </w:r>
    </w:p>
    <w:p>
      <w:pPr>
        <w:pStyle w:val="BodyText"/>
      </w:pPr>
      <m:oMathPara>
        <m:oMathParaPr>
          <m:jc m:val="center"/>
        </m:oMathParaPr>
        <m:oMath>
          <m:r>
            <m:rPr>
              <m:sty m:val="p"/>
            </m:rPr>
            <m:t>Δ</m:t>
          </m:r>
          <m:r>
            <m:rPr>
              <m:sty m:val="p"/>
            </m:rPr>
            <m:t>(</m:t>
          </m:r>
          <m:r>
            <m:rPr>
              <m:sty m:val="p"/>
            </m:rPr>
            <m:t>&lt;</m:t>
          </m:r>
          <m:r>
            <m:t>r</m:t>
          </m:r>
          <m:r>
            <m:rPr>
              <m:sty m:val="p"/>
            </m:rPr>
            <m:t>)</m:t>
          </m:r>
          <m:r>
            <m:rPr>
              <m:sty m:val="p"/>
            </m:rPr>
            <m:t>≃</m:t>
          </m:r>
          <m:f>
            <m:fPr>
              <m:type m:val="bar"/>
            </m:fPr>
            <m:num>
              <m:r>
                <m:t>3</m:t>
              </m:r>
              <m:r>
                <m:t> </m:t>
              </m:r>
              <m:sSub>
                <m:e>
                  <m:r>
                    <m:t>v</m:t>
                  </m:r>
                </m:e>
                <m:sub>
                  <m:r>
                    <m:rPr>
                      <m:sty m:val="p"/>
                    </m:rPr>
                    <m:t>p</m:t>
                  </m:r>
                  <m:r>
                    <m:rPr>
                      <m:sty m:val="p"/>
                    </m:rPr>
                    <m:t>e</m:t>
                  </m:r>
                  <m:r>
                    <m:rPr>
                      <m:sty m:val="p"/>
                    </m:rPr>
                    <m:t>k</m:t>
                  </m:r>
                </m:sub>
              </m:sSub>
            </m:num>
            <m:den>
              <m:r>
                <m:t>f</m:t>
              </m:r>
              <m:r>
                <m:t> </m:t>
              </m:r>
              <m:r>
                <m:t>c</m:t>
              </m:r>
              <m:sSub>
                <m:e>
                  <m:r>
                    <m:t>z</m:t>
                  </m:r>
                </m:e>
                <m:sub>
                  <m:r>
                    <m:rPr>
                      <m:sty m:val="p"/>
                    </m:rPr>
                    <m:t>G</m:t>
                  </m:r>
                  <m:r>
                    <m:rPr>
                      <m:sty m:val="p"/>
                    </m:rPr>
                    <m:t>A</m:t>
                  </m:r>
                </m:sub>
              </m:sSub>
            </m:den>
          </m:f>
          <m:r>
            <m:t>  </m:t>
          </m:r>
          <m:r>
            <m:rPr>
              <m:sty m:val="p"/>
            </m:rPr>
            <m:t>(</m:t>
          </m:r>
          <m:r>
            <m:t>21</m:t>
          </m:r>
          <m:r>
            <m:rPr>
              <m:sty m:val="p"/>
            </m:rPr>
            <m:t>)</m:t>
          </m:r>
        </m:oMath>
      </m:oMathPara>
    </w:p>
    <w:p>
      <w:pPr>
        <w:pStyle w:val="FirstParagraph"/>
      </w:pPr>
      <w:r>
        <w:t xml:space="preserve">Ambil</w:t>
      </w:r>
      <w:r>
        <w:t xml:space="preserve"> </w:t>
      </w:r>
      <m:oMath>
        <m:r>
          <m:t>c</m:t>
        </m:r>
        <m:sSub>
          <m:e>
            <m:r>
              <m:t>z</m:t>
            </m:r>
          </m:e>
          <m:sub>
            <m:r>
              <m:rPr>
                <m:sty m:val="p"/>
              </m:rPr>
              <m:t>G</m:t>
            </m:r>
            <m:r>
              <m:rPr>
                <m:sty m:val="p"/>
              </m:rPr>
              <m:t>A</m:t>
            </m:r>
          </m:sub>
        </m:sSub>
        <m:r>
          <m:rPr>
            <m:sty m:val="p"/>
          </m:rPr>
          <m:t>≈</m:t>
        </m:r>
        <m:r>
          <m:t>4900</m:t>
        </m:r>
      </m:oMath>
      <w:r>
        <w:t xml:space="preserve"> </w:t>
      </w:r>
      <w:r>
        <w:t xml:space="preserve">km/s (gugus Norma; Woudt dkk. 2008) dan</w:t>
      </w:r>
      <w:r>
        <w:t xml:space="preserve"> </w:t>
      </w:r>
      <m:oMath>
        <m:r>
          <m:t>f</m:t>
        </m:r>
        <m:r>
          <m:rPr>
            <m:sty m:val="p"/>
          </m:rPr>
          <m:t>=</m:t>
        </m:r>
        <m:r>
          <m:t>0</m:t>
        </m:r>
        <m:r>
          <m:rPr>
            <m:sty m:val="p"/>
          </m:rPr>
          <m:t>,</m:t>
        </m:r>
        <m:r>
          <m:t>527</m:t>
        </m:r>
      </m:oMath>
      <w:r>
        <w:t xml:space="preserve">. Jika komponen kecepatan Grup Lokal menuju kawasan Great Attractor berada pada rentang 200–500 km/s, yaitu sebagian dari gerak total Grup Lokal relatif terhadap CMB sebesar</w:t>
      </w:r>
      <w:r>
        <w:t xml:space="preserve"> </w:t>
      </w:r>
      <m:oMath>
        <m:r>
          <m:t>627</m:t>
        </m:r>
        <m:r>
          <m:rPr>
            <m:sty m:val="p"/>
          </m:rPr>
          <m:t>±</m:t>
        </m:r>
        <m:r>
          <m:t>22</m:t>
        </m:r>
      </m:oMath>
      <w:r>
        <w:t xml:space="preserve"> </w:t>
      </w:r>
      <w:r>
        <w:t xml:space="preserve">km/s (Kogut dkk. 1993), maka</w:t>
      </w:r>
      <w:r>
        <w:t xml:space="preserve"> </w:t>
      </w:r>
      <m:oMath>
        <m:r>
          <m:rPr>
            <m:sty m:val="p"/>
          </m:rPr>
          <m:t>Δ</m:t>
        </m:r>
        <m:r>
          <m:rPr>
            <m:sty m:val="p"/>
          </m:rPr>
          <m:t>≈</m:t>
        </m:r>
        <m:r>
          <m:t>0</m:t>
        </m:r>
        <m:r>
          <m:rPr>
            <m:sty m:val="p"/>
          </m:rPr>
          <m:t>,</m:t>
        </m:r>
        <m:r>
          <m:t>2</m:t>
        </m:r>
      </m:oMath>
      <w:r>
        <w:t xml:space="preserve">–</w:t>
      </w:r>
      <m:oMath>
        <m:r>
          <m:t>0</m:t>
        </m:r>
        <m:r>
          <m:rPr>
            <m:sty m:val="p"/>
          </m:rPr>
          <m:t>,</m:t>
        </m:r>
        <m:r>
          <m:t>6</m:t>
        </m:r>
      </m:oMath>
      <w:r>
        <w:t xml:space="preserve">. Dengan kata lain, Bima Sakti berada di rezim kuasi-linear: teori linear masih memberikan orde besaran yang benar, tetapi koreksi nonlinear berorde puluhan persen perlu diperhitungkan untuk analisis kuantitatif (Bernardeau dkk. 2002). Makin jauh dari pusat basin, kontras kerapatan makin kecil dan pendekatan linear makin baik; di dekat inti pendekatan ini gagal sama sekali.</w:t>
      </w:r>
    </w:p>
    <w:p>
      <w:pPr>
        <w:pStyle w:val="BodyText"/>
      </w:pPr>
      <w:r>
        <w:t xml:space="preserve">Ada pula efek yang tidak ditangkap pendekatan kami. Daerah yang lebih padat daripada rerata berevolusi seperti alam semesta terpisah dengan</w:t>
      </w:r>
      <w:r>
        <w:t xml:space="preserve"> </w:t>
      </w:r>
      <m:oMath>
        <m:sSub>
          <m:e>
            <m:r>
              <m:rPr>
                <m:sty m:val="p"/>
              </m:rPr>
              <m:t>Ω</m:t>
            </m:r>
          </m:e>
          <m:sub>
            <m:r>
              <m:t>m</m:t>
            </m:r>
          </m:sub>
        </m:sSub>
      </m:oMath>
      <w:r>
        <w:t xml:space="preserve"> </w:t>
      </w:r>
      <w:r>
        <w:t xml:space="preserve">lokal yang lebih tinggi. Karena puncak</w:t>
      </w:r>
      <w:r>
        <w:t xml:space="preserve"> </w:t>
      </w:r>
      <m:oMath>
        <m:r>
          <m:t>f</m:t>
        </m:r>
        <m:r>
          <m:rPr>
            <m:sty m:val="p"/>
          </m:rPr>
          <m:t>⋅</m:t>
        </m:r>
        <m:r>
          <m:t>D</m:t>
        </m:r>
      </m:oMath>
      <w:r>
        <w:t xml:space="preserve"> </w:t>
      </w:r>
      <w:r>
        <w:t xml:space="preserve">terikat pada</w:t>
      </w:r>
      <w:r>
        <w:t xml:space="preserve"> </w:t>
      </w:r>
      <m:oMath>
        <m:sSub>
          <m:e>
            <m:r>
              <m:rPr>
                <m:sty m:val="p"/>
              </m:rPr>
              <m:t>Ω</m:t>
            </m:r>
          </m:e>
          <m:sub>
            <m:r>
              <m:t>m</m:t>
            </m:r>
          </m:sub>
        </m:sSub>
        <m:r>
          <m:rPr>
            <m:sty m:val="p"/>
          </m:rPr>
          <m:t>(</m:t>
        </m:r>
        <m:r>
          <m:t>a</m:t>
        </m:r>
        <m:r>
          <m:rPr>
            <m:sty m:val="p"/>
          </m:rPr>
          <m:t>)</m:t>
        </m:r>
        <m:r>
          <m:rPr>
            <m:sty m:val="p"/>
          </m:rPr>
          <m:t>=</m:t>
        </m:r>
        <m:r>
          <m:t>0</m:t>
        </m:r>
        <m:r>
          <m:rPr>
            <m:sty m:val="p"/>
          </m:rPr>
          <m:t>,</m:t>
        </m:r>
        <m:r>
          <m:t>562</m:t>
        </m:r>
      </m:oMath>
      <w:r>
        <w:t xml:space="preserve"> </w:t>
      </w:r>
      <w:r>
        <w:t xml:space="preserve">(§3.2), puncak lokal di lingkungan basin cenderung tertunda relatif terhadap puncak kosmik. Efek ini berorde</w:t>
      </w:r>
      <w:r>
        <w:t xml:space="preserve"> </w:t>
      </w:r>
      <m:oMath>
        <m:r>
          <m:rPr>
            <m:sty m:val="p"/>
          </m:rPr>
          <m:t>Δ</m:t>
        </m:r>
      </m:oMath>
      <w:r>
        <w:t xml:space="preserve"> </w:t>
      </w:r>
      <w:r>
        <w:t xml:space="preserve">dan merupakan arah lanjutan yang alami.</w:t>
      </w:r>
    </w:p>
    <w:bookmarkEnd w:id="46"/>
    <w:bookmarkStart w:id="47" w:name="X31443c768e0ff417ad1586d6992103bc199bdc1"/>
    <w:p>
      <w:pPr>
        <w:pStyle w:val="Heading3"/>
      </w:pPr>
      <w:r>
        <w:t xml:space="preserve">4.3 Hasil yang berlaku umum dan apa yang khas Great Attractor</w:t>
      </w:r>
    </w:p>
    <w:p>
      <w:pPr>
        <w:pStyle w:val="FirstParagraph"/>
      </w:pPr>
      <w:r>
        <w:t xml:space="preserve">Seperti diakui di §2.5, persamaan (4) hanya memuat parameter latar, sehingga</w:t>
      </w:r>
      <w:r>
        <w:t xml:space="preserve"> </w:t>
      </w:r>
      <m:oMath>
        <m:sSub>
          <m:e>
            <m:r>
              <m:t>z</m:t>
            </m:r>
          </m:e>
          <m:sub>
            <m:r>
              <m:rPr>
                <m:sty m:val="p"/>
              </m:rPr>
              <m:t>p</m:t>
            </m:r>
            <m:r>
              <m:rPr>
                <m:sty m:val="p"/>
              </m:rPr>
              <m:t>k</m:t>
            </m:r>
          </m:sub>
        </m:sSub>
      </m:oMath>
      <w:r>
        <w:t xml:space="preserve"> </w:t>
      </w:r>
      <w:r>
        <w:t xml:space="preserve">dan</w:t>
      </w:r>
      <w:r>
        <w:t xml:space="preserve"> </w:t>
      </w:r>
      <m:oMath>
        <m:sSub>
          <m:e>
            <m:r>
              <m:rPr>
                <m:sty m:val="p"/>
              </m:rPr>
              <m:t>Δ</m:t>
            </m:r>
          </m:e>
          <m:sub>
            <m:r>
              <m:t>f</m:t>
            </m:r>
            <m:r>
              <m:t>D</m:t>
            </m:r>
          </m:sub>
        </m:sSub>
      </m:oMath>
      <w:r>
        <w:t xml:space="preserve"> </w:t>
      </w:r>
      <w:r>
        <w:t xml:space="preserve">berlaku sama bagi basin mana pun, misalnya Shapley atau Perseus–Pisces, pada epoch yang sama. Hasil §3.2 bahkan mempertegas hal itu: dalam ΛCDM datar, epoch puncak ditentukan sepenuhnya oleh rasio</w:t>
      </w:r>
      <w:r>
        <w:t xml:space="preserve"> </w:t>
      </w:r>
      <m:oMath>
        <m:sSub>
          <m:e>
            <m:r>
              <m:t>ρ</m:t>
            </m:r>
          </m:e>
          <m:sub>
            <m:r>
              <m:rPr>
                <m:sty m:val="p"/>
              </m:rPr>
              <m:t>Λ</m:t>
            </m:r>
          </m:sub>
        </m:sSub>
        <m:r>
          <m:rPr>
            <m:sty m:val="p"/>
          </m:rPr>
          <m:t>/</m:t>
        </m:r>
        <m:sSub>
          <m:e>
            <m:r>
              <m:t>ρ</m:t>
            </m:r>
          </m:e>
          <m:sub>
            <m:r>
              <m:t>m</m:t>
            </m:r>
          </m:sub>
        </m:sSub>
      </m:oMath>
      <w:r>
        <w:t xml:space="preserve">. Kami memandang universalitas ini sebagai sifat hasil, bukan cacatnya. Yang dilakukan penelitian ini bukan menghitung pertumbuhan baru khusus untuk Great Attractor, melainkan menempatkan basin yang selama ini dipelajari secara kinematik ke dalam sejarah pertumbuhan kosmik, lalu menanyakan apa arti sejarah itu bagi aliran yang kita ukur.</w:t>
      </w:r>
    </w:p>
    <w:p>
      <w:pPr>
        <w:pStyle w:val="BodyText"/>
      </w:pPr>
      <w:r>
        <w:t xml:space="preserve">Tiga unsur khas Great Attractor tetap ada. Pertama, rezim: §4.2 menunjukkan bahwa Bima Sakti berada pada jarak dari pusat basin tempat pendekatan linear baru mulai berlaku. Kedua, jangkar pengamatan: pengukuran</w:t>
      </w:r>
      <w:r>
        <w:t xml:space="preserve"> </w:t>
      </w:r>
      <m:oMath>
        <m:r>
          <m:t>f</m:t>
        </m:r>
        <m:sSub>
          <m:e>
            <m:r>
              <m:t>σ</m:t>
            </m:r>
          </m:e>
          <m:sub>
            <m:r>
              <m:t>8</m:t>
            </m:r>
          </m:sub>
        </m:sSub>
      </m:oMath>
      <w:r>
        <w:t xml:space="preserve"> </w:t>
      </w:r>
      <w:r>
        <w:t xml:space="preserve">dari kecepatan pekuliar diperoleh dalam volume yang alirannya didominasi kawasan Great Attractor dan Shapley, sehingga ujung kurva</w:t>
      </w:r>
      <w:r>
        <w:t xml:space="preserve"> </w:t>
      </w:r>
      <m:oMath>
        <m:r>
          <m:t>f</m:t>
        </m:r>
        <m:r>
          <m:rPr>
            <m:sty m:val="p"/>
          </m:rPr>
          <m:t>⋅</m:t>
        </m:r>
        <m:r>
          <m:t>D</m:t>
        </m:r>
      </m:oMath>
      <w:r>
        <w:t xml:space="preserve"> </w:t>
      </w:r>
      <w:r>
        <w:t xml:space="preserve">hari ini diukur di lingkungan basin itu sendiri, dan titik ini konsisten dengan prediksi dalam</w:t>
      </w:r>
      <w:r>
        <w:t xml:space="preserve"> </w:t>
      </w:r>
      <m:oMath>
        <m:r>
          <m:t>1</m:t>
        </m:r>
        <m:r>
          <m:rPr>
            <m:sty m:val="p"/>
          </m:rPr>
          <m:t>,</m:t>
        </m:r>
        <m:r>
          <m:t>5</m:t>
        </m:r>
        <m:r>
          <m:t>σ</m:t>
        </m:r>
      </m:oMath>
      <w:r>
        <w:t xml:space="preserve"> </w:t>
      </w:r>
      <w:r>
        <w:t xml:space="preserve">(§3.5). Ketiga, tafsiran: hasil tiga jam (§3.3) memberi arti fisis pada aliran yang terukur, yaitu bahwa kecepatan aliran menuju basin kini praktis maksimum sementara akresi massanya menurun.</w:t>
      </w:r>
    </w:p>
    <w:bookmarkEnd w:id="47"/>
    <w:bookmarkStart w:id="48" w:name="kaitan-dengan-penelitian-terdahulu"/>
    <w:p>
      <w:pPr>
        <w:pStyle w:val="Heading3"/>
      </w:pPr>
      <w:r>
        <w:t xml:space="preserve">4.4 Kaitan dengan penelitian terdahulu</w:t>
      </w:r>
    </w:p>
    <w:p>
      <w:pPr>
        <w:pStyle w:val="FirstParagraph"/>
      </w:pPr>
      <w:r>
        <w:t xml:space="preserve">Kajian kinematik Great Attractor, sejak penemuan aliran (Dressler dkk. 1987; Lynden-Bell dkk. 1988) hingga peta basin Cosmicflows (Tully dkk. 2014, 2023; Hoffman dkk. 2017; Valade dkk. 2024), memotret medan kecepatan hari ini. Penelitian ini melengkapinya dengan dimensi waktu.</w:t>
      </w:r>
    </w:p>
    <w:p>
      <w:pPr>
        <w:pStyle w:val="BodyText"/>
      </w:pPr>
      <w:r>
        <w:t xml:space="preserve">Kajian tentang masa depan struktur lokal dalam alam semesta yang didominasi konstanta kosmologis sampai pada kesimpulan kualitatif yang sama dari arah berlawanan. Simulasi N-body Nagamine &amp; Loeb (2003) menemukan bahwa dalam sekitar dua waktu Hubble (~30 Gyr) struktur skala besar membeku dalam koordinat komoving dan distribusi massa objek terikat berhenti berevolusi; perhitungan linear kami memberikan skala waktu yang sepadan, yaitu</w:t>
      </w:r>
      <w:r>
        <w:t xml:space="preserve"> </w:t>
      </w:r>
      <m:oMath>
        <m:r>
          <m:t>D</m:t>
        </m:r>
      </m:oMath>
      <w:r>
        <w:t xml:space="preserve"> </w:t>
      </w:r>
      <w:r>
        <w:t xml:space="preserve">mencapai 99% nilai akhirnya dalam 32,9 Gyr. Busha dkk. (2003), Dünner dkk. (2006), dan Araya-Melo dkk. (2009) merumuskan kriteria keterikatan struktur dan superkluster dalam ekspansi dipercepat, sedangkan Tully dkk. (2014) mencatat bahwa Laniakea secara keseluruhan tidak terikat gravitasi. Studi-studi itu menjawab apa yang akan bertahan; penelitian ini menjawab kapan perlambatan dimulai dan seberapa jauh ia telah berjalan.</w:t>
      </w:r>
    </w:p>
    <w:p>
      <w:pPr>
        <w:pStyle w:val="BodyText"/>
      </w:pPr>
      <w:r>
        <w:t xml:space="preserve">Dari sisi pertumbuhan kosmik, bentuk</w:t>
      </w:r>
      <w:r>
        <w:t xml:space="preserve"> </w:t>
      </w:r>
      <m:oMath>
        <m:r>
          <m:t>f</m:t>
        </m:r>
        <m:sSub>
          <m:e>
            <m:r>
              <m:t>σ</m:t>
            </m:r>
          </m:e>
          <m:sub>
            <m:r>
              <m:t>8</m:t>
            </m:r>
          </m:sub>
        </m:sSub>
        <m:r>
          <m:rPr>
            <m:sty m:val="p"/>
          </m:rPr>
          <m:t>(</m:t>
        </m:r>
        <m:r>
          <m:t>z</m:t>
        </m:r>
        <m:r>
          <m:rPr>
            <m:sty m:val="p"/>
          </m:rPr>
          <m:t>)</m:t>
        </m:r>
      </m:oMath>
      <w:r>
        <w:t xml:space="preserve"> </w:t>
      </w:r>
      <w:r>
        <w:t xml:space="preserve">yang memuncak pada pergeseran merah menengah sudah dikenal dalam kajian distorsi ruang-pergeseran merah (Song &amp; Percival 2009; Huterer 2023). Kontribusi kami di sini adalah menyatakan syarat puncak dalam bentuk universal (persamaan 19–20), membedakan tiga jam akresi, dan menguji hasilnya terhadap kosmologi DESI DR2 dan data terkini. Petunjuk bahwa pertumbuhan teredam lebih kuat daripada prediksi relativitas umum (Nguyen dkk. 2023) dan preferensi DESI terhadap energi gelap dinamis (DESI Collaboration 2025) sama-sama menggeser puncak</w:t>
      </w:r>
      <w:r>
        <w:t xml:space="preserve"> </w:t>
      </w:r>
      <m:oMath>
        <m:r>
          <m:t>f</m:t>
        </m:r>
        <m:r>
          <m:rPr>
            <m:sty m:val="p"/>
          </m:rPr>
          <m:t>⋅</m:t>
        </m:r>
        <m:r>
          <m:t>D</m:t>
        </m:r>
      </m:oMath>
      <w:r>
        <w:t xml:space="preserve"> </w:t>
      </w:r>
      <w:r>
        <w:t xml:space="preserve">ke masa lalu (Tabel 5). Namun pada semua kasus yang kami uji, puncak tetap berada 4,5–5,7 Gyr lalu dan penurunannya 7–20%, sehingga kesimpulan kualitatif penelitian ini tidak bergantung pada model.</w:t>
      </w:r>
    </w:p>
    <w:bookmarkEnd w:id="48"/>
    <w:bookmarkStart w:id="49" w:name="keterbatasan-dan-arah-lanjutan"/>
    <w:p>
      <w:pPr>
        <w:pStyle w:val="Heading3"/>
      </w:pPr>
      <w:r>
        <w:t xml:space="preserve">4.5 Keterbatasan dan arah lanjutan</w:t>
      </w:r>
    </w:p>
    <w:p>
      <w:pPr>
        <w:pStyle w:val="FirstParagraph"/>
      </w:pPr>
      <w:r>
        <w:t xml:space="preserve">Beberapa keterbatasan perlu dicatat. (i)</w:t>
      </w:r>
      <w:r>
        <w:t xml:space="preserve"> </w:t>
      </w:r>
      <w:r>
        <w:rPr>
          <w:i/>
          <w:iCs/>
        </w:rPr>
        <w:t xml:space="preserve">Nonlinearitas.</w:t>
      </w:r>
      <w:r>
        <w:t xml:space="preserve"> </w:t>
      </w:r>
      <w:r>
        <w:t xml:space="preserve">Di dekat inti dan pada jarak Grup Lokal, pertumbuhan perlu dimodelkan dengan runtuh sferis atau simulasi terkendala (</w:t>
      </w:r>
      <w:r>
        <w:rPr>
          <w:i/>
          <w:iCs/>
        </w:rPr>
        <w:t xml:space="preserve">constrained simulations</w:t>
      </w:r>
      <w:r>
        <w:t xml:space="preserve">) yang direkonstruksi dari data Cosmicflows. (ii)</w:t>
      </w:r>
      <w:r>
        <w:t xml:space="preserve"> </w:t>
      </w:r>
      <w:r>
        <w:rPr>
          <w:i/>
          <w:iCs/>
        </w:rPr>
        <w:t xml:space="preserve">Pertumbuhan bergantung skala.</w:t>
      </w:r>
      <w:r>
        <w:t xml:space="preserve"> </w:t>
      </w:r>
      <w:r>
        <w:t xml:space="preserve">Neutrino masif membuat pertumbuhan bergantung skala; uji CAMB menunjukkan efeknya terhadap</w:t>
      </w:r>
      <w:r>
        <w:t xml:space="preserve"> </w:t>
      </w:r>
      <m:oMath>
        <m:sSub>
          <m:e>
            <m:r>
              <m:t>z</m:t>
            </m:r>
          </m:e>
          <m:sub>
            <m:r>
              <m:rPr>
                <m:sty m:val="p"/>
              </m:rPr>
              <m:t>p</m:t>
            </m:r>
            <m:r>
              <m:rPr>
                <m:sty m:val="p"/>
              </m:rPr>
              <m:t>k</m:t>
            </m:r>
          </m:sub>
        </m:sSub>
      </m:oMath>
      <w:r>
        <w:t xml:space="preserve"> </w:t>
      </w:r>
      <w:r>
        <w:t xml:space="preserve">hanya sekitar 0,001, tetapi efek ini akan lebih besar bila</w:t>
      </w:r>
      <w:r>
        <w:t xml:space="preserve"> </w:t>
      </w:r>
      <m:oMath>
        <m:r>
          <m:rPr>
            <m:sty m:val="p"/>
          </m:rPr>
          <m:t>Σ</m:t>
        </m:r>
        <m:sSub>
          <m:e>
            <m:r>
              <m:t>m</m:t>
            </m:r>
          </m:e>
          <m:sub>
            <m:r>
              <m:t>ν</m:t>
            </m:r>
          </m:sub>
        </m:sSub>
      </m:oMath>
      <w:r>
        <w:t xml:space="preserve"> </w:t>
      </w:r>
      <w:r>
        <w:t xml:space="preserve">lebih besar. (iii)</w:t>
      </w:r>
      <w:r>
        <w:t xml:space="preserve"> </w:t>
      </w:r>
      <w:r>
        <w:rPr>
          <w:i/>
          <w:iCs/>
        </w:rPr>
        <w:t xml:space="preserve">Energi gelap dan gravitasi.</w:t>
      </w:r>
      <w:r>
        <w:t xml:space="preserve"> </w:t>
      </w:r>
      <w:r>
        <w:t xml:space="preserve">Energi gelap yang menggumpal atau gravitasi termodifikasi yang bergantung skala tidak tertangkap oleh parameterisasi</w:t>
      </w:r>
      <w:r>
        <w:t xml:space="preserve"> </w:t>
      </w:r>
      <m:oMath>
        <m:r>
          <m:t>γ</m:t>
        </m:r>
      </m:oMath>
      <w:r>
        <w:t xml:space="preserve">. (iv)</w:t>
      </w:r>
      <w:r>
        <w:t xml:space="preserve"> </w:t>
      </w:r>
      <w:r>
        <w:rPr>
          <w:i/>
          <w:iCs/>
        </w:rPr>
        <w:t xml:space="preserve">Lingkungan lokal.</w:t>
      </w:r>
      <w:r>
        <w:t xml:space="preserve"> </w:t>
      </w:r>
      <w:r>
        <w:t xml:space="preserve">Efek alam semesta terpisah (§4.2) dapat menunda puncak lokal. (v)</w:t>
      </w:r>
      <w:r>
        <w:t xml:space="preserve"> </w:t>
      </w:r>
      <w:r>
        <w:rPr>
          <w:i/>
          <w:iCs/>
        </w:rPr>
        <w:t xml:space="preserve">Data.</w:t>
      </w:r>
      <w:r>
        <w:t xml:space="preserve"> </w:t>
      </w:r>
      <w:r>
        <w:t xml:space="preserve">Presisi</w:t>
      </w:r>
      <w:r>
        <w:t xml:space="preserve"> </w:t>
      </w:r>
      <m:oMath>
        <m:r>
          <m:t>f</m:t>
        </m:r>
        <m:sSub>
          <m:e>
            <m:r>
              <m:t>σ</m:t>
            </m:r>
          </m:e>
          <m:sub>
            <m:r>
              <m:t>8</m:t>
            </m:r>
          </m:sub>
        </m:sSub>
      </m:oMath>
      <w:r>
        <w:t xml:space="preserve"> </w:t>
      </w:r>
      <w:r>
        <w:t xml:space="preserve">saat ini belum cukup untuk menentukan</w:t>
      </w:r>
      <w:r>
        <w:t xml:space="preserve"> </w:t>
      </w:r>
      <m:oMath>
        <m:sSub>
          <m:e>
            <m:r>
              <m:t>z</m:t>
            </m:r>
          </m:e>
          <m:sub>
            <m:r>
              <m:rPr>
                <m:sty m:val="p"/>
              </m:rPr>
              <m:t>p</m:t>
            </m:r>
            <m:r>
              <m:rPr>
                <m:sty m:val="p"/>
              </m:rPr>
              <m:t>k</m:t>
            </m:r>
          </m:sub>
        </m:sSub>
      </m:oMath>
      <w:r>
        <w:t xml:space="preserve"> </w:t>
      </w:r>
      <w:r>
        <w:t xml:space="preserve">secara mandiri lebih baik dari</w:t>
      </w:r>
      <w:r>
        <w:t xml:space="preserve"> </w:t>
      </w:r>
      <m:oMath>
        <m:r>
          <m:rPr>
            <m:sty m:val="p"/>
          </m:rPr>
          <m:t>±</m:t>
        </m:r>
        <m:r>
          <m:t>0</m:t>
        </m:r>
        <m:r>
          <m:rPr>
            <m:sty m:val="p"/>
          </m:rPr>
          <m:t>,</m:t>
        </m:r>
        <m:r>
          <m:t>1</m:t>
        </m:r>
      </m:oMath>
      <w:r>
        <w:t xml:space="preserve">; survei kecepatan pekuliar dan distorsi ruang-pergeseran merah generasi berikutnya akan memperketat uji ini, khususnya pada</w:t>
      </w:r>
      <w:r>
        <w:t xml:space="preserve"> </w:t>
      </w:r>
      <m:oMath>
        <m:r>
          <m:t>z</m:t>
        </m:r>
        <m:r>
          <m:rPr>
            <m:sty m:val="p"/>
          </m:rPr>
          <m:t>&lt;</m:t>
        </m:r>
        <m:r>
          <m:t>0</m:t>
        </m:r>
        <m:r>
          <m:rPr>
            <m:sty m:val="p"/>
          </m:rPr>
          <m:t>,</m:t>
        </m:r>
        <m:r>
          <m:t>1</m:t>
        </m:r>
      </m:oMath>
      <w:r>
        <w:t xml:space="preserve"> </w:t>
      </w:r>
      <w:r>
        <w:t xml:space="preserve">tempat ujung kurva diukur di lingkungan basin sendiri.</w:t>
      </w:r>
    </w:p>
    <w:bookmarkEnd w:id="49"/>
    <w:bookmarkEnd w:id="50"/>
    <w:bookmarkStart w:id="51" w:name="kesimpulan"/>
    <w:p>
      <w:pPr>
        <w:pStyle w:val="Heading2"/>
      </w:pPr>
      <w:r>
        <w:t xml:space="preserve">5. Kesimpulan</w:t>
      </w:r>
    </w:p>
    <w:p>
      <w:pPr>
        <w:pStyle w:val="FirstParagraph"/>
      </w:pPr>
      <w:r>
        <w:t xml:space="preserve">Penelitian ini menempatkan basin Great Attractor dalam sejarah pertumbuhan struktur linear dan menjawab dua pertanyaan pada Pendahuluan.</w:t>
      </w:r>
    </w:p>
    <w:p>
      <w:pPr>
        <w:pStyle w:val="Compact"/>
        <w:numPr>
          <w:ilvl w:val="0"/>
          <w:numId w:val="1002"/>
        </w:numPr>
      </w:pPr>
      <w:r>
        <w:rPr>
          <w:b/>
          <w:bCs/>
        </w:rPr>
        <w:t xml:space="preserve">Kapan lembah paling cepat terisi?</w:t>
      </w:r>
      <w:r>
        <w:t xml:space="preserve"> </w:t>
      </w:r>
      <w:r>
        <w:t xml:space="preserve">Diukur per e-fold ekspansi, pertumbuhan struktur di lingkungan basin Great Attractor memuncak pada</w:t>
      </w:r>
      <w:r>
        <w:t xml:space="preserve"> </w:t>
      </w:r>
      <m:oMath>
        <m:r>
          <m:t>z</m:t>
        </m:r>
        <m:r>
          <m:rPr>
            <m:sty m:val="p"/>
          </m:rPr>
          <m:t>=</m:t>
        </m:r>
        <m:r>
          <m:t>0</m:t>
        </m:r>
        <m:r>
          <m:rPr>
            <m:sty m:val="p"/>
          </m:rPr>
          <m:t>,</m:t>
        </m:r>
        <m:r>
          <m:t>408</m:t>
        </m:r>
        <m:r>
          <m:rPr>
            <m:sty m:val="p"/>
          </m:rPr>
          <m:t>±</m:t>
        </m:r>
        <m:r>
          <m:t>0</m:t>
        </m:r>
        <m:r>
          <m:rPr>
            <m:sty m:val="p"/>
          </m:rPr>
          <m:t>,</m:t>
        </m:r>
        <m:r>
          <m:t>016</m:t>
        </m:r>
      </m:oMath>
      <w:r>
        <w:t xml:space="preserve">, yaitu</w:t>
      </w:r>
      <w:r>
        <w:t xml:space="preserve"> </w:t>
      </w:r>
      <m:oMath>
        <m:r>
          <m:t>4</m:t>
        </m:r>
        <m:r>
          <m:rPr>
            <m:sty m:val="p"/>
          </m:rPr>
          <m:t>,</m:t>
        </m:r>
        <m:r>
          <m:t>49</m:t>
        </m:r>
        <m:r>
          <m:rPr>
            <m:sty m:val="p"/>
          </m:rPr>
          <m:t>±</m:t>
        </m:r>
        <m:r>
          <m:t>0</m:t>
        </m:r>
        <m:r>
          <m:rPr>
            <m:sty m:val="p"/>
          </m:rPr>
          <m:t>,</m:t>
        </m:r>
        <m:r>
          <m:t>10</m:t>
        </m:r>
      </m:oMath>
      <w:r>
        <w:t xml:space="preserve"> </w:t>
      </w:r>
      <w:r>
        <w:t xml:space="preserve">Gyr lalu, dan sejak itu turun</w:t>
      </w:r>
      <w:r>
        <w:t xml:space="preserve"> </w:t>
      </w:r>
      <m:oMath>
        <m:r>
          <m:t>10</m:t>
        </m:r>
        <m:r>
          <m:rPr>
            <m:sty m:val="p"/>
          </m:rPr>
          <m:t>,</m:t>
        </m:r>
        <m:r>
          <m:t>2</m:t>
        </m:r>
        <m:r>
          <m:rPr>
            <m:sty m:val="p"/>
          </m:rPr>
          <m:t>±</m:t>
        </m:r>
        <m:r>
          <m:t>0</m:t>
        </m:r>
        <m:r>
          <m:rPr>
            <m:sty m:val="p"/>
          </m:rPr>
          <m:t>,</m:t>
        </m:r>
        <m:r>
          <m:t>6</m:t>
        </m:r>
        <m:r>
          <m:rPr>
            <m:sty m:val="p"/>
          </m:rPr>
          <m:t>%</m:t>
        </m:r>
      </m:oMath>
      <w:r>
        <w:t xml:space="preserve">. Dalam ΛCDM datar puncak ini terjadi tepat ketika</w:t>
      </w:r>
      <w:r>
        <w:t xml:space="preserve"> </w:t>
      </w:r>
      <m:oMath>
        <m:sSub>
          <m:e>
            <m:r>
              <m:rPr>
                <m:sty m:val="p"/>
              </m:rPr>
              <m:t>Ω</m:t>
            </m:r>
          </m:e>
          <m:sub>
            <m:r>
              <m:t>m</m:t>
            </m:r>
          </m:sub>
        </m:sSub>
        <m:r>
          <m:rPr>
            <m:sty m:val="p"/>
          </m:rPr>
          <m:t>(</m:t>
        </m:r>
        <m:r>
          <m:t>a</m:t>
        </m:r>
        <m:r>
          <m:rPr>
            <m:sty m:val="p"/>
          </m:rPr>
          <m:t>)</m:t>
        </m:r>
        <m:r>
          <m:rPr>
            <m:sty m:val="p"/>
          </m:rPr>
          <m:t>=</m:t>
        </m:r>
        <m:r>
          <m:t>0</m:t>
        </m:r>
        <m:r>
          <m:rPr>
            <m:sty m:val="p"/>
          </m:rPr>
          <m:t>,</m:t>
        </m:r>
        <m:r>
          <m:t>562</m:t>
        </m:r>
      </m:oMath>
      <w:r>
        <w:t xml:space="preserve"> </w:t>
      </w:r>
      <w:r>
        <w:t xml:space="preserve">(</w:t>
      </w:r>
      <m:oMath>
        <m:sSub>
          <m:e>
            <m:r>
              <m:t>ρ</m:t>
            </m:r>
          </m:e>
          <m:sub>
            <m:r>
              <m:rPr>
                <m:sty m:val="p"/>
              </m:rPr>
              <m:t>Λ</m:t>
            </m:r>
          </m:sub>
        </m:sSub>
        <m:r>
          <m:rPr>
            <m:sty m:val="p"/>
          </m:rPr>
          <m:t>/</m:t>
        </m:r>
        <m:sSub>
          <m:e>
            <m:r>
              <m:t>ρ</m:t>
            </m:r>
          </m:e>
          <m:sub>
            <m:r>
              <m:t>m</m:t>
            </m:r>
          </m:sub>
        </m:sSub>
        <m:r>
          <m:rPr>
            <m:sty m:val="p"/>
          </m:rPr>
          <m:t>=</m:t>
        </m:r>
        <m:r>
          <m:t>0</m:t>
        </m:r>
        <m:r>
          <m:rPr>
            <m:sty m:val="p"/>
          </m:rPr>
          <m:t>,</m:t>
        </m:r>
        <m:r>
          <m:t>78</m:t>
        </m:r>
      </m:oMath>
      <w:r>
        <w:t xml:space="preserve">), 1,6 Gyr setelah ekspansi mulai dipercepat.</w:t>
      </w:r>
    </w:p>
    <w:p>
      <w:pPr>
        <w:pStyle w:val="Compact"/>
        <w:numPr>
          <w:ilvl w:val="0"/>
          <w:numId w:val="1002"/>
        </w:numPr>
      </w:pPr>
      <w:r>
        <w:rPr>
          <w:b/>
          <w:bCs/>
        </w:rPr>
        <w:t xml:space="preserve">Apa yang melambat?</w:t>
      </w:r>
      <w:r>
        <w:t xml:space="preserve"> </w:t>
      </w:r>
      <w:r>
        <w:t xml:space="preserve">Bukan gravitasi inti Great Attractor, dan praktis bukan pula kecepatan aliran menuju basin, yang kini hanya 0,67% di bawah puncaknya 1,8 Gyr lalu. Yang melambat adalah akresi material baru: per e-fold sejak 4,5 Gyr lalu, per satuan waktu sejak awal, karena aliran yang hampir sama cepat membawa materi yang kian encer.</w:t>
      </w:r>
    </w:p>
    <w:p>
      <w:pPr>
        <w:pStyle w:val="Compact"/>
        <w:numPr>
          <w:ilvl w:val="0"/>
          <w:numId w:val="1002"/>
        </w:numPr>
      </w:pPr>
      <w:r>
        <w:rPr>
          <w:b/>
          <w:bCs/>
        </w:rPr>
        <w:t xml:space="preserve">Seberapa kokoh?</w:t>
      </w:r>
      <w:r>
        <w:t xml:space="preserve"> </w:t>
      </w:r>
      <w:r>
        <w:t xml:space="preserve">Hasilnya tidak berubah oleh metode numerik, radiasi, neutrino masif (CAMB), maupun ketidakpastian Planck. Kosmologi DESI DR2 dan indeks pertumbuhan alternatif menggeser puncak ke</w:t>
      </w:r>
      <w:r>
        <w:t xml:space="preserve"> </w:t>
      </w:r>
      <m:oMath>
        <m:r>
          <m:t>z</m:t>
        </m:r>
        <m:r>
          <m:rPr>
            <m:sty m:val="p"/>
          </m:rPr>
          <m:t>=</m:t>
        </m:r>
        <m:r>
          <m:t>0</m:t>
        </m:r>
        <m:r>
          <m:rPr>
            <m:sty m:val="p"/>
          </m:rPr>
          <m:t>,</m:t>
        </m:r>
        <m:r>
          <m:t>43</m:t>
        </m:r>
      </m:oMath>
      <w:r>
        <w:t xml:space="preserve">–</w:t>
      </w:r>
      <m:oMath>
        <m:r>
          <m:t>0</m:t>
        </m:r>
        <m:r>
          <m:rPr>
            <m:sty m:val="p"/>
          </m:rPr>
          <m:t>,</m:t>
        </m:r>
        <m:r>
          <m:t>58</m:t>
        </m:r>
      </m:oMath>
      <w:r>
        <w:t xml:space="preserve"> </w:t>
      </w:r>
      <w:r>
        <w:t xml:space="preserve">tanpa mengubah kesimpulan, dan data</w:t>
      </w:r>
      <w:r>
        <w:t xml:space="preserve"> </w:t>
      </w:r>
      <m:oMath>
        <m:r>
          <m:t>f</m:t>
        </m:r>
        <m:sSub>
          <m:e>
            <m:r>
              <m:t>σ</m:t>
            </m:r>
          </m:e>
          <m:sub>
            <m:r>
              <m:t>8</m:t>
            </m:r>
          </m:sub>
        </m:sSub>
      </m:oMath>
      <w:r>
        <w:t xml:space="preserve"> </w:t>
      </w:r>
      <w:r>
        <w:t xml:space="preserve">tanpa informasi CMB menempatkan puncak pada</w:t>
      </w:r>
      <w:r>
        <w:t xml:space="preserve"> </w:t>
      </w:r>
      <m:oMath>
        <m:r>
          <m:t>z</m:t>
        </m:r>
        <m:r>
          <m:rPr>
            <m:sty m:val="p"/>
          </m:rPr>
          <m:t>=</m:t>
        </m:r>
        <m:r>
          <m:t>0</m:t>
        </m:r>
        <m:r>
          <m:rPr>
            <m:sty m:val="p"/>
          </m:rPr>
          <m:t>,</m:t>
        </m:r>
        <m:r>
          <m:t>56</m:t>
        </m:r>
        <m:r>
          <m:rPr>
            <m:sty m:val="p"/>
          </m:rPr>
          <m:t>±</m:t>
        </m:r>
        <m:r>
          <m:t>0</m:t>
        </m:r>
        <m:r>
          <m:rPr>
            <m:sty m:val="p"/>
          </m:rPr>
          <m:t>,</m:t>
        </m:r>
        <m:r>
          <m:t>10</m:t>
        </m:r>
      </m:oMath>
      <w:r>
        <w:t xml:space="preserve">.</w:t>
      </w:r>
    </w:p>
    <w:p>
      <w:pPr>
        <w:pStyle w:val="Compact"/>
        <w:numPr>
          <w:ilvl w:val="0"/>
          <w:numId w:val="1002"/>
        </w:numPr>
      </w:pPr>
      <w:r>
        <w:rPr>
          <w:b/>
          <w:bCs/>
        </w:rPr>
        <w:t xml:space="preserve">Ke mana arahnya?</w:t>
      </w:r>
      <w:r>
        <w:t xml:space="preserve"> </w:t>
      </w:r>
      <w:r>
        <w:t xml:space="preserve">Kontras kerapatan linear basin hanya dapat tumbuh 41% lagi; 71% dari pertumbuhan akhirnya telah tercapai, dan dalam sekitar 33 Gyr pertumbuhan itu praktis berhenti.</w:t>
      </w:r>
    </w:p>
    <w:p>
      <w:pPr>
        <w:pStyle w:val="FirstParagraph"/>
      </w:pPr>
      <w:r>
        <w:t xml:space="preserve">Bima Sakti berada di basin yang masih terus mendalam, tetapi makin lambat: yang melambat adalah akresi material baru, bukan gravitasi Great Attractor itu sendiri.</w:t>
      </w:r>
    </w:p>
    <w:bookmarkEnd w:id="51"/>
    <w:bookmarkStart w:id="52" w:name="ketersediaan-kode-dan-data"/>
    <w:p>
      <w:pPr>
        <w:pStyle w:val="Heading2"/>
      </w:pPr>
      <w:r>
        <w:t xml:space="preserve">Ketersediaan kode dan data</w:t>
      </w:r>
    </w:p>
    <w:p>
      <w:pPr>
        <w:pStyle w:val="FirstParagraph"/>
      </w:pPr>
      <w:r>
        <w:t xml:space="preserve">Seluruh kode (Python), hasil numerik, dan skrip gambar tersedia di folder</w:t>
      </w:r>
      <w:r>
        <w:t xml:space="preserve"> </w:t>
      </w:r>
      <w:r>
        <w:rPr>
          <w:rStyle w:val="VerbatimChar"/>
        </w:rPr>
        <w:t xml:space="preserve">claude/paket_GA</w:t>
      </w:r>
      <w:r>
        <w:t xml:space="preserve"> </w:t>
      </w:r>
      <w:r>
        <w:t xml:space="preserve">pada repositori penulis. Perintah</w:t>
      </w:r>
      <w:r>
        <w:t xml:space="preserve"> </w:t>
      </w:r>
      <w:r>
        <w:rPr>
          <w:rStyle w:val="VerbatimChar"/>
        </w:rPr>
        <w:t xml:space="preserve">python kode/jalankan_semua.py</w:t>
      </w:r>
      <w:r>
        <w:t xml:space="preserve"> </w:t>
      </w:r>
      <w:r>
        <w:t xml:space="preserve">dan</w:t>
      </w:r>
      <w:r>
        <w:t xml:space="preserve"> </w:t>
      </w:r>
      <w:r>
        <w:rPr>
          <w:rStyle w:val="VerbatimChar"/>
        </w:rPr>
        <w:t xml:space="preserve">python kode/buat_gambar.py</w:t>
      </w:r>
      <w:r>
        <w:t xml:space="preserve"> </w:t>
      </w:r>
      <w:r>
        <w:t xml:space="preserve">mereproduksi setiap angka, tabel, dan gambar dalam naskah ini, dan</w:t>
      </w:r>
      <w:r>
        <w:t xml:space="preserve"> </w:t>
      </w:r>
      <w:r>
        <w:rPr>
          <w:rStyle w:val="VerbatimChar"/>
        </w:rPr>
        <w:t xml:space="preserve">python tes/test_pertumbuhan.py</w:t>
      </w:r>
      <w:r>
        <w:t xml:space="preserve"> </w:t>
      </w:r>
      <w:r>
        <w:t xml:space="preserve">menjalankan tujuh uji validasi. Data</w:t>
      </w:r>
      <w:r>
        <w:t xml:space="preserve"> </w:t>
      </w:r>
      <m:oMath>
        <m:r>
          <m:t>f</m:t>
        </m:r>
        <m:sSub>
          <m:e>
            <m:r>
              <m:t>σ</m:t>
            </m:r>
          </m:e>
          <m:sub>
            <m:r>
              <m:t>8</m:t>
            </m:r>
          </m:sub>
        </m:sSub>
      </m:oMath>
      <w:r>
        <w:t xml:space="preserve"> </w:t>
      </w:r>
      <w:r>
        <w:t xml:space="preserve">diambil dari publikasi yang dirujuk; nilai BOSS dan eBOSS berasal dari berkas rilis resmi SDSS sebagaimana didistribusikan dalam repositori publik</w:t>
      </w:r>
      <w:r>
        <w:t xml:space="preserve"> </w:t>
      </w:r>
      <w:r>
        <w:rPr>
          <w:rStyle w:val="VerbatimChar"/>
        </w:rPr>
        <w:t xml:space="preserve">CobayaSampler/bao_data</w:t>
      </w:r>
      <w:r>
        <w:t xml:space="preserve">.</w:t>
      </w:r>
    </w:p>
    <w:bookmarkEnd w:id="52"/>
    <w:bookmarkStart w:id="53" w:name="ucapan-terima-kasih"/>
    <w:p>
      <w:pPr>
        <w:pStyle w:val="Heading2"/>
      </w:pPr>
      <w:r>
        <w:t xml:space="preserve">Ucapan terima kasih</w:t>
      </w:r>
    </w:p>
    <w:p>
      <w:pPr>
        <w:pStyle w:val="FirstParagraph"/>
      </w:pPr>
      <w:r>
        <w:t xml:space="preserve">[Diisi penulis.]</w:t>
      </w:r>
    </w:p>
    <w:bookmarkEnd w:id="53"/>
    <w:bookmarkStart w:id="54" w:name="daftar-pustaka"/>
    <w:p>
      <w:pPr>
        <w:pStyle w:val="Heading2"/>
      </w:pPr>
      <w:r>
        <w:t xml:space="preserve">Daftar Pustaka</w:t>
      </w:r>
    </w:p>
    <w:p>
      <w:pPr>
        <w:pStyle w:val="FirstParagraph"/>
      </w:pPr>
      <w:r>
        <w:t xml:space="preserve">Alam S., Ata M., Bailey S., dkk., 2017, MNRAS, 470, 2617</w:t>
      </w:r>
    </w:p>
    <w:p>
      <w:pPr>
        <w:pStyle w:val="BodyText"/>
      </w:pPr>
      <w:r>
        <w:t xml:space="preserve">Alam S., Aubert M., Avila S., dkk., 2021, Phys. Rev. D, 103, 083533</w:t>
      </w:r>
    </w:p>
    <w:p>
      <w:pPr>
        <w:pStyle w:val="BodyText"/>
      </w:pPr>
      <w:r>
        <w:t xml:space="preserve">Araya-Melo P. A., Reisenegger A., Meza A., dkk., 2009, MNRAS, 399, 97</w:t>
      </w:r>
    </w:p>
    <w:p>
      <w:pPr>
        <w:pStyle w:val="BodyText"/>
      </w:pPr>
      <w:r>
        <w:t xml:space="preserve">Bernardeau F., Colombi S., Gaztañaga E., Scoccimarro R., 2002, Phys. Rep., 367, 1</w:t>
      </w:r>
    </w:p>
    <w:p>
      <w:pPr>
        <w:pStyle w:val="BodyText"/>
      </w:pPr>
      <w:r>
        <w:t xml:space="preserve">Beutler F., Blake C., Colless M., dkk., 2012, MNRAS, 423, 3430</w:t>
      </w:r>
    </w:p>
    <w:p>
      <w:pPr>
        <w:pStyle w:val="BodyText"/>
      </w:pPr>
      <w:r>
        <w:t xml:space="preserve">Boruah S. S., Hudson M. J., Lavaux G., 2020, MNRAS, 498, 2703</w:t>
      </w:r>
    </w:p>
    <w:p>
      <w:pPr>
        <w:pStyle w:val="BodyText"/>
      </w:pPr>
      <w:r>
        <w:t xml:space="preserve">Busha M. T., Adams F. C., Wechsler R. H., Evrard A. E., 2003, ApJ, 596, 713</w:t>
      </w:r>
    </w:p>
    <w:p>
      <w:pPr>
        <w:pStyle w:val="BodyText"/>
      </w:pPr>
      <w:r>
        <w:t xml:space="preserve">Chevallier M., Polarski D., 2001, Int. J. Mod. Phys. D, 10, 213</w:t>
      </w:r>
    </w:p>
    <w:p>
      <w:pPr>
        <w:pStyle w:val="BodyText"/>
      </w:pPr>
      <w:r>
        <w:t xml:space="preserve">DESI Collaboration, Abdul-Karim M., dkk., 2025, Phys. Rev. D, 112, 083515</w:t>
      </w:r>
    </w:p>
    <w:p>
      <w:pPr>
        <w:pStyle w:val="BodyText"/>
      </w:pPr>
      <w:r>
        <w:t xml:space="preserve">Dressler A., Faber S. M., Burstein D., dkk., 1987, ApJ, 313, L37</w:t>
      </w:r>
    </w:p>
    <w:p>
      <w:pPr>
        <w:pStyle w:val="BodyText"/>
      </w:pPr>
      <w:r>
        <w:t xml:space="preserve">Dünner R., Araya P. A., Meza A., Reisenegger A., 2006, MNRAS, 366, 803</w:t>
      </w:r>
    </w:p>
    <w:p>
      <w:pPr>
        <w:pStyle w:val="BodyText"/>
      </w:pPr>
      <w:r>
        <w:t xml:space="preserve">Heath D. J., 1977, MNRAS, 179, 351</w:t>
      </w:r>
    </w:p>
    <w:p>
      <w:pPr>
        <w:pStyle w:val="BodyText"/>
      </w:pPr>
      <w:r>
        <w:t xml:space="preserve">Hoffman Y., Pomarède D., Tully R. B., Courtois H. M., 2017, Nat. Astron., 1, 0036</w:t>
      </w:r>
    </w:p>
    <w:p>
      <w:pPr>
        <w:pStyle w:val="BodyText"/>
      </w:pPr>
      <w:r>
        <w:t xml:space="preserve">Huterer D., 2023, A&amp;ARv, 31, 2</w:t>
      </w:r>
    </w:p>
    <w:p>
      <w:pPr>
        <w:pStyle w:val="BodyText"/>
      </w:pPr>
      <w:r>
        <w:t xml:space="preserve">Kaiser N., 1987, MNRAS, 227, 1</w:t>
      </w:r>
    </w:p>
    <w:p>
      <w:pPr>
        <w:pStyle w:val="BodyText"/>
      </w:pPr>
      <w:r>
        <w:t xml:space="preserve">Kocevski D. D., Ebeling H., 2006, ApJ, 645, 1043</w:t>
      </w:r>
    </w:p>
    <w:p>
      <w:pPr>
        <w:pStyle w:val="BodyText"/>
      </w:pPr>
      <w:r>
        <w:t xml:space="preserve">Kogut A., Lineweaver C., Smoot G. F., dkk., 1993, ApJ, 419, 1</w:t>
      </w:r>
    </w:p>
    <w:p>
      <w:pPr>
        <w:pStyle w:val="BodyText"/>
      </w:pPr>
      <w:r>
        <w:t xml:space="preserve">Kraan-Korteweg R. C., Woudt P. A., Cayatte V., dkk., 1996, Nature, 379, 519</w:t>
      </w:r>
    </w:p>
    <w:p>
      <w:pPr>
        <w:pStyle w:val="BodyText"/>
      </w:pPr>
      <w:r>
        <w:t xml:space="preserve">Lewis A., Challinor A., Lasenby A., 2000, ApJ, 538, 473</w:t>
      </w:r>
    </w:p>
    <w:p>
      <w:pPr>
        <w:pStyle w:val="BodyText"/>
      </w:pPr>
      <w:r>
        <w:t xml:space="preserve">Linder E. V., 2003, Phys. Rev. Lett., 90, 091301</w:t>
      </w:r>
    </w:p>
    <w:p>
      <w:pPr>
        <w:pStyle w:val="BodyText"/>
      </w:pPr>
      <w:r>
        <w:t xml:space="preserve">Linder E. V., 2005, Phys. Rev. D, 72, 043529</w:t>
      </w:r>
    </w:p>
    <w:p>
      <w:pPr>
        <w:pStyle w:val="BodyText"/>
      </w:pPr>
      <w:r>
        <w:t xml:space="preserve">Linder E. V., Cahn R. N., 2007, Astropart. Phys., 28, 481</w:t>
      </w:r>
    </w:p>
    <w:p>
      <w:pPr>
        <w:pStyle w:val="BodyText"/>
      </w:pPr>
      <w:r>
        <w:t xml:space="preserve">Lynden-Bell D., Faber S. M., Burstein D., dkk., 1988, ApJ, 326, 19</w:t>
      </w:r>
    </w:p>
    <w:p>
      <w:pPr>
        <w:pStyle w:val="BodyText"/>
      </w:pPr>
      <w:r>
        <w:t xml:space="preserve">Meszaros P., 1974, A&amp;A, 37, 225</w:t>
      </w:r>
    </w:p>
    <w:p>
      <w:pPr>
        <w:pStyle w:val="BodyText"/>
      </w:pPr>
      <w:r>
        <w:t xml:space="preserve">Nagamine K., Loeb A., 2003, New Astron., 8, 439</w:t>
      </w:r>
    </w:p>
    <w:p>
      <w:pPr>
        <w:pStyle w:val="BodyText"/>
      </w:pPr>
      <w:r>
        <w:t xml:space="preserve">Nguyen N.-M., Huterer D., Wen Y., 2023, Phys. Rev. Lett., 131, 111001</w:t>
      </w:r>
    </w:p>
    <w:p>
      <w:pPr>
        <w:pStyle w:val="BodyText"/>
      </w:pPr>
      <w:r>
        <w:t xml:space="preserve">Peebles P. J. E., 1980, The Large-Scale Structure of the Universe. Princeton University Press, Princeton</w:t>
      </w:r>
    </w:p>
    <w:p>
      <w:pPr>
        <w:pStyle w:val="BodyText"/>
      </w:pPr>
      <w:r>
        <w:t xml:space="preserve">Perlmutter S., Aldering G., Goldhaber G., dkk., 1999, ApJ, 517, 565</w:t>
      </w:r>
    </w:p>
    <w:p>
      <w:pPr>
        <w:pStyle w:val="BodyText"/>
      </w:pPr>
      <w:r>
        <w:t xml:space="preserve">Planck Collaboration, Aghanim N., Akrami Y., dkk., 2020, A&amp;A, 641, A6</w:t>
      </w:r>
    </w:p>
    <w:p>
      <w:pPr>
        <w:pStyle w:val="BodyText"/>
      </w:pPr>
      <w:r>
        <w:t xml:space="preserve">Raychaudhury S., 1989, Nature, 342, 251</w:t>
      </w:r>
    </w:p>
    <w:p>
      <w:pPr>
        <w:pStyle w:val="BodyText"/>
      </w:pPr>
      <w:r>
        <w:t xml:space="preserve">Riess A. G., Filippenko A. V., Challis P., dkk., 1998, AJ, 116, 1009</w:t>
      </w:r>
    </w:p>
    <w:p>
      <w:pPr>
        <w:pStyle w:val="BodyText"/>
      </w:pPr>
      <w:r>
        <w:t xml:space="preserve">Scaramella R., Baiesi-Pillastrini G., Chincarini G., dkk., 1989, Nature, 338, 562</w:t>
      </w:r>
    </w:p>
    <w:p>
      <w:pPr>
        <w:pStyle w:val="BodyText"/>
      </w:pPr>
      <w:r>
        <w:t xml:space="preserve">Song Y.-S., Percival W. J., 2009, J. Cosmol. Astropart. Phys., 10, 004</w:t>
      </w:r>
    </w:p>
    <w:p>
      <w:pPr>
        <w:pStyle w:val="BodyText"/>
      </w:pPr>
      <w:r>
        <w:t xml:space="preserve">Tully R. B., Courtois H., Hoffman Y., Pomarède D., 2014, Nature, 513, 71</w:t>
      </w:r>
    </w:p>
    <w:p>
      <w:pPr>
        <w:pStyle w:val="BodyText"/>
      </w:pPr>
      <w:r>
        <w:t xml:space="preserve">Tully R. B., Kourkchi E., Courtois H. M., dkk., 2023, ApJ, 944, 94</w:t>
      </w:r>
    </w:p>
    <w:p>
      <w:pPr>
        <w:pStyle w:val="BodyText"/>
      </w:pPr>
      <w:r>
        <w:t xml:space="preserve">Valade A., Libeskind N. I., Pomarède D., dkk., 2024, Nat. Astron., 8, 1610</w:t>
      </w:r>
    </w:p>
    <w:p>
      <w:pPr>
        <w:pStyle w:val="BodyText"/>
      </w:pPr>
      <w:r>
        <w:t xml:space="preserve">Woudt P. A., Kraan-Korteweg R. C., Lucey J., dkk., 2008, MNRAS, 383, 445</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2026-09-26T08:06:37Z</dcterms:created>
  <dcterms:modified xsi:type="dcterms:W3CDTF">2026-09-26T08:06:37Z</dcterms:modified>
</cp:coreProperties>
</file>

<file path=docProps/custom.xml><?xml version="1.0" encoding="utf-8"?>
<Properties xmlns="http://schemas.openxmlformats.org/officeDocument/2006/custom-properties" xmlns:vt="http://schemas.openxmlformats.org/officeDocument/2006/docPropsVTypes"/>
</file>