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DATABASE sundarban;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sundarban;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sales_data (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SaleID INT PRIMARY KEY,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ProductName VARCHAR(50),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CategoryID INT,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CategoryName VARCHAR(50),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Quantity INT,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Revenue DECIMAL(10,2)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sales_data VALUES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(1,'Laptop',301,'Electronics',5,350000),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(2,'Mouse',301,'Electronics',15,45000),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(3,'Chair',302,'Furniture',8,64000),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(4,'Desk',302,'Furniture',6,72000),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(5,'Bottle',303,'Accessories',20,30000),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(6,'Pen',303,'Accessories',25,20000);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