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Nikosh" w:hAnsi="Nikosh" w:cs="Nikosh"/>
        </w:rPr>
      </w:pPr>
      <w:r>
        <w:rPr>
          <w:rFonts w:ascii="Nikosh" w:hAnsi="Nikosh" w:cs="Nikosh"/>
          <w:b/>
          <w:b/>
          <w:bCs/>
          <w:sz w:val="40"/>
          <w:sz w:val="40"/>
          <w:szCs w:val="40"/>
          <w:u w:val="single"/>
        </w:rPr>
        <w:t>ডাইং এন্ড ফিনিশিং</w:t>
      </w:r>
    </w:p>
    <w:p>
      <w:pPr>
        <w:pStyle w:val="Normal"/>
        <w:bidi w:val="0"/>
        <w:jc w:val="center"/>
        <w:rPr>
          <w:rFonts w:ascii="Nikosh" w:hAnsi="Nikosh" w:cs="Nikosh"/>
          <w:sz w:val="32"/>
          <w:szCs w:val="32"/>
        </w:rPr>
      </w:pPr>
      <w:r>
        <w:rPr>
          <w:rFonts w:cs="Nikosh" w:ascii="Nikosh" w:hAnsi="Nikosh"/>
          <w:sz w:val="32"/>
          <w:szCs w:val="32"/>
        </w:rPr>
      </w:r>
    </w:p>
    <w:p>
      <w:pPr>
        <w:pStyle w:val="Normal"/>
        <w:bidi w:val="0"/>
        <w:jc w:val="left"/>
        <w:rPr>
          <w:rFonts w:ascii="Nikosh" w:hAnsi="Nikosh" w:cs="Nikosh"/>
        </w:rPr>
      </w:pPr>
      <w:r>
        <w:rPr>
          <w:rFonts w:ascii="Nikosh" w:hAnsi="Nikosh" w:cs="Nikosh"/>
          <w:b/>
          <w:b/>
          <w:bCs/>
          <w:sz w:val="30"/>
          <w:sz w:val="30"/>
          <w:szCs w:val="30"/>
        </w:rPr>
        <w:t xml:space="preserve">টেক্সটাইল ডাইজ </w:t>
      </w:r>
      <w:r>
        <w:rPr>
          <w:rFonts w:cs="Nikosh" w:ascii="Nikosh" w:hAnsi="Nikosh"/>
          <w:b/>
          <w:bCs/>
          <w:sz w:val="40"/>
          <w:szCs w:val="40"/>
        </w:rPr>
        <w:t>(</w:t>
      </w:r>
      <w:r>
        <w:rPr>
          <w:rFonts w:cs="Nikosh" w:ascii="Nikosh" w:hAnsi="Nikosh"/>
          <w:b/>
          <w:bCs/>
          <w:sz w:val="30"/>
          <w:szCs w:val="30"/>
        </w:rPr>
        <w:t>Textile Dyes or Dyestuff</w:t>
      </w:r>
      <w:r>
        <w:rPr>
          <w:rFonts w:cs="Nikosh" w:ascii="Nikosh" w:hAnsi="Nikosh"/>
          <w:b/>
          <w:bCs/>
          <w:sz w:val="40"/>
          <w:szCs w:val="40"/>
        </w:rPr>
        <w:t>)</w:t>
      </w:r>
    </w:p>
    <w:p>
      <w:pPr>
        <w:pStyle w:val="Normal"/>
        <w:bidi w:val="0"/>
        <w:jc w:val="left"/>
        <w:rPr>
          <w:rFonts w:ascii="Nikosh" w:hAnsi="Nikosh" w:cs="Nikosh"/>
        </w:rPr>
      </w:pPr>
      <w:r>
        <w:rPr>
          <w:rFonts w:ascii="Nikosh" w:hAnsi="Nikosh" w:cs="Nikosh"/>
          <w:b w:val="false"/>
          <w:b w:val="false"/>
          <w:bCs w:val="false"/>
          <w:sz w:val="25"/>
          <w:sz w:val="25"/>
          <w:szCs w:val="28"/>
        </w:rPr>
        <w:t>যে সকল পদার্থে ক্রোমোফোর এবং অক্সোক্রোম গ্রুপ বিদ্যমান থাকে যা আঁশ</w:t>
      </w:r>
      <w:r>
        <w:rPr>
          <w:rFonts w:cs="Nikosh" w:ascii="Nikosh" w:hAnsi="Nikosh"/>
          <w:b w:val="false"/>
          <w:bCs w:val="false"/>
          <w:sz w:val="28"/>
          <w:szCs w:val="28"/>
        </w:rPr>
        <w:t xml:space="preserve">, </w:t>
      </w:r>
      <w:r>
        <w:rPr>
          <w:rFonts w:ascii="Nikosh" w:hAnsi="Nikosh" w:cs="Nikosh"/>
          <w:b w:val="false"/>
          <w:b w:val="false"/>
          <w:bCs w:val="false"/>
          <w:sz w:val="25"/>
          <w:sz w:val="25"/>
          <w:szCs w:val="28"/>
        </w:rPr>
        <w:t>সুতা</w:t>
      </w:r>
      <w:r>
        <w:rPr>
          <w:rFonts w:cs="Nikosh" w:ascii="Nikosh" w:hAnsi="Nikosh"/>
          <w:b w:val="false"/>
          <w:bCs w:val="false"/>
          <w:sz w:val="28"/>
          <w:szCs w:val="28"/>
        </w:rPr>
        <w:t xml:space="preserve">, </w:t>
      </w:r>
      <w:r>
        <w:rPr>
          <w:rFonts w:ascii="Nikosh" w:hAnsi="Nikosh" w:cs="Nikosh"/>
          <w:b w:val="false"/>
          <w:b w:val="false"/>
          <w:bCs w:val="false"/>
          <w:sz w:val="25"/>
          <w:sz w:val="25"/>
          <w:szCs w:val="28"/>
        </w:rPr>
        <w:t xml:space="preserve">কাপড় তথা টেক্সটাইল দ্রব্যের উপর প্রয়োগ করার ফলে ঐ দ্রব্যের ভৌত ও রাসায়নিক গুনাগুণ পরিবর্তন ঘটে এবং দ্রব্যটি আলোকরশ্মির সাহায্যে প্রতিফলিত হলে রঙিন দেখায় তাকে টেক্সটাইল ডাইজ বা ডাইস্টাফ বলে। </w:t>
      </w:r>
    </w:p>
    <w:p>
      <w:pPr>
        <w:pStyle w:val="Normal"/>
        <w:bidi w:val="0"/>
        <w:jc w:val="left"/>
        <w:rPr>
          <w:rFonts w:ascii="Nikosh" w:hAnsi="Nikosh" w:cs="Nikosh"/>
        </w:rPr>
      </w:pPr>
      <w:r>
        <w:rPr>
          <w:rFonts w:cs="Nikosh" w:ascii="Nikosh" w:hAnsi="Nikosh"/>
        </w:rPr>
      </w:r>
    </w:p>
    <w:p>
      <w:pPr>
        <w:pStyle w:val="Normal"/>
        <w:bidi w:val="0"/>
        <w:jc w:val="left"/>
        <w:rPr>
          <w:rFonts w:ascii="Nikosh" w:hAnsi="Nikosh" w:cs="Nikosh"/>
          <w:b/>
          <w:b/>
          <w:bCs/>
          <w:sz w:val="32"/>
          <w:szCs w:val="32"/>
        </w:rPr>
      </w:pPr>
      <w:r>
        <w:rPr>
          <w:rFonts w:ascii="Nikosh" w:hAnsi="Nikosh" w:cs="Nikosh"/>
          <w:b/>
          <w:b/>
          <w:bCs/>
          <w:sz w:val="32"/>
          <w:sz w:val="32"/>
          <w:szCs w:val="32"/>
        </w:rPr>
        <w:t>পিগমেন্টঃ</w:t>
      </w:r>
    </w:p>
    <w:p>
      <w:pPr>
        <w:pStyle w:val="Normal"/>
        <w:bidi w:val="0"/>
        <w:jc w:val="left"/>
        <w:rPr>
          <w:rFonts w:ascii="Nikosh" w:hAnsi="Nikosh" w:cs="Nikosh"/>
        </w:rPr>
      </w:pPr>
      <w:r>
        <w:rPr>
          <w:rFonts w:ascii="Nikosh" w:hAnsi="Nikosh" w:cs="Nikosh"/>
          <w:b w:val="false"/>
          <w:b w:val="false"/>
          <w:bCs w:val="false"/>
          <w:sz w:val="25"/>
          <w:sz w:val="25"/>
          <w:szCs w:val="28"/>
        </w:rPr>
        <w:t>যে সকল পদার্থে ক্রোমোফোর গ্রুপ বিদ্যমান থাকে যা কোনো বস্তুর ওপর প্রয়োগ করা হলে ঐ বস্তুর ভৌত ও রাসায়নিক গুণাগুণের কোন পরিবর্তন ঘটে না</w:t>
      </w:r>
      <w:r>
        <w:rPr>
          <w:rFonts w:cs="Nikosh" w:ascii="Nikosh" w:hAnsi="Nikosh"/>
          <w:b w:val="false"/>
          <w:bCs w:val="false"/>
          <w:sz w:val="28"/>
          <w:szCs w:val="28"/>
        </w:rPr>
        <w:t xml:space="preserve">, </w:t>
      </w:r>
      <w:r>
        <w:rPr>
          <w:rFonts w:ascii="Nikosh" w:hAnsi="Nikosh" w:cs="Nikosh"/>
          <w:b w:val="false"/>
          <w:b w:val="false"/>
          <w:bCs w:val="false"/>
          <w:sz w:val="25"/>
          <w:sz w:val="25"/>
          <w:szCs w:val="28"/>
        </w:rPr>
        <w:t xml:space="preserve">সে গুলোকে পিগমেন্ট বলে। পিগমেন্টেও অক্সোক্রোম গ্রুপ বিদ্যমান থাকে। পিগমেন্টেও এক ধরনের রং বা কালারিং বস্তু। পিগমেন্ট আশের মধ্যে প্রবেশ করতে পারে না। তবে পিগমেন্টকে রেজিন বাইন্ডার দ্বারা আশের উপরিভাগে সংযুক্ত রাখা যায়। </w:t>
      </w:r>
    </w:p>
    <w:p>
      <w:pPr>
        <w:pStyle w:val="Normal"/>
        <w:bidi w:val="0"/>
        <w:jc w:val="left"/>
        <w:rPr>
          <w:b w:val="false"/>
          <w:b w:val="false"/>
          <w:bCs w:val="false"/>
          <w:sz w:val="28"/>
          <w:szCs w:val="28"/>
        </w:rPr>
      </w:pPr>
      <w:r>
        <w:rPr>
          <w:b w:val="false"/>
          <w:bCs w:val="false"/>
          <w:sz w:val="28"/>
          <w:szCs w:val="28"/>
        </w:rPr>
      </w:r>
    </w:p>
    <w:p>
      <w:pPr>
        <w:pStyle w:val="Normal"/>
        <w:bidi w:val="0"/>
        <w:jc w:val="left"/>
        <w:rPr>
          <w:rFonts w:ascii="Nikosh" w:hAnsi="Nikosh" w:cs="Nikosh"/>
          <w:lang w:val="en-US" w:eastAsia="zh-CN" w:bidi="bn-BD"/>
        </w:rPr>
      </w:pPr>
      <w:r>
        <w:rPr>
          <w:rFonts w:ascii="Nikosh" w:hAnsi="Nikosh" w:cs="Nikosh"/>
          <w:b w:val="false"/>
          <w:b w:val="false"/>
          <w:bCs w:val="false"/>
          <w:sz w:val="25"/>
          <w:sz w:val="25"/>
          <w:szCs w:val="28"/>
          <w:lang w:val="en-US" w:eastAsia="zh-CN" w:bidi="bn-BD"/>
        </w:rPr>
        <w:t xml:space="preserve">টেক্সটাইল রঙের বৈশিষ্ট্য ও গুনাগুণ </w:t>
      </w:r>
      <w:r>
        <w:rPr>
          <w:rFonts w:cs="Nikosh" w:ascii="Nikosh" w:hAnsi="Nikosh"/>
          <w:b w:val="false"/>
          <w:bCs w:val="false"/>
          <w:sz w:val="40"/>
          <w:szCs w:val="40"/>
          <w:lang w:val="en-US" w:eastAsia="zh-CN" w:bidi="bn-BD"/>
        </w:rPr>
        <w:t>(</w:t>
      </w:r>
      <w:r>
        <w:rPr>
          <w:rFonts w:cs="Nikosh" w:ascii="Nikosh" w:hAnsi="Nikosh"/>
          <w:b w:val="false"/>
          <w:bCs w:val="false"/>
          <w:sz w:val="32"/>
          <w:szCs w:val="32"/>
          <w:lang w:val="en-US" w:eastAsia="zh-CN" w:bidi="bn-BD"/>
        </w:rPr>
        <w:t>Properties of Textile dyes</w:t>
      </w:r>
      <w:r>
        <w:rPr>
          <w:rFonts w:cs="Nikosh" w:ascii="Nikosh" w:hAnsi="Nikosh"/>
          <w:b w:val="false"/>
          <w:bCs w:val="false"/>
          <w:sz w:val="40"/>
          <w:szCs w:val="40"/>
          <w:lang w:val="en-US" w:eastAsia="zh-CN" w:bidi="bn-BD"/>
        </w:rPr>
        <w:t>)</w:t>
      </w:r>
    </w:p>
    <w:p>
      <w:pPr>
        <w:pStyle w:val="Normal"/>
        <w:bidi w:val="0"/>
        <w:jc w:val="left"/>
        <w:rPr>
          <w:rFonts w:ascii="Nikosh" w:hAnsi="Nikosh" w:cs="Nikosh"/>
          <w:lang w:val="en-US" w:eastAsia="zh-CN" w:bidi="bn-BD"/>
        </w:rPr>
      </w:pPr>
      <w:r>
        <w:rPr>
          <w:rFonts w:ascii="Nikosh" w:hAnsi="Nikosh" w:cs="Nikosh"/>
          <w:b w:val="false"/>
          <w:b w:val="false"/>
          <w:bCs w:val="false"/>
          <w:sz w:val="25"/>
          <w:sz w:val="25"/>
          <w:szCs w:val="28"/>
          <w:lang w:val="en-US" w:eastAsia="zh-CN" w:bidi="bn-BD"/>
        </w:rPr>
        <w:t>ক</w:t>
      </w:r>
      <w:r>
        <w:rPr>
          <w:rFonts w:cs="Nikosh" w:ascii="Nikosh" w:hAnsi="Nikosh"/>
          <w:b w:val="false"/>
          <w:bCs w:val="false"/>
          <w:sz w:val="32"/>
          <w:szCs w:val="32"/>
          <w:lang w:val="en-US" w:eastAsia="zh-CN" w:bidi="bn-BD"/>
        </w:rPr>
        <w:t xml:space="preserve">)  </w:t>
      </w:r>
      <w:r>
        <w:rPr>
          <w:rFonts w:ascii="Nikosh" w:hAnsi="Nikosh" w:cs="Nikosh"/>
          <w:b/>
          <w:b/>
          <w:bCs/>
          <w:sz w:val="25"/>
          <w:sz w:val="25"/>
          <w:szCs w:val="28"/>
          <w:lang w:val="en-US" w:eastAsia="zh-CN" w:bidi="bn-BD"/>
        </w:rPr>
        <w:t>রঙ দেয়ার ক্ষমতাঃ</w:t>
      </w:r>
      <w:r>
        <w:rPr>
          <w:rFonts w:ascii="Nikosh" w:hAnsi="Nikosh" w:cs="Nikosh"/>
          <w:b w:val="false"/>
          <w:b w:val="false"/>
          <w:bCs w:val="false"/>
          <w:sz w:val="25"/>
          <w:sz w:val="25"/>
          <w:szCs w:val="28"/>
          <w:lang w:val="en-US" w:eastAsia="zh-CN" w:bidi="bn-BD"/>
        </w:rPr>
        <w:t xml:space="preserve"> ডাই এর সর্বোচ্চ টিনটোরিয়াল ইফেক্ট থাকতে হবে। টিনটোটোরিয়াল মান নির্ভর করে ক্রোমোফোর ও  অক্সোক্রোম এর ওপর। </w:t>
      </w:r>
      <w:r>
        <w:rPr>
          <w:rFonts w:ascii="Nikosh" w:hAnsi="Nikosh" w:cs="Nikosh"/>
          <w:b w:val="false"/>
          <w:b w:val="false"/>
          <w:bCs w:val="false"/>
          <w:sz w:val="25"/>
          <w:sz w:val="25"/>
          <w:szCs w:val="28"/>
          <w:u w:val="single"/>
          <w:lang w:val="en-US" w:eastAsia="zh-CN" w:bidi="bn-BD"/>
        </w:rPr>
        <w:t>ক্রোমোফোর হল কালার বহনকারী গ্রুপ এবং অক্সোক্রোম হল কালার বৃদ্ধি করার গ্রুপ।</w:t>
      </w:r>
    </w:p>
    <w:p>
      <w:pPr>
        <w:pStyle w:val="Normal"/>
        <w:bidi w:val="0"/>
        <w:jc w:val="left"/>
        <w:rPr>
          <w:rFonts w:ascii="Nikosh" w:hAnsi="Nikosh" w:cs="Nikosh"/>
          <w:lang w:val="en-US" w:eastAsia="zh-CN" w:bidi="bn-BD"/>
        </w:rPr>
      </w:pPr>
      <w:r>
        <w:rPr>
          <w:rFonts w:ascii="Nikosh" w:hAnsi="Nikosh" w:cs="Nikosh"/>
          <w:b w:val="false"/>
          <w:b w:val="false"/>
          <w:bCs w:val="false"/>
          <w:sz w:val="25"/>
          <w:sz w:val="25"/>
          <w:szCs w:val="28"/>
          <w:u w:val="none"/>
          <w:lang w:val="en-US" w:eastAsia="zh-CN" w:bidi="bn-BD"/>
        </w:rPr>
        <w:t>খ</w:t>
      </w:r>
      <w:r>
        <w:rPr>
          <w:rFonts w:cs="Nikosh" w:ascii="Nikosh" w:hAnsi="Nikosh"/>
          <w:b w:val="false"/>
          <w:bCs w:val="false"/>
          <w:sz w:val="32"/>
          <w:szCs w:val="32"/>
          <w:u w:val="none"/>
          <w:lang w:val="en-US" w:eastAsia="zh-CN" w:bidi="bn-BD"/>
        </w:rPr>
        <w:t xml:space="preserve">) </w:t>
      </w:r>
      <w:r>
        <w:rPr>
          <w:rFonts w:ascii="Nikosh" w:hAnsi="Nikosh" w:cs="Nikosh"/>
          <w:b/>
          <w:b/>
          <w:bCs/>
          <w:sz w:val="28"/>
          <w:sz w:val="28"/>
          <w:szCs w:val="28"/>
          <w:u w:val="none"/>
          <w:lang w:val="en-US" w:eastAsia="zh-CN" w:bidi="bn-BD"/>
        </w:rPr>
        <w:t xml:space="preserve">দ্রবণীয়তাঃ </w:t>
      </w:r>
      <w:r>
        <w:rPr>
          <w:rFonts w:ascii="Nikosh" w:hAnsi="Nikosh" w:cs="Nikosh"/>
          <w:b w:val="false"/>
          <w:b w:val="false"/>
          <w:bCs w:val="false"/>
          <w:sz w:val="28"/>
          <w:sz w:val="28"/>
          <w:szCs w:val="28"/>
          <w:u w:val="none"/>
          <w:lang w:val="en-US" w:eastAsia="zh-CN" w:bidi="bn-BD"/>
        </w:rPr>
        <w:t>পানি বা যে কোন দ্রাবকে দ্রবিভুত হওয়ার ক্ষমতা থাকতে হবে।</w:t>
      </w:r>
    </w:p>
    <w:p>
      <w:pPr>
        <w:pStyle w:val="Normal"/>
        <w:bidi w:val="0"/>
        <w:jc w:val="left"/>
        <w:rPr>
          <w:rFonts w:ascii="Nikosh" w:hAnsi="Nikosh" w:cs="Nikosh"/>
          <w:lang w:val="en-US" w:eastAsia="zh-CN" w:bidi="bn-BD"/>
        </w:rPr>
      </w:pPr>
      <w:r>
        <w:rPr>
          <w:rFonts w:ascii="Nikosh" w:hAnsi="Nikosh" w:cs="Nikosh"/>
          <w:b w:val="false"/>
          <w:b w:val="false"/>
          <w:bCs w:val="false"/>
          <w:sz w:val="28"/>
          <w:sz w:val="28"/>
          <w:szCs w:val="28"/>
          <w:u w:val="none"/>
          <w:lang w:val="en-US" w:eastAsia="zh-CN" w:bidi="bn-BD"/>
        </w:rPr>
        <w:t>গ</w:t>
      </w:r>
      <w:r>
        <w:rPr>
          <w:rFonts w:cs="Nikosh" w:ascii="Nikosh" w:hAnsi="Nikosh"/>
          <w:b w:val="false"/>
          <w:bCs w:val="false"/>
          <w:sz w:val="32"/>
          <w:szCs w:val="32"/>
          <w:u w:val="none"/>
          <w:lang w:val="en-US" w:eastAsia="zh-CN" w:bidi="bn-BD"/>
        </w:rPr>
        <w:t xml:space="preserve">) </w:t>
      </w:r>
      <w:r>
        <w:rPr>
          <w:rFonts w:ascii="Nikosh" w:hAnsi="Nikosh" w:cs="Nikosh"/>
          <w:b/>
          <w:b/>
          <w:bCs/>
          <w:sz w:val="32"/>
          <w:sz w:val="32"/>
          <w:szCs w:val="32"/>
          <w:u w:val="none"/>
          <w:lang w:val="en-US" w:eastAsia="zh-CN" w:bidi="bn-BD"/>
        </w:rPr>
        <w:t xml:space="preserve">আকর্ষন ক্ষমতাঃ </w:t>
      </w:r>
      <w:r>
        <w:rPr>
          <w:rFonts w:ascii="Nikosh" w:hAnsi="Nikosh" w:cs="Nikosh"/>
          <w:b w:val="false"/>
          <w:b w:val="false"/>
          <w:bCs w:val="false"/>
          <w:sz w:val="32"/>
          <w:sz w:val="32"/>
          <w:szCs w:val="32"/>
          <w:u w:val="none"/>
          <w:lang w:val="en-US" w:eastAsia="zh-CN" w:bidi="bn-BD"/>
        </w:rPr>
        <w:t>ডাই এর টেক্সটাইল দ্রব্যের প্রতি আসক্তি রয়েছে এবং সাবস্টানটিভিটির জন্যই ডাই বাথ হতে ডাই আঁশের ভিতর প্রবেশ করে।</w:t>
      </w:r>
    </w:p>
    <w:p>
      <w:pPr>
        <w:pStyle w:val="Normal"/>
        <w:bidi w:val="0"/>
        <w:jc w:val="left"/>
        <w:rPr>
          <w:rFonts w:ascii="Nikosh" w:hAnsi="Nikosh" w:cs="Nikosh"/>
          <w:lang w:val="en-US" w:eastAsia="zh-CN" w:bidi="bn-BD"/>
        </w:rPr>
      </w:pPr>
      <w:r>
        <w:rPr>
          <w:rFonts w:ascii="Nikosh" w:hAnsi="Nikosh" w:cs="Nikosh"/>
          <w:b w:val="false"/>
          <w:b w:val="false"/>
          <w:bCs w:val="false"/>
          <w:sz w:val="32"/>
          <w:sz w:val="32"/>
          <w:szCs w:val="32"/>
          <w:u w:val="none"/>
          <w:lang w:val="en-US" w:eastAsia="zh-CN" w:bidi="bn-BD"/>
        </w:rPr>
        <w:t>ঘ</w:t>
      </w:r>
      <w:r>
        <w:rPr>
          <w:rFonts w:cs="Nikosh" w:ascii="Nikosh" w:hAnsi="Nikosh"/>
          <w:b w:val="false"/>
          <w:bCs w:val="false"/>
          <w:sz w:val="36"/>
          <w:szCs w:val="36"/>
          <w:u w:val="none"/>
          <w:lang w:val="en-US" w:eastAsia="zh-CN" w:bidi="bn-BD"/>
        </w:rPr>
        <w:t>)</w:t>
      </w:r>
      <w:r>
        <w:rPr>
          <w:rFonts w:cs="Nikosh" w:ascii="Nikosh" w:hAnsi="Nikosh"/>
          <w:b w:val="false"/>
          <w:bCs w:val="false"/>
          <w:sz w:val="28"/>
          <w:szCs w:val="28"/>
          <w:u w:val="none"/>
          <w:lang w:val="en-US" w:eastAsia="zh-CN" w:bidi="bn-BD"/>
        </w:rPr>
        <w:t xml:space="preserve"> </w:t>
      </w:r>
      <w:r>
        <w:rPr>
          <w:rFonts w:ascii="Nikosh" w:hAnsi="Nikosh" w:cs="Nikosh"/>
          <w:b/>
          <w:b/>
          <w:bCs/>
          <w:sz w:val="25"/>
          <w:sz w:val="25"/>
          <w:szCs w:val="28"/>
          <w:u w:val="none"/>
          <w:lang w:val="en-US" w:eastAsia="zh-CN" w:bidi="bn-BD"/>
        </w:rPr>
        <w:t xml:space="preserve">স্থায়িত্বতা </w:t>
      </w:r>
      <w:r>
        <w:rPr>
          <w:rFonts w:cs="Nikosh" w:ascii="Nikosh" w:hAnsi="Nikosh"/>
          <w:b w:val="false"/>
          <w:bCs w:val="false"/>
          <w:sz w:val="32"/>
          <w:szCs w:val="32"/>
          <w:u w:val="none"/>
          <w:lang w:val="en-US" w:eastAsia="zh-CN" w:bidi="bn-BD"/>
        </w:rPr>
        <w:t>(</w:t>
      </w:r>
      <w:r>
        <w:rPr>
          <w:rFonts w:cs="Nikosh" w:ascii="Nikosh" w:hAnsi="Nikosh"/>
          <w:b w:val="false"/>
          <w:bCs w:val="false"/>
          <w:sz w:val="28"/>
          <w:szCs w:val="28"/>
          <w:u w:val="none"/>
          <w:lang w:val="en-US" w:eastAsia="zh-CN" w:bidi="bn-BD"/>
        </w:rPr>
        <w:t>Fastnes</w:t>
      </w:r>
      <w:r>
        <w:rPr>
          <w:rFonts w:cs="Nikosh" w:ascii="Nikosh" w:hAnsi="Nikosh"/>
          <w:b w:val="false"/>
          <w:bCs w:val="false"/>
          <w:sz w:val="32"/>
          <w:szCs w:val="32"/>
          <w:u w:val="none"/>
          <w:lang w:val="en-US" w:eastAsia="zh-CN" w:bidi="bn-BD"/>
        </w:rPr>
        <w:t>s</w:t>
      </w:r>
      <w:r>
        <w:rPr>
          <w:rFonts w:cs="Nikosh" w:ascii="Nikosh" w:hAnsi="Nikosh"/>
          <w:b w:val="false"/>
          <w:bCs w:val="false"/>
          <w:sz w:val="36"/>
          <w:szCs w:val="36"/>
          <w:u w:val="none"/>
          <w:lang w:val="en-US" w:eastAsia="zh-CN" w:bidi="bn-BD"/>
        </w:rPr>
        <w:t xml:space="preserve">): </w:t>
      </w:r>
      <w:r>
        <w:rPr>
          <w:rFonts w:ascii="Nikosh" w:hAnsi="Nikosh" w:cs="Nikosh"/>
          <w:b w:val="false"/>
          <w:b w:val="false"/>
          <w:bCs w:val="false"/>
          <w:sz w:val="28"/>
          <w:sz w:val="28"/>
          <w:szCs w:val="28"/>
          <w:u w:val="none"/>
          <w:lang w:val="en-US" w:eastAsia="zh-CN" w:bidi="bn-BD"/>
        </w:rPr>
        <w:t>ফাস্টেস হলো এমন একটি রেজিস্ট্যান্স যা বিভিন্নধরনের প্রভাব হতে ডাই ও প্রিন্টিংকে রক্ষা করে।</w:t>
      </w:r>
    </w:p>
    <w:p>
      <w:pPr>
        <w:pStyle w:val="Normal"/>
        <w:bidi w:val="0"/>
        <w:jc w:val="left"/>
        <w:rPr>
          <w:rFonts w:ascii="Nikosh" w:hAnsi="Nikosh" w:cs="Nikosh"/>
          <w:lang w:val="en-US" w:eastAsia="zh-CN" w:bidi="bn-BD"/>
        </w:rPr>
      </w:pPr>
      <w:r>
        <w:rPr/>
      </w:r>
    </w:p>
    <w:tbl>
      <w:tblPr>
        <w:tblW w:w="10466" w:type="dxa"/>
        <w:jc w:val="left"/>
        <w:tblInd w:w="55" w:type="dxa"/>
        <w:tblCellMar>
          <w:top w:w="55" w:type="dxa"/>
          <w:left w:w="55" w:type="dxa"/>
          <w:bottom w:w="55" w:type="dxa"/>
          <w:right w:w="55" w:type="dxa"/>
        </w:tblCellMar>
      </w:tblPr>
      <w:tblGrid>
        <w:gridCol w:w="717"/>
        <w:gridCol w:w="6260"/>
        <w:gridCol w:w="3489"/>
      </w:tblGrid>
      <w:tr>
        <w:trPr/>
        <w:tc>
          <w:tcPr>
            <w:tcW w:w="717" w:type="dxa"/>
            <w:tcBorders>
              <w:top w:val="single" w:sz="2" w:space="0" w:color="000000"/>
              <w:left w:val="single" w:sz="2" w:space="0" w:color="000000"/>
              <w:bottom w:val="single" w:sz="2" w:space="0" w:color="000000"/>
            </w:tcBorders>
          </w:tcPr>
          <w:p>
            <w:pPr>
              <w:pStyle w:val="TableContents"/>
              <w:jc w:val="center"/>
              <w:rPr>
                <w:rFonts w:ascii="Nikosh" w:hAnsi="Nikosh" w:cs="Nikosh"/>
              </w:rPr>
            </w:pPr>
            <w:r>
              <w:rPr>
                <w:rFonts w:ascii="Nikosh" w:hAnsi="Nikosh" w:cs="Nikosh"/>
              </w:rPr>
              <w:t>ক্র</w:t>
            </w:r>
            <w:r>
              <w:rPr>
                <w:rFonts w:cs="Nikosh" w:ascii="Nikosh" w:hAnsi="Nikosh"/>
              </w:rPr>
              <w:t xml:space="preserve">. </w:t>
            </w:r>
            <w:r>
              <w:rPr>
                <w:rFonts w:ascii="Nikosh" w:hAnsi="Nikosh" w:cs="Nikosh"/>
              </w:rPr>
              <w:t>নং</w:t>
            </w:r>
          </w:p>
        </w:tc>
        <w:tc>
          <w:tcPr>
            <w:tcW w:w="6260" w:type="dxa"/>
            <w:tcBorders>
              <w:top w:val="single" w:sz="2" w:space="0" w:color="000000"/>
              <w:left w:val="single" w:sz="2" w:space="0" w:color="000000"/>
              <w:bottom w:val="single" w:sz="2" w:space="0" w:color="000000"/>
            </w:tcBorders>
          </w:tcPr>
          <w:p>
            <w:pPr>
              <w:pStyle w:val="TableContents"/>
              <w:jc w:val="center"/>
              <w:rPr>
                <w:rFonts w:ascii="Nikosh" w:hAnsi="Nikosh" w:cs="Nikosh"/>
                <w:b/>
                <w:b/>
                <w:bCs/>
              </w:rPr>
            </w:pPr>
            <w:r>
              <w:rPr>
                <w:rFonts w:ascii="Nikosh" w:hAnsi="Nikosh" w:cs="Nikosh"/>
                <w:b/>
                <w:b/>
                <w:bCs/>
              </w:rPr>
              <w:t>ডাইস্টাফের নাম</w:t>
            </w:r>
          </w:p>
        </w:tc>
        <w:tc>
          <w:tcPr>
            <w:tcW w:w="3489"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Nikosh" w:hAnsi="Nikosh" w:cs="Nikosh"/>
              </w:rPr>
            </w:pPr>
            <w:r>
              <w:rPr>
                <w:rFonts w:ascii="Nikosh" w:hAnsi="Nikosh" w:cs="Nikosh"/>
              </w:rPr>
              <w:t>প্রয়োগকারী আঁশ</w:t>
            </w:r>
          </w:p>
        </w:tc>
      </w:tr>
      <w:tr>
        <w:trPr/>
        <w:tc>
          <w:tcPr>
            <w:tcW w:w="717" w:type="dxa"/>
            <w:tcBorders>
              <w:left w:val="single" w:sz="2" w:space="0" w:color="000000"/>
              <w:bottom w:val="single" w:sz="2" w:space="0" w:color="000000"/>
            </w:tcBorders>
          </w:tcPr>
          <w:p>
            <w:pPr>
              <w:pStyle w:val="TableContents"/>
              <w:numPr>
                <w:ilvl w:val="0"/>
                <w:numId w:val="1"/>
              </w:numPr>
              <w:jc w:val="center"/>
              <w:rPr>
                <w:rFonts w:ascii="Nikosh" w:hAnsi="Nikosh" w:cs="Nikosh"/>
              </w:rPr>
            </w:pPr>
            <w:r>
              <w:rPr>
                <w:rFonts w:cs="Nikosh" w:ascii="Nikosh" w:hAnsi="Nikosh"/>
              </w:rPr>
            </w:r>
          </w:p>
        </w:tc>
        <w:tc>
          <w:tcPr>
            <w:tcW w:w="6260" w:type="dxa"/>
            <w:tcBorders>
              <w:left w:val="single" w:sz="2" w:space="0" w:color="000000"/>
              <w:bottom w:val="single" w:sz="2" w:space="0" w:color="000000"/>
            </w:tcBorders>
          </w:tcPr>
          <w:p>
            <w:pPr>
              <w:pStyle w:val="TableContents"/>
              <w:jc w:val="center"/>
              <w:rPr>
                <w:rFonts w:ascii="Nikosh" w:hAnsi="Nikosh" w:cs="Nikosh"/>
              </w:rPr>
            </w:pPr>
            <w:r>
              <w:rPr>
                <w:rFonts w:ascii="Nikosh" w:hAnsi="Nikosh" w:cs="Nikosh"/>
              </w:rPr>
              <w:t xml:space="preserve">ডাইরেক্ট </w:t>
            </w:r>
          </w:p>
        </w:tc>
        <w:tc>
          <w:tcPr>
            <w:tcW w:w="3489" w:type="dxa"/>
            <w:tcBorders>
              <w:left w:val="single" w:sz="2" w:space="0" w:color="000000"/>
              <w:bottom w:val="single" w:sz="2" w:space="0" w:color="000000"/>
              <w:right w:val="single" w:sz="2" w:space="0" w:color="000000"/>
            </w:tcBorders>
          </w:tcPr>
          <w:p>
            <w:pPr>
              <w:pStyle w:val="TableContents"/>
              <w:jc w:val="center"/>
              <w:rPr>
                <w:rFonts w:ascii="Nikosh" w:hAnsi="Nikosh" w:cs="Nikosh"/>
              </w:rPr>
            </w:pPr>
            <w:r>
              <w:rPr>
                <w:rFonts w:cs="Nikosh" w:ascii="Nikosh" w:hAnsi="Nikosh"/>
              </w:rPr>
            </w:r>
          </w:p>
        </w:tc>
      </w:tr>
      <w:tr>
        <w:trPr/>
        <w:tc>
          <w:tcPr>
            <w:tcW w:w="717" w:type="dxa"/>
            <w:tcBorders>
              <w:left w:val="single" w:sz="2" w:space="0" w:color="000000"/>
              <w:bottom w:val="single" w:sz="2" w:space="0" w:color="000000"/>
            </w:tcBorders>
          </w:tcPr>
          <w:p>
            <w:pPr>
              <w:pStyle w:val="TableContents"/>
              <w:numPr>
                <w:ilvl w:val="0"/>
                <w:numId w:val="1"/>
              </w:numPr>
              <w:jc w:val="center"/>
              <w:rPr>
                <w:rFonts w:ascii="Nikosh" w:hAnsi="Nikosh" w:cs="Nikosh"/>
              </w:rPr>
            </w:pPr>
            <w:r>
              <w:rPr>
                <w:rFonts w:cs="Nikosh" w:ascii="Nikosh" w:hAnsi="Nikosh"/>
              </w:rPr>
            </w:r>
          </w:p>
        </w:tc>
        <w:tc>
          <w:tcPr>
            <w:tcW w:w="6260" w:type="dxa"/>
            <w:tcBorders>
              <w:left w:val="single" w:sz="2" w:space="0" w:color="000000"/>
              <w:bottom w:val="single" w:sz="2" w:space="0" w:color="000000"/>
            </w:tcBorders>
          </w:tcPr>
          <w:p>
            <w:pPr>
              <w:pStyle w:val="TableContents"/>
              <w:jc w:val="center"/>
              <w:rPr>
                <w:rFonts w:ascii="Nikosh" w:hAnsi="Nikosh" w:cs="Nikosh"/>
                <w:b w:val="false"/>
                <w:b w:val="false"/>
                <w:bCs w:val="false"/>
                <w:iCs w:val="false"/>
                <w:caps w:val="false"/>
                <w:smallCaps w:val="false"/>
                <w:color w:val="000000"/>
                <w:spacing w:val="0"/>
                <w:szCs w:val="23"/>
              </w:rPr>
            </w:pPr>
            <w:r>
              <w:rPr>
                <w:rFonts w:ascii="Nikosh" w:hAnsi="Nikosh" w:cs="Nikosh"/>
                <w:b w:val="false"/>
                <w:b w:val="false"/>
                <w:bCs w:val="false"/>
                <w:iCs w:val="false"/>
                <w:caps w:val="false"/>
                <w:smallCaps w:val="false"/>
                <w:color w:val="000000"/>
                <w:spacing w:val="0"/>
                <w:szCs w:val="23"/>
              </w:rPr>
              <w:t xml:space="preserve">অ্যাসিড </w:t>
            </w:r>
          </w:p>
        </w:tc>
        <w:tc>
          <w:tcPr>
            <w:tcW w:w="3489" w:type="dxa"/>
            <w:tcBorders>
              <w:left w:val="single" w:sz="2" w:space="0" w:color="000000"/>
              <w:bottom w:val="single" w:sz="2" w:space="0" w:color="000000"/>
              <w:right w:val="single" w:sz="2" w:space="0" w:color="000000"/>
            </w:tcBorders>
          </w:tcPr>
          <w:p>
            <w:pPr>
              <w:pStyle w:val="TableContents"/>
              <w:jc w:val="center"/>
              <w:rPr>
                <w:rFonts w:ascii="Nikosh" w:hAnsi="Nikosh" w:cs="Nikosh"/>
              </w:rPr>
            </w:pPr>
            <w:r>
              <w:rPr>
                <w:rFonts w:cs="Nikosh" w:ascii="Nikosh" w:hAnsi="Nikosh"/>
              </w:rPr>
            </w:r>
          </w:p>
        </w:tc>
      </w:tr>
      <w:tr>
        <w:trPr/>
        <w:tc>
          <w:tcPr>
            <w:tcW w:w="717" w:type="dxa"/>
            <w:tcBorders>
              <w:left w:val="single" w:sz="2" w:space="0" w:color="000000"/>
              <w:bottom w:val="single" w:sz="2" w:space="0" w:color="000000"/>
            </w:tcBorders>
          </w:tcPr>
          <w:p>
            <w:pPr>
              <w:pStyle w:val="TableContents"/>
              <w:numPr>
                <w:ilvl w:val="0"/>
                <w:numId w:val="1"/>
              </w:numPr>
              <w:jc w:val="center"/>
              <w:rPr>
                <w:rFonts w:ascii="Nikosh" w:hAnsi="Nikosh" w:cs="Nikosh"/>
              </w:rPr>
            </w:pPr>
            <w:r>
              <w:rPr>
                <w:rFonts w:cs="Nikosh" w:ascii="Nikosh" w:hAnsi="Nikosh"/>
              </w:rPr>
            </w:r>
          </w:p>
        </w:tc>
        <w:tc>
          <w:tcPr>
            <w:tcW w:w="6260" w:type="dxa"/>
            <w:tcBorders>
              <w:left w:val="single" w:sz="2" w:space="0" w:color="000000"/>
              <w:bottom w:val="single" w:sz="2" w:space="0" w:color="000000"/>
            </w:tcBorders>
          </w:tcPr>
          <w:p>
            <w:pPr>
              <w:pStyle w:val="TableContents"/>
              <w:jc w:val="center"/>
              <w:rPr>
                <w:rFonts w:ascii="Nikosh" w:hAnsi="Nikosh" w:cs="Nikosh"/>
              </w:rPr>
            </w:pPr>
            <w:r>
              <w:rPr>
                <w:rFonts w:ascii="Nikosh" w:hAnsi="Nikosh" w:cs="Nikosh"/>
              </w:rPr>
              <w:t>সালফার</w:t>
            </w:r>
          </w:p>
        </w:tc>
        <w:tc>
          <w:tcPr>
            <w:tcW w:w="3489" w:type="dxa"/>
            <w:tcBorders>
              <w:left w:val="single" w:sz="2" w:space="0" w:color="000000"/>
              <w:bottom w:val="single" w:sz="2" w:space="0" w:color="000000"/>
              <w:right w:val="single" w:sz="2" w:space="0" w:color="000000"/>
            </w:tcBorders>
          </w:tcPr>
          <w:p>
            <w:pPr>
              <w:pStyle w:val="TableContents"/>
              <w:jc w:val="center"/>
              <w:rPr>
                <w:rFonts w:ascii="Nikosh" w:hAnsi="Nikosh" w:cs="Nikosh"/>
              </w:rPr>
            </w:pPr>
            <w:r>
              <w:rPr>
                <w:rFonts w:cs="Nikosh" w:ascii="Nikosh" w:hAnsi="Nikosh"/>
              </w:rPr>
            </w:r>
          </w:p>
        </w:tc>
      </w:tr>
      <w:tr>
        <w:trPr/>
        <w:tc>
          <w:tcPr>
            <w:tcW w:w="717" w:type="dxa"/>
            <w:tcBorders>
              <w:left w:val="single" w:sz="2" w:space="0" w:color="000000"/>
              <w:bottom w:val="single" w:sz="2" w:space="0" w:color="000000"/>
            </w:tcBorders>
          </w:tcPr>
          <w:p>
            <w:pPr>
              <w:pStyle w:val="TableContents"/>
              <w:numPr>
                <w:ilvl w:val="0"/>
                <w:numId w:val="1"/>
              </w:numPr>
              <w:jc w:val="center"/>
              <w:rPr>
                <w:rFonts w:ascii="Nikosh" w:hAnsi="Nikosh" w:cs="Nikosh"/>
              </w:rPr>
            </w:pPr>
            <w:r>
              <w:rPr>
                <w:rFonts w:cs="Nikosh" w:ascii="Nikosh" w:hAnsi="Nikosh"/>
              </w:rPr>
            </w:r>
          </w:p>
        </w:tc>
        <w:tc>
          <w:tcPr>
            <w:tcW w:w="6260" w:type="dxa"/>
            <w:tcBorders>
              <w:left w:val="single" w:sz="2" w:space="0" w:color="000000"/>
              <w:bottom w:val="single" w:sz="2" w:space="0" w:color="000000"/>
            </w:tcBorders>
          </w:tcPr>
          <w:p>
            <w:pPr>
              <w:pStyle w:val="TableContents"/>
              <w:jc w:val="center"/>
              <w:rPr>
                <w:rFonts w:ascii="Nikosh" w:hAnsi="Nikosh" w:cs="Nikosh"/>
                <w:b w:val="false"/>
                <w:b w:val="false"/>
                <w:bCs w:val="false"/>
                <w:iCs w:val="false"/>
                <w:caps w:val="false"/>
                <w:smallCaps w:val="false"/>
                <w:color w:val="000000"/>
                <w:spacing w:val="0"/>
                <w:szCs w:val="23"/>
              </w:rPr>
            </w:pPr>
            <w:r>
              <w:rPr>
                <w:rFonts w:ascii="Nikosh" w:hAnsi="Nikosh" w:cs="Nikosh"/>
                <w:b w:val="false"/>
                <w:b w:val="false"/>
                <w:bCs w:val="false"/>
                <w:iCs w:val="false"/>
                <w:caps w:val="false"/>
                <w:smallCaps w:val="false"/>
                <w:color w:val="000000"/>
                <w:spacing w:val="0"/>
                <w:szCs w:val="23"/>
              </w:rPr>
              <w:t>রি</w:t>
            </w:r>
            <w:r>
              <w:rPr>
                <w:rFonts w:cs="Nikosh" w:ascii="Nikosh" w:hAnsi="Nikosh"/>
                <w:b w:val="false"/>
                <w:bCs w:val="false"/>
                <w:iCs w:val="false"/>
                <w:caps w:val="false"/>
                <w:smallCaps w:val="false"/>
                <w:color w:val="000000"/>
                <w:spacing w:val="0"/>
                <w:szCs w:val="23"/>
              </w:rPr>
              <w:t>-</w:t>
            </w:r>
            <w:r>
              <w:rPr>
                <w:rFonts w:ascii="Nikosh" w:hAnsi="Nikosh" w:cs="Nikosh"/>
                <w:b w:val="false"/>
                <w:b w:val="false"/>
                <w:bCs w:val="false"/>
                <w:iCs w:val="false"/>
                <w:caps w:val="false"/>
                <w:smallCaps w:val="false"/>
                <w:color w:val="000000"/>
                <w:spacing w:val="0"/>
                <w:szCs w:val="23"/>
              </w:rPr>
              <w:t xml:space="preserve">অ্যাকটিভ </w:t>
            </w:r>
          </w:p>
        </w:tc>
        <w:tc>
          <w:tcPr>
            <w:tcW w:w="3489" w:type="dxa"/>
            <w:tcBorders>
              <w:left w:val="single" w:sz="2" w:space="0" w:color="000000"/>
              <w:bottom w:val="single" w:sz="2" w:space="0" w:color="000000"/>
              <w:right w:val="single" w:sz="2" w:space="0" w:color="000000"/>
            </w:tcBorders>
          </w:tcPr>
          <w:p>
            <w:pPr>
              <w:pStyle w:val="TableContents"/>
              <w:jc w:val="center"/>
              <w:rPr>
                <w:rFonts w:ascii="Nikosh" w:hAnsi="Nikosh" w:cs="Nikosh"/>
              </w:rPr>
            </w:pPr>
            <w:r>
              <w:rPr>
                <w:rFonts w:cs="Nikosh" w:ascii="Nikosh" w:hAnsi="Nikosh"/>
              </w:rPr>
            </w:r>
          </w:p>
        </w:tc>
      </w:tr>
      <w:tr>
        <w:trPr/>
        <w:tc>
          <w:tcPr>
            <w:tcW w:w="717" w:type="dxa"/>
            <w:tcBorders>
              <w:left w:val="single" w:sz="2" w:space="0" w:color="000000"/>
              <w:bottom w:val="single" w:sz="2" w:space="0" w:color="000000"/>
            </w:tcBorders>
          </w:tcPr>
          <w:p>
            <w:pPr>
              <w:pStyle w:val="TableContents"/>
              <w:numPr>
                <w:ilvl w:val="0"/>
                <w:numId w:val="1"/>
              </w:numPr>
              <w:jc w:val="right"/>
              <w:rPr>
                <w:rFonts w:ascii="Nikosh" w:hAnsi="Nikosh" w:cs="Nikosh"/>
              </w:rPr>
            </w:pPr>
            <w:r>
              <w:rPr>
                <w:rFonts w:cs="Nikosh" w:ascii="Nikosh" w:hAnsi="Nikosh"/>
              </w:rPr>
            </w:r>
          </w:p>
        </w:tc>
        <w:tc>
          <w:tcPr>
            <w:tcW w:w="6260" w:type="dxa"/>
            <w:tcBorders>
              <w:left w:val="single" w:sz="2" w:space="0" w:color="000000"/>
              <w:bottom w:val="single" w:sz="2" w:space="0" w:color="000000"/>
            </w:tcBorders>
          </w:tcPr>
          <w:p>
            <w:pPr>
              <w:pStyle w:val="TableContents"/>
              <w:jc w:val="center"/>
              <w:rPr>
                <w:rFonts w:ascii="Nikosh" w:hAnsi="Nikosh" w:cs="Nikosh"/>
              </w:rPr>
            </w:pPr>
            <w:r>
              <w:rPr>
                <w:rFonts w:ascii="Nikosh" w:hAnsi="Nikosh" w:cs="Nikosh"/>
              </w:rPr>
              <w:t xml:space="preserve">ভ্যাট </w:t>
            </w:r>
          </w:p>
        </w:tc>
        <w:tc>
          <w:tcPr>
            <w:tcW w:w="3489" w:type="dxa"/>
            <w:tcBorders>
              <w:left w:val="single" w:sz="2" w:space="0" w:color="000000"/>
              <w:bottom w:val="single" w:sz="2" w:space="0" w:color="000000"/>
              <w:right w:val="single" w:sz="2" w:space="0" w:color="000000"/>
            </w:tcBorders>
          </w:tcPr>
          <w:p>
            <w:pPr>
              <w:pStyle w:val="TableContents"/>
              <w:jc w:val="center"/>
              <w:rPr>
                <w:rFonts w:ascii="Nikosh" w:hAnsi="Nikosh" w:cs="Nikosh"/>
              </w:rPr>
            </w:pPr>
            <w:r>
              <w:rPr>
                <w:rFonts w:cs="Nikosh" w:ascii="Nikosh" w:hAnsi="Nikosh"/>
              </w:rPr>
            </w:r>
          </w:p>
        </w:tc>
      </w:tr>
      <w:tr>
        <w:trPr/>
        <w:tc>
          <w:tcPr>
            <w:tcW w:w="717" w:type="dxa"/>
            <w:tcBorders>
              <w:left w:val="single" w:sz="2" w:space="0" w:color="000000"/>
              <w:bottom w:val="single" w:sz="2" w:space="0" w:color="000000"/>
            </w:tcBorders>
          </w:tcPr>
          <w:p>
            <w:pPr>
              <w:pStyle w:val="TableContents"/>
              <w:numPr>
                <w:ilvl w:val="0"/>
                <w:numId w:val="1"/>
              </w:numPr>
              <w:jc w:val="center"/>
              <w:rPr>
                <w:rFonts w:ascii="Nikosh" w:hAnsi="Nikosh" w:cs="Nikosh"/>
                <w:u w:val="none"/>
              </w:rPr>
            </w:pPr>
            <w:r>
              <w:rPr>
                <w:rFonts w:cs="Nikosh" w:ascii="Nikosh" w:hAnsi="Nikosh"/>
                <w:u w:val="none"/>
              </w:rPr>
            </w:r>
          </w:p>
        </w:tc>
        <w:tc>
          <w:tcPr>
            <w:tcW w:w="6260" w:type="dxa"/>
            <w:tcBorders>
              <w:left w:val="single" w:sz="2" w:space="0" w:color="000000"/>
              <w:bottom w:val="single" w:sz="2" w:space="0" w:color="000000"/>
            </w:tcBorders>
          </w:tcPr>
          <w:p>
            <w:pPr>
              <w:pStyle w:val="TableContents"/>
              <w:jc w:val="center"/>
              <w:rPr>
                <w:rFonts w:ascii="Nikosh" w:hAnsi="Nikosh" w:cs="Nikosh"/>
              </w:rPr>
            </w:pPr>
            <w:r>
              <w:rPr>
                <w:rFonts w:ascii="Nikosh" w:hAnsi="Nikosh" w:cs="Nikosh"/>
              </w:rPr>
              <w:t>ডিসপার্স</w:t>
            </w:r>
          </w:p>
        </w:tc>
        <w:tc>
          <w:tcPr>
            <w:tcW w:w="3489" w:type="dxa"/>
            <w:tcBorders>
              <w:left w:val="single" w:sz="2" w:space="0" w:color="000000"/>
              <w:bottom w:val="single" w:sz="2" w:space="0" w:color="000000"/>
              <w:right w:val="single" w:sz="2" w:space="0" w:color="000000"/>
            </w:tcBorders>
          </w:tcPr>
          <w:p>
            <w:pPr>
              <w:pStyle w:val="TableContents"/>
              <w:jc w:val="center"/>
              <w:rPr>
                <w:rFonts w:ascii="Nikosh" w:hAnsi="Nikosh" w:cs="Nikosh"/>
              </w:rPr>
            </w:pPr>
            <w:r>
              <w:rPr>
                <w:rFonts w:cs="Nikosh" w:ascii="Nikosh" w:hAnsi="Nikosh"/>
              </w:rPr>
            </w:r>
          </w:p>
        </w:tc>
      </w:tr>
    </w:tbl>
    <w:p>
      <w:pPr>
        <w:pStyle w:val="Normal"/>
        <w:bidi w:val="0"/>
        <w:jc w:val="left"/>
        <w:rPr>
          <w:rFonts w:ascii="Nikosh" w:hAnsi="Nikosh" w:cs="Nikosh"/>
          <w:lang w:val="en-US" w:eastAsia="zh-CN" w:bidi="bn-BD"/>
        </w:rPr>
      </w:pPr>
      <w:r>
        <w:rPr/>
      </w:r>
    </w:p>
    <w:p>
      <w:pPr>
        <w:pStyle w:val="Normal"/>
        <w:bidi w:val="0"/>
        <w:jc w:val="left"/>
        <w:rPr>
          <w:rFonts w:ascii="Nikosh" w:hAnsi="Nikosh" w:cs="Nikosh"/>
          <w:lang w:val="en-US" w:eastAsia="zh-CN" w:bidi="bn-BD"/>
        </w:rPr>
      </w:pPr>
      <w:r>
        <w:rPr/>
      </w:r>
    </w:p>
    <w:p>
      <w:pPr>
        <w:pStyle w:val="Normal"/>
        <w:bidi w:val="0"/>
        <w:jc w:val="left"/>
        <w:rPr>
          <w:rFonts w:ascii="Nikosh" w:hAnsi="Nikosh" w:cs="Nikosh"/>
          <w:lang w:val="en-US" w:eastAsia="zh-CN" w:bidi="bn-BD"/>
        </w:rPr>
      </w:pPr>
      <w:r>
        <w:rPr>
          <w:rFonts w:cs="Nikosh" w:ascii="Nikosh" w:hAnsi="Nikosh"/>
          <w:b w:val="false"/>
          <w:bCs w:val="false"/>
          <w:sz w:val="28"/>
          <w:szCs w:val="28"/>
          <w:u w:val="none"/>
          <w:lang w:val="en-US" w:eastAsia="zh-CN" w:bidi="bn-BD"/>
        </w:rPr>
        <w:t xml:space="preserve">                                                                                </w:t>
      </w:r>
      <w:r>
        <w:rPr>
          <w:rFonts w:ascii="Nikosh" w:hAnsi="Nikosh" w:cs="Nikosh"/>
          <w:b/>
          <w:b/>
          <w:bCs/>
          <w:sz w:val="28"/>
          <w:sz w:val="28"/>
          <w:szCs w:val="28"/>
          <w:u w:val="none"/>
          <w:lang w:val="en-US" w:eastAsia="zh-CN" w:bidi="bn-BD"/>
        </w:rPr>
        <w:t>ডাই</w:t>
      </w:r>
    </w:p>
    <w:p>
      <w:pPr>
        <w:pStyle w:val="Normal"/>
        <w:bidi w:val="0"/>
        <w:jc w:val="left"/>
        <w:rPr>
          <w:rFonts w:ascii="Nikosh" w:hAnsi="Nikosh" w:cs="Nikosh"/>
          <w:lang w:val="en-US" w:eastAsia="zh-CN" w:bidi="bn-BD"/>
        </w:rPr>
      </w:pPr>
      <w:r>
        <w:rPr/>
        <mc:AlternateContent>
          <mc:Choice Requires="wps">
            <w:drawing>
              <wp:anchor behindDoc="0" distT="0" distB="0" distL="0" distR="0" simplePos="0" locked="0" layoutInCell="1" allowOverlap="1" relativeHeight="2">
                <wp:simplePos x="0" y="0"/>
                <wp:positionH relativeFrom="column">
                  <wp:posOffset>1918335</wp:posOffset>
                </wp:positionH>
                <wp:positionV relativeFrom="paragraph">
                  <wp:posOffset>20320</wp:posOffset>
                </wp:positionV>
                <wp:extent cx="2910840" cy="635"/>
                <wp:effectExtent l="0" t="0" r="0" b="0"/>
                <wp:wrapNone/>
                <wp:docPr id="1" name="Shape1"/>
                <a:graphic xmlns:a="http://schemas.openxmlformats.org/drawingml/2006/main">
                  <a:graphicData uri="http://schemas.microsoft.com/office/word/2010/wordprocessingShape">
                    <wps:wsp>
                      <wps:cNvSpPr/>
                      <wps:spPr>
                        <a:xfrm>
                          <a:off x="0" y="0"/>
                          <a:ext cx="29102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1.05pt,1.6pt" to="380.15pt,1.6pt" ID="Shap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column">
                  <wp:posOffset>1918335</wp:posOffset>
                </wp:positionH>
                <wp:positionV relativeFrom="paragraph">
                  <wp:posOffset>20320</wp:posOffset>
                </wp:positionV>
                <wp:extent cx="635" cy="186055"/>
                <wp:effectExtent l="0" t="0" r="0" b="0"/>
                <wp:wrapNone/>
                <wp:docPr id="2" name="Shape2"/>
                <a:graphic xmlns:a="http://schemas.openxmlformats.org/drawingml/2006/main">
                  <a:graphicData uri="http://schemas.microsoft.com/office/word/2010/wordprocessingShape">
                    <wps:wsp>
                      <wps:cNvSpPr/>
                      <wps:spPr>
                        <a:xfrm>
                          <a:off x="0" y="0"/>
                          <a:ext cx="0" cy="1854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1.05pt,1.6pt" to="151.05pt,16.15pt" ID="Shape2"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
                <wp:simplePos x="0" y="0"/>
                <wp:positionH relativeFrom="column">
                  <wp:posOffset>4828540</wp:posOffset>
                </wp:positionH>
                <wp:positionV relativeFrom="paragraph">
                  <wp:posOffset>20320</wp:posOffset>
                </wp:positionV>
                <wp:extent cx="635" cy="186055"/>
                <wp:effectExtent l="0" t="0" r="0" b="0"/>
                <wp:wrapNone/>
                <wp:docPr id="3" name="Shape2_0"/>
                <a:graphic xmlns:a="http://schemas.openxmlformats.org/drawingml/2006/main">
                  <a:graphicData uri="http://schemas.microsoft.com/office/word/2010/wordprocessingShape">
                    <wps:wsp>
                      <wps:cNvSpPr/>
                      <wps:spPr>
                        <a:xfrm>
                          <a:off x="0" y="0"/>
                          <a:ext cx="0" cy="1854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80.2pt,1.6pt" to="380.2pt,16.15pt" ID="Shape2_0" stroked="t" style="position:absolute">
                <v:stroke color="#3465a4" endarrow="block" endarrowwidth="medium" endarrowlength="medium" joinstyle="round" endcap="flat"/>
                <v:fill o:detectmouseclick="t" on="false"/>
              </v:line>
            </w:pict>
          </mc:Fallback>
        </mc:AlternateContent>
      </w:r>
    </w:p>
    <w:p>
      <w:pPr>
        <w:pStyle w:val="Normal"/>
        <w:bidi w:val="0"/>
        <w:jc w:val="left"/>
        <w:rPr>
          <w:rFonts w:ascii="Nikosh" w:hAnsi="Nikosh" w:cs="Nikosh"/>
          <w:lang w:val="en-US" w:eastAsia="zh-CN" w:bidi="bn-BD"/>
        </w:rPr>
      </w:pPr>
      <w:r>
        <w:rPr/>
        <mc:AlternateContent>
          <mc:Choice Requires="wps">
            <w:drawing>
              <wp:anchor behindDoc="0" distT="0" distB="0" distL="0" distR="0" simplePos="0" locked="0" layoutInCell="1" allowOverlap="1" relativeHeight="5">
                <wp:simplePos x="0" y="0"/>
                <wp:positionH relativeFrom="column">
                  <wp:posOffset>1584960</wp:posOffset>
                </wp:positionH>
                <wp:positionV relativeFrom="paragraph">
                  <wp:posOffset>60960</wp:posOffset>
                </wp:positionV>
                <wp:extent cx="735965" cy="191135"/>
                <wp:effectExtent l="0" t="0" r="0" b="0"/>
                <wp:wrapNone/>
                <wp:docPr id="4" name="Shape3"/>
                <a:graphic xmlns:a="http://schemas.openxmlformats.org/drawingml/2006/main">
                  <a:graphicData uri="http://schemas.microsoft.com/office/word/2010/wordprocessingShape">
                    <wps:wsp>
                      <wps:cNvSpPr txBox="1"/>
                      <wps:spPr>
                        <a:xfrm>
                          <a:off x="0" y="0"/>
                          <a:ext cx="735480" cy="190440"/>
                        </a:xfrm>
                        <a:prstGeom prst="rect">
                          <a:avLst/>
                        </a:prstGeom>
                        <a:noFill/>
                        <a:ln>
                          <a:noFill/>
                        </a:ln>
                      </wps:spPr>
                      <wps:txbx>
                        <w:txbxContent>
                          <w:p>
                            <w:pPr>
                              <w:overflowPunct w:val="false"/>
                              <w:rPr/>
                            </w:pPr>
                            <w:r>
                              <w:rPr>
                                <w:sz w:val="20"/>
                                <w:sz w:val="20"/>
                                <w:rFonts w:cs="Nikosh"/>
                              </w:rPr>
                              <w:t xml:space="preserve">পানিতে দ্রবণীয় </w:t>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Shape3" stroked="f" style="position:absolute;margin-left:124.8pt;margin-top:4.8pt;width:57.85pt;height:14.95pt" type="shapetype_202">
                <v:textbox>
                  <w:txbxContent>
                    <w:p>
                      <w:pPr>
                        <w:overflowPunct w:val="false"/>
                        <w:rPr/>
                      </w:pPr>
                      <w:r>
                        <w:rPr>
                          <w:sz w:val="20"/>
                          <w:sz w:val="20"/>
                          <w:rFonts w:cs="Nikosh"/>
                        </w:rPr>
                        <w:t xml:space="preserve">পানিতে দ্রবণীয় </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6">
                <wp:simplePos x="0" y="0"/>
                <wp:positionH relativeFrom="column">
                  <wp:posOffset>4410710</wp:posOffset>
                </wp:positionH>
                <wp:positionV relativeFrom="paragraph">
                  <wp:posOffset>60960</wp:posOffset>
                </wp:positionV>
                <wp:extent cx="1181100" cy="186055"/>
                <wp:effectExtent l="0" t="0" r="0" b="0"/>
                <wp:wrapNone/>
                <wp:docPr id="5" name="Shape3_0"/>
                <a:graphic xmlns:a="http://schemas.openxmlformats.org/drawingml/2006/main">
                  <a:graphicData uri="http://schemas.microsoft.com/office/word/2010/wordprocessingShape">
                    <wps:wsp>
                      <wps:cNvSpPr txBox="1"/>
                      <wps:spPr>
                        <a:xfrm>
                          <a:off x="0" y="0"/>
                          <a:ext cx="1180440" cy="185400"/>
                        </a:xfrm>
                        <a:prstGeom prst="rect">
                          <a:avLst/>
                        </a:prstGeom>
                        <a:noFill/>
                        <a:ln>
                          <a:noFill/>
                        </a:ln>
                      </wps:spPr>
                      <wps:txbx>
                        <w:txbxContent>
                          <w:p>
                            <w:pPr>
                              <w:overflowPunct w:val="false"/>
                              <w:rPr/>
                            </w:pPr>
                            <w:r>
                              <w:rPr>
                                <w:sz w:val="20"/>
                                <w:sz w:val="20"/>
                                <w:rFonts w:cs="Nikosh"/>
                              </w:rPr>
                              <w:t xml:space="preserve">পানিতে অদ্রবণীয় </w:t>
                            </w:r>
                          </w:p>
                        </w:txbxContent>
                      </wps:txbx>
                      <wps:bodyPr wrap="square" lIns="0" rIns="0" tIns="0" bIns="0">
                        <a:spAutoFit/>
                      </wps:bodyPr>
                    </wps:wsp>
                  </a:graphicData>
                </a:graphic>
              </wp:anchor>
            </w:drawing>
          </mc:Choice>
          <mc:Fallback>
            <w:pict>
              <v:shape id="shape_0" ID="Shape3_0" stroked="f" style="position:absolute;margin-left:347.3pt;margin-top:4.8pt;width:92.9pt;height:14.55pt" type="shapetype_202">
                <v:textbox>
                  <w:txbxContent>
                    <w:p>
                      <w:pPr>
                        <w:overflowPunct w:val="false"/>
                        <w:rPr/>
                      </w:pPr>
                      <w:r>
                        <w:rPr>
                          <w:sz w:val="20"/>
                          <w:sz w:val="20"/>
                          <w:rFonts w:cs="Nikosh"/>
                        </w:rPr>
                        <w:t xml:space="preserve">পানিতে অদ্রবণীয় </w:t>
                      </w:r>
                    </w:p>
                  </w:txbxContent>
                </v:textbox>
                <w10:wrap type="square"/>
                <v:fill o:detectmouseclick="t" on="false"/>
                <v:stroke color="black" joinstyle="round" endcap="flat"/>
              </v:shape>
            </w:pict>
          </mc:Fallback>
        </mc:AlternateContent>
      </w:r>
    </w:p>
    <w:sectPr>
      <w:type w:val="nextPage"/>
      <w:pgSz w:w="11906" w:h="16838"/>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ikosh">
    <w:charset w:val="01"/>
    <w:family w:val="roman"/>
    <w:pitch w:val="variable"/>
  </w:font>
  <w:font w:name="Nikosh">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LibreOffice/6.4.7.2$Linux_X86_64 LibreOffice_project/40$Build-2</Application>
  <Pages>1</Pages>
  <Words>219</Words>
  <Characters>670</Characters>
  <CharactersWithSpaces>951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2022-05-26T17:57:55Z</dcterms:created>
  <dc:creator/>
  <dc:description/>
  <dc:language>en-US</dc:language>
  <cp:lastModifiedBy/>
  <dcterms:modified xsi:type="dcterms:W3CDTF">2022-05-31T17:55:01Z</dcterms:modified>
  <cp:revision>7</cp:revision>
  <dc:subject/>
  <dc:title/>
</cp:coreProperties>
</file>