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1. Account Monitoring</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Implementation Details</w:t>
      </w:r>
      <w:r w:rsidDel="00000000" w:rsidR="00000000" w:rsidRPr="00000000">
        <w:rPr>
          <w:sz w:val="24"/>
          <w:szCs w:val="24"/>
          <w:rtl w:val="0"/>
        </w:rPr>
        <w:t xml:space="preserve">:</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b w:val="1"/>
          <w:sz w:val="24"/>
          <w:szCs w:val="24"/>
          <w:rtl w:val="0"/>
        </w:rPr>
        <w:t xml:space="preserve">Objective</w:t>
      </w:r>
      <w:r w:rsidDel="00000000" w:rsidR="00000000" w:rsidRPr="00000000">
        <w:rPr>
          <w:sz w:val="24"/>
          <w:szCs w:val="24"/>
          <w:rtl w:val="0"/>
        </w:rPr>
        <w:t xml:space="preserve">: Establish real-time monitoring to detect new X posts from the Source Account, ensuring timely processing.</w:t>
      </w:r>
    </w:p>
    <w:p w:rsidR="00000000" w:rsidDel="00000000" w:rsidP="00000000" w:rsidRDefault="00000000" w:rsidRPr="00000000" w14:paraId="00000004">
      <w:pPr>
        <w:numPr>
          <w:ilvl w:val="0"/>
          <w:numId w:val="16"/>
        </w:numPr>
        <w:spacing w:after="0" w:afterAutospacing="0" w:before="0" w:beforeAutospacing="0" w:lineRule="auto"/>
        <w:ind w:left="720" w:hanging="360"/>
      </w:pPr>
      <w:r w:rsidDel="00000000" w:rsidR="00000000" w:rsidRPr="00000000">
        <w:rPr>
          <w:b w:val="1"/>
          <w:sz w:val="24"/>
          <w:szCs w:val="24"/>
          <w:rtl w:val="0"/>
        </w:rPr>
        <w:t xml:space="preserve">Technical Approach</w:t>
      </w:r>
      <w:r w:rsidDel="00000000" w:rsidR="00000000" w:rsidRPr="00000000">
        <w:rPr>
          <w:sz w:val="24"/>
          <w:szCs w:val="24"/>
          <w:rtl w:val="0"/>
        </w:rPr>
        <w:t xml:space="preserve">:</w:t>
      </w:r>
    </w:p>
    <w:p w:rsidR="00000000" w:rsidDel="00000000" w:rsidP="00000000" w:rsidRDefault="00000000" w:rsidRPr="00000000" w14:paraId="00000005">
      <w:pPr>
        <w:numPr>
          <w:ilvl w:val="1"/>
          <w:numId w:val="16"/>
        </w:numPr>
        <w:spacing w:after="0" w:afterAutospacing="0" w:before="0" w:beforeAutospacing="0" w:lineRule="auto"/>
        <w:ind w:left="1440" w:hanging="360"/>
      </w:pPr>
      <w:r w:rsidDel="00000000" w:rsidR="00000000" w:rsidRPr="00000000">
        <w:rPr>
          <w:sz w:val="24"/>
          <w:szCs w:val="24"/>
          <w:rtl w:val="0"/>
        </w:rPr>
        <w:t xml:space="preserve">Utilize the X Account Activity API, which delivers updates via webhooks, avoiding the need for constant polling and enabling real-time event handling.</w:t>
      </w:r>
    </w:p>
    <w:p w:rsidR="00000000" w:rsidDel="00000000" w:rsidP="00000000" w:rsidRDefault="00000000" w:rsidRPr="00000000" w14:paraId="00000006">
      <w:pPr>
        <w:numPr>
          <w:ilvl w:val="1"/>
          <w:numId w:val="16"/>
        </w:numPr>
        <w:spacing w:after="0" w:afterAutospacing="0" w:before="0" w:beforeAutospacing="0" w:lineRule="auto"/>
        <w:ind w:left="1440" w:hanging="360"/>
      </w:pPr>
      <w:r w:rsidDel="00000000" w:rsidR="00000000" w:rsidRPr="00000000">
        <w:rPr>
          <w:sz w:val="24"/>
          <w:szCs w:val="24"/>
          <w:rtl w:val="0"/>
        </w:rPr>
        <w:t xml:space="preserve">The library </w:t>
      </w:r>
      <w:r w:rsidDel="00000000" w:rsidR="00000000" w:rsidRPr="00000000">
        <w:rPr>
          <w:b w:val="1"/>
          <w:sz w:val="24"/>
          <w:szCs w:val="24"/>
          <w:rtl w:val="0"/>
        </w:rPr>
        <w:t xml:space="preserve">twitivity</w:t>
      </w:r>
      <w:r w:rsidDel="00000000" w:rsidR="00000000" w:rsidRPr="00000000">
        <w:rPr>
          <w:sz w:val="24"/>
          <w:szCs w:val="24"/>
          <w:rtl w:val="0"/>
        </w:rPr>
        <w:t xml:space="preserve"> (a Python client for the Account Activity API) simplifies setup, as Tweepy does not support this API natively. Installation is via pip install twitivity.</w:t>
      </w:r>
    </w:p>
    <w:p w:rsidR="00000000" w:rsidDel="00000000" w:rsidP="00000000" w:rsidRDefault="00000000" w:rsidRPr="00000000" w14:paraId="00000007">
      <w:pPr>
        <w:numPr>
          <w:ilvl w:val="1"/>
          <w:numId w:val="16"/>
        </w:numPr>
        <w:spacing w:after="0" w:afterAutospacing="0" w:before="0" w:beforeAutospacing="0" w:lineRule="auto"/>
        <w:ind w:left="1440" w:hanging="360"/>
      </w:pPr>
      <w:r w:rsidDel="00000000" w:rsidR="00000000" w:rsidRPr="00000000">
        <w:rPr>
          <w:sz w:val="24"/>
          <w:szCs w:val="24"/>
          <w:rtl w:val="0"/>
        </w:rPr>
        <w:t xml:space="preserve">Set up a webhook endpoint using a web framework like Flask or FastAPI to receive and process events. Flask is chosen for its simplicity, with deployment on platforms like Heroku for continuous operation.</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sz w:val="24"/>
          <w:szCs w:val="24"/>
          <w:rtl w:val="0"/>
        </w:rPr>
        <w:t xml:space="preserve">Developer App Setup</w:t>
      </w:r>
      <w:r w:rsidDel="00000000" w:rsidR="00000000" w:rsidRPr="00000000">
        <w:rPr>
          <w:sz w:val="24"/>
          <w:szCs w:val="24"/>
          <w:rtl w:val="0"/>
        </w:rPr>
        <w:t xml:space="preserve">: Create an app on</w:t>
      </w:r>
      <w:hyperlink r:id="rId6">
        <w:r w:rsidDel="00000000" w:rsidR="00000000" w:rsidRPr="00000000">
          <w:rPr>
            <w:sz w:val="24"/>
            <w:szCs w:val="24"/>
            <w:rtl w:val="0"/>
          </w:rPr>
          <w:t xml:space="preserve"> </w:t>
        </w:r>
      </w:hyperlink>
      <w:hyperlink r:id="rId7">
        <w:r w:rsidDel="00000000" w:rsidR="00000000" w:rsidRPr="00000000">
          <w:rPr>
            <w:color w:val="0000ff"/>
            <w:sz w:val="24"/>
            <w:szCs w:val="24"/>
            <w:u w:val="single"/>
            <w:rtl w:val="0"/>
          </w:rPr>
          <w:t xml:space="preserve">developer.x.com</w:t>
        </w:r>
      </w:hyperlink>
      <w:r w:rsidDel="00000000" w:rsidR="00000000" w:rsidRPr="00000000">
        <w:rPr>
          <w:sz w:val="24"/>
          <w:szCs w:val="24"/>
          <w:rtl w:val="0"/>
        </w:rPr>
        <w:t xml:space="preserve"> and enable the Account Activity API. Note the consumer key, consumer secret, access token, and access token secret.</w:t>
      </w:r>
    </w:p>
    <w:p w:rsidR="00000000" w:rsidDel="00000000" w:rsidP="00000000" w:rsidRDefault="00000000" w:rsidRPr="00000000" w14:paraId="0000000A">
      <w:pPr>
        <w:numPr>
          <w:ilvl w:val="1"/>
          <w:numId w:val="8"/>
        </w:numPr>
        <w:spacing w:after="240" w:before="0" w:beforeAutospacing="0" w:lineRule="auto"/>
        <w:ind w:left="1440" w:hanging="360"/>
      </w:pPr>
      <w:r w:rsidDel="00000000" w:rsidR="00000000" w:rsidRPr="00000000">
        <w:rPr>
          <w:b w:val="1"/>
          <w:sz w:val="24"/>
          <w:szCs w:val="24"/>
          <w:rtl w:val="0"/>
        </w:rPr>
        <w:t xml:space="preserve">Webhook Configuration</w:t>
      </w:r>
      <w:r w:rsidDel="00000000" w:rsidR="00000000" w:rsidRPr="00000000">
        <w:rPr>
          <w:sz w:val="24"/>
          <w:szCs w:val="24"/>
          <w:rtl w:val="0"/>
        </w:rPr>
        <w:t xml:space="preserve">: Use twitivity to register a webhook URL.</w:t>
      </w:r>
    </w:p>
    <w:p w:rsidR="00000000" w:rsidDel="00000000" w:rsidP="00000000" w:rsidRDefault="00000000" w:rsidRPr="00000000" w14:paraId="0000000B">
      <w:pPr>
        <w:spacing w:after="240" w:before="240" w:lineRule="auto"/>
        <w:ind w:left="1440" w:firstLine="0"/>
        <w:rPr>
          <w:sz w:val="24"/>
          <w:szCs w:val="24"/>
        </w:rPr>
      </w:pPr>
      <w:r w:rsidDel="00000000" w:rsidR="00000000" w:rsidRPr="00000000">
        <w:rPr>
          <w:sz w:val="24"/>
          <w:szCs w:val="24"/>
          <w:rtl w:val="0"/>
        </w:rPr>
        <w:t xml:space="preserve">X verifies ownership by sending a Challenge-Response Check (CRC) token, which twitivity handles automatically.</w:t>
      </w:r>
    </w:p>
    <w:p w:rsidR="00000000" w:rsidDel="00000000" w:rsidP="00000000" w:rsidRDefault="00000000" w:rsidRPr="00000000" w14:paraId="0000000C">
      <w:pPr>
        <w:numPr>
          <w:ilvl w:val="1"/>
          <w:numId w:val="14"/>
        </w:numPr>
        <w:spacing w:after="0" w:afterAutospacing="0" w:before="240" w:lineRule="auto"/>
        <w:ind w:left="1440" w:hanging="360"/>
      </w:pPr>
      <w:r w:rsidDel="00000000" w:rsidR="00000000" w:rsidRPr="00000000">
        <w:rPr>
          <w:b w:val="1"/>
          <w:sz w:val="24"/>
          <w:szCs w:val="24"/>
          <w:rtl w:val="0"/>
        </w:rPr>
        <w:t xml:space="preserve">Subscribe Source Account</w:t>
      </w:r>
      <w:r w:rsidDel="00000000" w:rsidR="00000000" w:rsidRPr="00000000">
        <w:rPr>
          <w:sz w:val="24"/>
          <w:szCs w:val="24"/>
          <w:rtl w:val="0"/>
        </w:rPr>
        <w:t xml:space="preserve">: Subscribe the Source Account using twit.subscribe_user('source_account_username'), requiring the account owner's permission.</w:t>
      </w:r>
    </w:p>
    <w:p w:rsidR="00000000" w:rsidDel="00000000" w:rsidP="00000000" w:rsidRDefault="00000000" w:rsidRPr="00000000" w14:paraId="0000000D">
      <w:pPr>
        <w:numPr>
          <w:ilvl w:val="1"/>
          <w:numId w:val="14"/>
        </w:numPr>
        <w:spacing w:after="0" w:afterAutospacing="0" w:before="0" w:beforeAutospacing="0" w:lineRule="auto"/>
        <w:ind w:left="1440" w:hanging="360"/>
      </w:pPr>
      <w:r w:rsidDel="00000000" w:rsidR="00000000" w:rsidRPr="00000000">
        <w:rPr>
          <w:b w:val="1"/>
          <w:sz w:val="24"/>
          <w:szCs w:val="24"/>
          <w:rtl w:val="0"/>
        </w:rPr>
        <w:t xml:space="preserve">Webhook Endpoint</w:t>
      </w:r>
      <w:r w:rsidDel="00000000" w:rsidR="00000000" w:rsidRPr="00000000">
        <w:rPr>
          <w:sz w:val="24"/>
          <w:szCs w:val="24"/>
          <w:rtl w:val="0"/>
        </w:rPr>
        <w:t xml:space="preserve">: Implement a Flask endpoint to process events.</w:t>
      </w:r>
    </w:p>
    <w:p w:rsidR="00000000" w:rsidDel="00000000" w:rsidP="00000000" w:rsidRDefault="00000000" w:rsidRPr="00000000" w14:paraId="0000000E">
      <w:pPr>
        <w:numPr>
          <w:ilvl w:val="0"/>
          <w:numId w:val="14"/>
        </w:numPr>
        <w:spacing w:after="0" w:afterAutospacing="0" w:before="0" w:beforeAutospacing="0" w:lineRule="auto"/>
        <w:ind w:left="720" w:hanging="360"/>
      </w:pPr>
      <w:r w:rsidDel="00000000" w:rsidR="00000000" w:rsidRPr="00000000">
        <w:rPr>
          <w:b w:val="1"/>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sz w:val="24"/>
          <w:szCs w:val="24"/>
          <w:rtl w:val="0"/>
        </w:rPr>
        <w:t xml:space="preserve">setup_webhook(): Configures the webhook URL with X, handled by twitivity.</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sz w:val="24"/>
          <w:szCs w:val="24"/>
          <w:rtl w:val="0"/>
        </w:rPr>
        <w:t xml:space="preserve">subscribe_user(username): Subscribes the Source Account to receive events.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sz w:val="24"/>
          <w:szCs w:val="24"/>
          <w:rtl w:val="0"/>
        </w:rPr>
        <w:t xml:space="preserve">handle_webhook_event(event): Processes incoming webhook data, extracting X post details for further processing.</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Libraries and Tools</w:t>
      </w:r>
      <w:r w:rsidDel="00000000" w:rsidR="00000000" w:rsidRPr="00000000">
        <w:rPr>
          <w:sz w:val="24"/>
          <w:szCs w:val="24"/>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twitivity</w:t>
      </w:r>
      <w:r w:rsidDel="00000000" w:rsidR="00000000" w:rsidRPr="00000000">
        <w:rPr>
          <w:sz w:val="24"/>
          <w:szCs w:val="24"/>
          <w:rtl w:val="0"/>
        </w:rPr>
        <w:t xml:space="preserve">: For Account Activity API interactions.</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Flask</w:t>
      </w:r>
      <w:r w:rsidDel="00000000" w:rsidR="00000000" w:rsidRPr="00000000">
        <w:rPr>
          <w:sz w:val="24"/>
          <w:szCs w:val="24"/>
          <w:rtl w:val="0"/>
        </w:rPr>
        <w:t xml:space="preserve">: For webhook endpoint creation.</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sz w:val="24"/>
          <w:szCs w:val="24"/>
          <w:rtl w:val="0"/>
        </w:rPr>
        <w:t xml:space="preserve">Role</w:t>
      </w:r>
      <w:r w:rsidDel="00000000" w:rsidR="00000000" w:rsidRPr="00000000">
        <w:rPr>
          <w:sz w:val="24"/>
          <w:szCs w:val="24"/>
          <w:rtl w:val="0"/>
        </w:rPr>
        <w:t xml:space="preserve">: Enables real-time detection of new X posts, critical for the bot's responsiveness and automation.</w:t>
      </w:r>
    </w:p>
    <w:p w:rsidR="00000000" w:rsidDel="00000000" w:rsidP="00000000" w:rsidRDefault="00000000" w:rsidRPr="00000000" w14:paraId="00000016">
      <w:pPr>
        <w:spacing w:after="240" w:before="240" w:lineRule="auto"/>
        <w:rPr>
          <w:sz w:val="24"/>
          <w:szCs w:val="24"/>
        </w:rPr>
      </w:pPr>
      <w:r w:rsidDel="00000000" w:rsidR="00000000" w:rsidRPr="00000000">
        <w:rPr>
          <w:b w:val="1"/>
          <w:sz w:val="40"/>
          <w:szCs w:val="40"/>
          <w:rtl w:val="0"/>
        </w:rPr>
        <w:t xml:space="preserve">2. Tweet Extraction &amp; Processing</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Implementation Details</w:t>
      </w:r>
      <w:r w:rsidDel="00000000" w:rsidR="00000000" w:rsidRPr="00000000">
        <w:rPr>
          <w:sz w:val="24"/>
          <w:szCs w:val="24"/>
          <w:rtl w:val="0"/>
        </w:rPr>
        <w:t xml:space="preserve">:</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b w:val="1"/>
          <w:sz w:val="24"/>
          <w:szCs w:val="24"/>
          <w:rtl w:val="0"/>
        </w:rPr>
        <w:t xml:space="preserve">Objective</w:t>
      </w:r>
      <w:r w:rsidDel="00000000" w:rsidR="00000000" w:rsidRPr="00000000">
        <w:rPr>
          <w:sz w:val="24"/>
          <w:szCs w:val="24"/>
          <w:rtl w:val="0"/>
        </w:rPr>
        <w:t xml:space="preserve">: Extract relevant details from X posts and replace website links with Bitfoot links, preserving critical data.</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sz w:val="24"/>
          <w:szCs w:val="24"/>
          <w:rtl w:val="0"/>
        </w:rPr>
        <w:t xml:space="preserve">Technical Approach</w:t>
      </w:r>
      <w:r w:rsidDel="00000000" w:rsidR="00000000" w:rsidRPr="00000000">
        <w:rPr>
          <w:sz w:val="24"/>
          <w:szCs w:val="24"/>
          <w:rtl w:val="0"/>
        </w:rPr>
        <w:t xml:space="preserve">:</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sz w:val="24"/>
          <w:szCs w:val="24"/>
          <w:rtl w:val="0"/>
        </w:rPr>
        <w:t xml:space="preserve">From the webhook event, parse the payload to extract:</w:t>
      </w:r>
    </w:p>
    <w:p w:rsidR="00000000" w:rsidDel="00000000" w:rsidP="00000000" w:rsidRDefault="00000000" w:rsidRPr="00000000" w14:paraId="0000001B">
      <w:pPr>
        <w:numPr>
          <w:ilvl w:val="2"/>
          <w:numId w:val="12"/>
        </w:numPr>
        <w:spacing w:after="0" w:afterAutospacing="0" w:before="0" w:beforeAutospacing="0" w:lineRule="auto"/>
        <w:ind w:left="2160" w:hanging="360"/>
      </w:pPr>
      <w:r w:rsidDel="00000000" w:rsidR="00000000" w:rsidRPr="00000000">
        <w:rPr>
          <w:sz w:val="24"/>
          <w:szCs w:val="24"/>
          <w:rtl w:val="0"/>
        </w:rPr>
        <w:t xml:space="preserve">Text: tweet_event['text']</w:t>
      </w:r>
    </w:p>
    <w:p w:rsidR="00000000" w:rsidDel="00000000" w:rsidP="00000000" w:rsidRDefault="00000000" w:rsidRPr="00000000" w14:paraId="0000001C">
      <w:pPr>
        <w:numPr>
          <w:ilvl w:val="2"/>
          <w:numId w:val="12"/>
        </w:numPr>
        <w:spacing w:after="0" w:afterAutospacing="0" w:before="0" w:beforeAutospacing="0" w:lineRule="auto"/>
        <w:ind w:left="2160" w:hanging="360"/>
      </w:pPr>
      <w:r w:rsidDel="00000000" w:rsidR="00000000" w:rsidRPr="00000000">
        <w:rPr>
          <w:sz w:val="24"/>
          <w:szCs w:val="24"/>
          <w:rtl w:val="0"/>
        </w:rPr>
        <w:t xml:space="preserve">URLs: tweet_event['entities']['urls'] (list of dictionaries with expanded_url)</w:t>
      </w:r>
    </w:p>
    <w:p w:rsidR="00000000" w:rsidDel="00000000" w:rsidP="00000000" w:rsidRDefault="00000000" w:rsidRPr="00000000" w14:paraId="0000001D">
      <w:pPr>
        <w:numPr>
          <w:ilvl w:val="2"/>
          <w:numId w:val="12"/>
        </w:numPr>
        <w:spacing w:after="0" w:afterAutospacing="0" w:before="0" w:beforeAutospacing="0" w:lineRule="auto"/>
        <w:ind w:left="2160" w:hanging="360"/>
      </w:pPr>
      <w:r w:rsidDel="00000000" w:rsidR="00000000" w:rsidRPr="00000000">
        <w:rPr>
          <w:sz w:val="24"/>
          <w:szCs w:val="24"/>
          <w:rtl w:val="0"/>
        </w:rPr>
        <w:t xml:space="preserve">Images: tweet_event['entities']['media'] where type is 'photo', extracting media_url_https.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sz w:val="24"/>
          <w:szCs w:val="24"/>
          <w:rtl w:val="0"/>
        </w:rPr>
        <w:t xml:space="preserve">Use regular expressions (</w:t>
      </w:r>
      <w:r w:rsidDel="00000000" w:rsidR="00000000" w:rsidRPr="00000000">
        <w:rPr>
          <w:b w:val="1"/>
          <w:sz w:val="24"/>
          <w:szCs w:val="24"/>
          <w:rtl w:val="0"/>
        </w:rPr>
        <w:t xml:space="preserve">re</w:t>
      </w:r>
      <w:r w:rsidDel="00000000" w:rsidR="00000000" w:rsidRPr="00000000">
        <w:rPr>
          <w:sz w:val="24"/>
          <w:szCs w:val="24"/>
          <w:rtl w:val="0"/>
        </w:rPr>
        <w:t xml:space="preserve">) to identify and replace URLs in the text, ensuring contract addresses (e.g., "0x" followed by 40 hex characters) are not altered, as they don't match URL patterns.</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sz w:val="24"/>
          <w:szCs w:val="24"/>
          <w:rtl w:val="0"/>
        </w:rPr>
        <w:t xml:space="preserve">Bitfoot links are assumed to be a mapping of original URLs to modified links, possibly for affiliate or tracking purposes, based on research into Bitfoot as a trading platform (</w:t>
      </w:r>
      <w:hyperlink r:id="rId8">
        <w:r w:rsidDel="00000000" w:rsidR="00000000" w:rsidRPr="00000000">
          <w:rPr>
            <w:color w:val="0000ff"/>
            <w:sz w:val="24"/>
            <w:szCs w:val="24"/>
            <w:u w:val="single"/>
            <w:rtl w:val="0"/>
          </w:rPr>
          <w:t xml:space="preserve">Bitfoot Trading Platform</w:t>
        </w:r>
      </w:hyperlink>
      <w:r w:rsidDel="00000000" w:rsidR="00000000" w:rsidRPr="00000000">
        <w:rPr>
          <w:sz w:val="24"/>
          <w:szCs w:val="24"/>
          <w:rtl w:val="0"/>
        </w:rPr>
        <w:t xml:space="preserve">).</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Extract Details</w:t>
      </w:r>
      <w:r w:rsidDel="00000000" w:rsidR="00000000" w:rsidRPr="00000000">
        <w:rPr>
          <w:sz w:val="24"/>
          <w:szCs w:val="24"/>
          <w:rtl w:val="0"/>
        </w:rPr>
        <w:t xml:space="preserve">:</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sz w:val="24"/>
          <w:szCs w:val="24"/>
          <w:rtl w:val="0"/>
        </w:rPr>
        <w:t xml:space="preserve">Implement extract_tweet_details() to parse the webhook event: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Modify Links</w:t>
      </w:r>
      <w:r w:rsidDel="00000000" w:rsidR="00000000" w:rsidRPr="00000000">
        <w:rPr>
          <w:sz w:val="24"/>
          <w:szCs w:val="24"/>
          <w:rtl w:val="0"/>
        </w:rPr>
        <w:t xml:space="preserve">:</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sz w:val="24"/>
          <w:szCs w:val="24"/>
          <w:rtl w:val="0"/>
        </w:rPr>
        <w:t xml:space="preserve">Define a mapping for Bitfoot links, e.g.:</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sz w:val="24"/>
          <w:szCs w:val="24"/>
          <w:rtl w:val="0"/>
        </w:rPr>
        <w:t xml:space="preserve">Replace URLs in the text</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sz w:val="24"/>
          <w:szCs w:val="24"/>
          <w:rtl w:val="0"/>
        </w:rPr>
        <w:t xml:space="preserve">This ensures only website links are replaced, preserving contract addresses and other non-URL content.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28">
      <w:pPr>
        <w:numPr>
          <w:ilvl w:val="1"/>
          <w:numId w:val="18"/>
        </w:numPr>
        <w:spacing w:after="0" w:afterAutospacing="0" w:before="0" w:beforeAutospacing="0" w:lineRule="auto"/>
        <w:ind w:left="1440" w:hanging="360"/>
      </w:pPr>
      <w:r w:rsidDel="00000000" w:rsidR="00000000" w:rsidRPr="00000000">
        <w:rPr>
          <w:sz w:val="24"/>
          <w:szCs w:val="24"/>
          <w:rtl w:val="0"/>
        </w:rPr>
        <w:t xml:space="preserve">extract_tweet_details(tweet_event): Extracts text, URLs, and images.</w:t>
      </w:r>
    </w:p>
    <w:p w:rsidR="00000000" w:rsidDel="00000000" w:rsidP="00000000" w:rsidRDefault="00000000" w:rsidRPr="00000000" w14:paraId="00000029">
      <w:pPr>
        <w:numPr>
          <w:ilvl w:val="1"/>
          <w:numId w:val="18"/>
        </w:numPr>
        <w:spacing w:after="0" w:afterAutospacing="0" w:before="0" w:beforeAutospacing="0" w:lineRule="auto"/>
        <w:ind w:left="1440" w:hanging="360"/>
      </w:pPr>
      <w:r w:rsidDel="00000000" w:rsidR="00000000" w:rsidRPr="00000000">
        <w:rPr>
          <w:sz w:val="24"/>
          <w:szCs w:val="24"/>
          <w:rtl w:val="0"/>
        </w:rPr>
        <w:t xml:space="preserve">replace_urls_in_text(text, url_mapping): Replaces website links with Bitfoot links.</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b w:val="1"/>
          <w:sz w:val="24"/>
          <w:szCs w:val="24"/>
          <w:rtl w:val="0"/>
        </w:rPr>
        <w:t xml:space="preserve">Libraries and Tools</w:t>
      </w:r>
      <w:r w:rsidDel="00000000" w:rsidR="00000000" w:rsidRPr="00000000">
        <w:rPr>
          <w:sz w:val="24"/>
          <w:szCs w:val="24"/>
          <w:rtl w:val="0"/>
        </w:rPr>
        <w:t xml:space="preserve">:</w:t>
      </w:r>
    </w:p>
    <w:p w:rsidR="00000000" w:rsidDel="00000000" w:rsidP="00000000" w:rsidRDefault="00000000" w:rsidRPr="00000000" w14:paraId="0000002B">
      <w:pPr>
        <w:numPr>
          <w:ilvl w:val="1"/>
          <w:numId w:val="18"/>
        </w:numPr>
        <w:spacing w:after="0" w:afterAutospacing="0" w:before="0" w:beforeAutospacing="0" w:lineRule="auto"/>
        <w:ind w:left="1440" w:hanging="360"/>
      </w:pPr>
      <w:r w:rsidDel="00000000" w:rsidR="00000000" w:rsidRPr="00000000">
        <w:rPr>
          <w:b w:val="1"/>
          <w:sz w:val="24"/>
          <w:szCs w:val="24"/>
          <w:rtl w:val="0"/>
        </w:rPr>
        <w:t xml:space="preserve">re</w:t>
      </w:r>
      <w:r w:rsidDel="00000000" w:rsidR="00000000" w:rsidRPr="00000000">
        <w:rPr>
          <w:sz w:val="24"/>
          <w:szCs w:val="24"/>
          <w:rtl w:val="0"/>
        </w:rPr>
        <w:t xml:space="preserve">: For URL pattern matching and replacement.</w:t>
      </w:r>
    </w:p>
    <w:p w:rsidR="00000000" w:rsidDel="00000000" w:rsidP="00000000" w:rsidRDefault="00000000" w:rsidRPr="00000000" w14:paraId="0000002C">
      <w:pPr>
        <w:numPr>
          <w:ilvl w:val="1"/>
          <w:numId w:val="18"/>
        </w:numPr>
        <w:spacing w:after="0" w:afterAutospacing="0" w:before="0" w:beforeAutospacing="0" w:lineRule="auto"/>
        <w:ind w:left="1440" w:hanging="360"/>
      </w:pPr>
      <w:r w:rsidDel="00000000" w:rsidR="00000000" w:rsidRPr="00000000">
        <w:rPr>
          <w:b w:val="1"/>
          <w:sz w:val="24"/>
          <w:szCs w:val="24"/>
          <w:rtl w:val="0"/>
        </w:rPr>
        <w:t xml:space="preserve">twitivity</w:t>
      </w:r>
      <w:r w:rsidDel="00000000" w:rsidR="00000000" w:rsidRPr="00000000">
        <w:rPr>
          <w:sz w:val="24"/>
          <w:szCs w:val="24"/>
          <w:rtl w:val="0"/>
        </w:rPr>
        <w:t xml:space="preserve">: For accessing webhook event data.</w:t>
      </w:r>
    </w:p>
    <w:p w:rsidR="00000000" w:rsidDel="00000000" w:rsidP="00000000" w:rsidRDefault="00000000" w:rsidRPr="00000000" w14:paraId="0000002D">
      <w:pPr>
        <w:numPr>
          <w:ilvl w:val="0"/>
          <w:numId w:val="18"/>
        </w:numPr>
        <w:spacing w:after="240" w:before="0" w:beforeAutospacing="0" w:lineRule="auto"/>
        <w:ind w:left="720" w:hanging="360"/>
      </w:pPr>
      <w:r w:rsidDel="00000000" w:rsidR="00000000" w:rsidRPr="00000000">
        <w:rPr>
          <w:b w:val="1"/>
          <w:sz w:val="24"/>
          <w:szCs w:val="24"/>
          <w:rtl w:val="0"/>
        </w:rPr>
        <w:t xml:space="preserve">Role</w:t>
      </w:r>
      <w:r w:rsidDel="00000000" w:rsidR="00000000" w:rsidRPr="00000000">
        <w:rPr>
          <w:sz w:val="24"/>
          <w:szCs w:val="24"/>
          <w:rtl w:val="0"/>
        </w:rPr>
        <w:t xml:space="preserve">: Prepares the X post for distribution by modifying links while maintaining integrity of critical information.</w:t>
      </w:r>
    </w:p>
    <w:p w:rsidR="00000000" w:rsidDel="00000000" w:rsidP="00000000" w:rsidRDefault="00000000" w:rsidRPr="00000000" w14:paraId="0000002E">
      <w:pPr>
        <w:spacing w:after="240" w:before="240" w:lineRule="auto"/>
        <w:rPr>
          <w:b w:val="1"/>
          <w:sz w:val="40"/>
          <w:szCs w:val="40"/>
        </w:rPr>
      </w:pPr>
      <w:r w:rsidDel="00000000" w:rsidR="00000000" w:rsidRPr="00000000">
        <w:rPr>
          <w:b w:val="1"/>
          <w:sz w:val="40"/>
          <w:szCs w:val="40"/>
          <w:rtl w:val="0"/>
        </w:rPr>
        <w:t xml:space="preserve">3. Tweet Modification</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Implementation Details</w:t>
      </w:r>
      <w:r w:rsidDel="00000000" w:rsidR="00000000" w:rsidRPr="00000000">
        <w:rPr>
          <w:sz w:val="24"/>
          <w:szCs w:val="24"/>
          <w:rtl w:val="0"/>
        </w:rPr>
        <w:t xml:space="preserve">:</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sz w:val="24"/>
          <w:szCs w:val="24"/>
          <w:rtl w:val="0"/>
        </w:rPr>
        <w:t xml:space="preserve">Objective</w:t>
      </w:r>
      <w:r w:rsidDel="00000000" w:rsidR="00000000" w:rsidRPr="00000000">
        <w:rPr>
          <w:sz w:val="24"/>
          <w:szCs w:val="24"/>
          <w:rtl w:val="0"/>
        </w:rPr>
        <w:t xml:space="preserve">: Ensure that contract addresses, volume details, and token information remain unchanged during link modification.</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Technical Approach</w:t>
      </w:r>
      <w:r w:rsidDel="00000000" w:rsidR="00000000" w:rsidRPr="00000000">
        <w:rPr>
          <w:sz w:val="24"/>
          <w:szCs w:val="24"/>
          <w:rtl w:val="0"/>
        </w:rPr>
        <w:t xml:space="preserve">:</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sz w:val="24"/>
          <w:szCs w:val="24"/>
          <w:rtl w:val="0"/>
        </w:rPr>
        <w:t xml:space="preserve">Since contract addresses (e.g., Ethereum addresses like "0x1234567890abcdef1234567890abcdef12345678") are distinct from URLs, the link replacement process in replace_urls_in_text() naturally preserves them, as the regular expression targets only HTTP/HTTPS links.</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sz w:val="24"/>
          <w:szCs w:val="24"/>
          <w:rtl w:val="0"/>
        </w:rPr>
        <w:t xml:space="preserve">No additional modification is needed, as the feasibility study confirms that critical data like contract addresses should not be altered, and our implementation aligns with this by focusing solely on URL replacement.</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Steps</w:t>
      </w:r>
      <w:r w:rsidDel="00000000" w:rsidR="00000000" w:rsidRPr="00000000">
        <w:rPr>
          <w:sz w:val="24"/>
          <w:szCs w:val="24"/>
          <w:rtl w:val="0"/>
        </w:rPr>
        <w:t xml:space="preserve">:</w:t>
      </w:r>
    </w:p>
    <w:p w:rsidR="00000000" w:rsidDel="00000000" w:rsidP="00000000" w:rsidRDefault="00000000" w:rsidRPr="00000000" w14:paraId="00000035">
      <w:pPr>
        <w:numPr>
          <w:ilvl w:val="1"/>
          <w:numId w:val="9"/>
        </w:numPr>
        <w:spacing w:after="0" w:afterAutospacing="0" w:before="0" w:beforeAutospacing="0" w:lineRule="auto"/>
        <w:ind w:left="1440" w:hanging="360"/>
      </w:pPr>
      <w:r w:rsidDel="00000000" w:rsidR="00000000" w:rsidRPr="00000000">
        <w:rPr>
          <w:sz w:val="24"/>
          <w:szCs w:val="24"/>
          <w:rtl w:val="0"/>
        </w:rPr>
        <w:t xml:space="preserve">The replace_urls_in_text() function already ensures that non-URL content, including contract addresses, remains unchanged, leveraging the URL pattern r'https?://\S+|www\.\S+' which excludes alphanumeric patterns like contract addresses.</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sz w:val="24"/>
          <w:szCs w:val="24"/>
          <w:rtl w:val="0"/>
        </w:rPr>
        <w:t xml:space="preserve">To verify, we can add a check for contract address patterns (e.g., r'0x[a-fA-F0-9]{40}') in the text before and after modification, ensuring no unintended changes, though this is typically unnecessary given the URL focus.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sz w:val="24"/>
          <w:szCs w:val="24"/>
          <w:rtl w:val="0"/>
        </w:rPr>
        <w:t xml:space="preserve">No additional functions beyond replace_urls_in_text(), as modification is integrated into processing.</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Libraries and Tools</w:t>
      </w:r>
      <w:r w:rsidDel="00000000" w:rsidR="00000000" w:rsidRPr="00000000">
        <w:rPr>
          <w:sz w:val="24"/>
          <w:szCs w:val="24"/>
          <w:rtl w:val="0"/>
        </w:rPr>
        <w:t xml:space="preserve">:</w:t>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b w:val="1"/>
          <w:sz w:val="24"/>
          <w:szCs w:val="24"/>
          <w:rtl w:val="0"/>
        </w:rPr>
        <w:t xml:space="preserve">re</w:t>
      </w:r>
      <w:r w:rsidDel="00000000" w:rsidR="00000000" w:rsidRPr="00000000">
        <w:rPr>
          <w:sz w:val="24"/>
          <w:szCs w:val="24"/>
          <w:rtl w:val="0"/>
        </w:rPr>
        <w:t xml:space="preserve">: For potential pattern matching if verification is needed.</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sz w:val="24"/>
          <w:szCs w:val="24"/>
          <w:rtl w:val="0"/>
        </w:rPr>
        <w:t xml:space="preserve">Role</w:t>
      </w:r>
      <w:r w:rsidDel="00000000" w:rsidR="00000000" w:rsidRPr="00000000">
        <w:rPr>
          <w:sz w:val="24"/>
          <w:szCs w:val="24"/>
          <w:rtl w:val="0"/>
        </w:rPr>
        <w:t xml:space="preserve">: Guarantees that critical financial and technical data in X posts remain intact, ensuring compliance with project objectives and X policies.</w:t>
      </w:r>
    </w:p>
    <w:p w:rsidR="00000000" w:rsidDel="00000000" w:rsidP="00000000" w:rsidRDefault="00000000" w:rsidRPr="00000000" w14:paraId="0000003C">
      <w:pPr>
        <w:spacing w:after="240" w:before="240" w:lineRule="auto"/>
        <w:rPr>
          <w:sz w:val="24"/>
          <w:szCs w:val="24"/>
        </w:rPr>
      </w:pPr>
      <w:r w:rsidDel="00000000" w:rsidR="00000000" w:rsidRPr="00000000">
        <w:rPr>
          <w:b w:val="1"/>
          <w:sz w:val="40"/>
          <w:szCs w:val="40"/>
          <w:rtl w:val="0"/>
        </w:rPr>
        <w:t xml:space="preserve">4. Multi-Account Posting</w:t>
      </w: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b w:val="1"/>
          <w:sz w:val="24"/>
          <w:szCs w:val="24"/>
          <w:rtl w:val="0"/>
        </w:rPr>
        <w:t xml:space="preserve">Implementation Details</w:t>
      </w:r>
      <w:r w:rsidDel="00000000" w:rsidR="00000000" w:rsidRPr="00000000">
        <w:rPr>
          <w:sz w:val="24"/>
          <w:szCs w:val="24"/>
          <w:rtl w:val="0"/>
        </w:rPr>
        <w:t xml:space="preserve">:</w:t>
      </w:r>
    </w:p>
    <w:p w:rsidR="00000000" w:rsidDel="00000000" w:rsidP="00000000" w:rsidRDefault="00000000" w:rsidRPr="00000000" w14:paraId="0000003E">
      <w:pPr>
        <w:numPr>
          <w:ilvl w:val="0"/>
          <w:numId w:val="20"/>
        </w:numPr>
        <w:spacing w:after="0" w:afterAutospacing="0" w:before="240" w:lineRule="auto"/>
        <w:ind w:left="720" w:hanging="360"/>
      </w:pPr>
      <w:r w:rsidDel="00000000" w:rsidR="00000000" w:rsidRPr="00000000">
        <w:rPr>
          <w:b w:val="1"/>
          <w:sz w:val="24"/>
          <w:szCs w:val="24"/>
          <w:rtl w:val="0"/>
        </w:rPr>
        <w:t xml:space="preserve">Objective</w:t>
      </w:r>
      <w:r w:rsidDel="00000000" w:rsidR="00000000" w:rsidRPr="00000000">
        <w:rPr>
          <w:sz w:val="24"/>
          <w:szCs w:val="24"/>
          <w:rtl w:val="0"/>
        </w:rPr>
        <w:t xml:space="preserve">: Distribute the modified X post across 10-15 Target Accounts with slight variations to avoid X's spam filters.</w:t>
      </w:r>
    </w:p>
    <w:p w:rsidR="00000000" w:rsidDel="00000000" w:rsidP="00000000" w:rsidRDefault="00000000" w:rsidRPr="00000000" w14:paraId="0000003F">
      <w:pPr>
        <w:numPr>
          <w:ilvl w:val="0"/>
          <w:numId w:val="20"/>
        </w:numPr>
        <w:spacing w:after="0" w:afterAutospacing="0" w:before="0" w:beforeAutospacing="0" w:lineRule="auto"/>
        <w:ind w:left="720" w:hanging="360"/>
      </w:pPr>
      <w:r w:rsidDel="00000000" w:rsidR="00000000" w:rsidRPr="00000000">
        <w:rPr>
          <w:b w:val="1"/>
          <w:sz w:val="24"/>
          <w:szCs w:val="24"/>
          <w:rtl w:val="0"/>
        </w:rPr>
        <w:t xml:space="preserve">Technical Approach</w:t>
      </w:r>
      <w:r w:rsidDel="00000000" w:rsidR="00000000" w:rsidRPr="00000000">
        <w:rPr>
          <w:sz w:val="24"/>
          <w:szCs w:val="24"/>
          <w:rtl w:val="0"/>
        </w:rPr>
        <w:t xml:space="preserve">:</w:t>
      </w:r>
    </w:p>
    <w:p w:rsidR="00000000" w:rsidDel="00000000" w:rsidP="00000000" w:rsidRDefault="00000000" w:rsidRPr="00000000" w14:paraId="00000040">
      <w:pPr>
        <w:numPr>
          <w:ilvl w:val="1"/>
          <w:numId w:val="20"/>
        </w:numPr>
        <w:spacing w:after="0" w:afterAutospacing="0" w:before="0" w:beforeAutospacing="0" w:lineRule="auto"/>
        <w:ind w:left="1440" w:hanging="360"/>
      </w:pPr>
      <w:r w:rsidDel="00000000" w:rsidR="00000000" w:rsidRPr="00000000">
        <w:rPr>
          <w:sz w:val="24"/>
          <w:szCs w:val="24"/>
          <w:rtl w:val="0"/>
        </w:rPr>
        <w:t xml:space="preserve">Use </w:t>
      </w:r>
      <w:r w:rsidDel="00000000" w:rsidR="00000000" w:rsidRPr="00000000">
        <w:rPr>
          <w:b w:val="1"/>
          <w:sz w:val="24"/>
          <w:szCs w:val="24"/>
          <w:rtl w:val="0"/>
        </w:rPr>
        <w:t xml:space="preserve">Tweepy</w:t>
      </w:r>
      <w:r w:rsidDel="00000000" w:rsidR="00000000" w:rsidRPr="00000000">
        <w:rPr>
          <w:sz w:val="24"/>
          <w:szCs w:val="24"/>
          <w:rtl w:val="0"/>
        </w:rPr>
        <w:t xml:space="preserve"> for posting, as it supports the standard X API for creating X posts and uploading media, unlike twitivity which is for receiving events.</w:t>
      </w:r>
    </w:p>
    <w:p w:rsidR="00000000" w:rsidDel="00000000" w:rsidP="00000000" w:rsidRDefault="00000000" w:rsidRPr="00000000" w14:paraId="00000041">
      <w:pPr>
        <w:numPr>
          <w:ilvl w:val="1"/>
          <w:numId w:val="20"/>
        </w:numPr>
        <w:spacing w:after="0" w:afterAutospacing="0" w:before="0" w:beforeAutospacing="0" w:lineRule="auto"/>
        <w:ind w:left="1440" w:hanging="360"/>
      </w:pPr>
      <w:r w:rsidDel="00000000" w:rsidR="00000000" w:rsidRPr="00000000">
        <w:rPr>
          <w:sz w:val="24"/>
          <w:szCs w:val="24"/>
          <w:rtl w:val="0"/>
        </w:rPr>
        <w:t xml:space="preserve">Store credentials for each Target Account securely, using environment variables or a secrets manager for production, to manage multiple API keys.</w:t>
      </w:r>
    </w:p>
    <w:p w:rsidR="00000000" w:rsidDel="00000000" w:rsidP="00000000" w:rsidRDefault="00000000" w:rsidRPr="00000000" w14:paraId="00000042">
      <w:pPr>
        <w:numPr>
          <w:ilvl w:val="1"/>
          <w:numId w:val="20"/>
        </w:numPr>
        <w:spacing w:after="0" w:afterAutospacing="0" w:before="0" w:beforeAutospacing="0" w:lineRule="auto"/>
        <w:ind w:left="1440" w:hanging="360"/>
      </w:pPr>
      <w:r w:rsidDel="00000000" w:rsidR="00000000" w:rsidRPr="00000000">
        <w:rPr>
          <w:sz w:val="24"/>
          <w:szCs w:val="24"/>
          <w:rtl w:val="0"/>
        </w:rPr>
        <w:t xml:space="preserve">Generate unique variations to prevent spam detection, leveraging random additions like hashtags or prefixes, given X's policy against identical automated posts (</w:t>
      </w:r>
      <w:hyperlink r:id="rId9">
        <w:r w:rsidDel="00000000" w:rsidR="00000000" w:rsidRPr="00000000">
          <w:rPr>
            <w:color w:val="0000ff"/>
            <w:sz w:val="24"/>
            <w:szCs w:val="24"/>
            <w:u w:val="single"/>
            <w:rtl w:val="0"/>
          </w:rPr>
          <w:t xml:space="preserve">X Developer Agreement</w:t>
        </w:r>
      </w:hyperlink>
      <w:r w:rsidDel="00000000" w:rsidR="00000000" w:rsidRPr="00000000">
        <w:rPr>
          <w:sz w:val="24"/>
          <w:szCs w:val="24"/>
          <w:rtl w:val="0"/>
        </w:rPr>
        <w:t xml:space="preserve">).</w:t>
      </w:r>
    </w:p>
    <w:p w:rsidR="00000000" w:rsidDel="00000000" w:rsidP="00000000" w:rsidRDefault="00000000" w:rsidRPr="00000000" w14:paraId="00000043">
      <w:pPr>
        <w:numPr>
          <w:ilvl w:val="1"/>
          <w:numId w:val="20"/>
        </w:numPr>
        <w:spacing w:after="240" w:before="0" w:beforeAutospacing="0" w:lineRule="auto"/>
        <w:ind w:left="1440" w:hanging="360"/>
      </w:pPr>
      <w:r w:rsidDel="00000000" w:rsidR="00000000" w:rsidRPr="00000000">
        <w:rPr>
          <w:sz w:val="24"/>
          <w:szCs w:val="24"/>
          <w:rtl w:val="0"/>
        </w:rPr>
        <w:t xml:space="preserve">Handle images by uploading them for each account, noting X allows up to 4 media attachments per X post, and manage rate limits by spacing out posts.</w:t>
      </w:r>
    </w:p>
    <w:p w:rsidR="00000000" w:rsidDel="00000000" w:rsidP="00000000" w:rsidRDefault="00000000" w:rsidRPr="00000000" w14:paraId="00000044">
      <w:pPr>
        <w:spacing w:after="240" w:before="240" w:lineRule="auto"/>
        <w:rPr>
          <w:sz w:val="24"/>
          <w:szCs w:val="24"/>
        </w:rPr>
      </w:pPr>
      <w:r w:rsidDel="00000000" w:rsidR="00000000" w:rsidRPr="00000000">
        <w:rPr>
          <w:b w:val="1"/>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45">
      <w:pPr>
        <w:numPr>
          <w:ilvl w:val="0"/>
          <w:numId w:val="4"/>
        </w:numPr>
        <w:spacing w:after="240" w:before="240" w:lineRule="auto"/>
        <w:ind w:left="720" w:hanging="360"/>
        <w:rPr>
          <w:sz w:val="24"/>
          <w:szCs w:val="24"/>
        </w:rPr>
      </w:pPr>
      <w:r w:rsidDel="00000000" w:rsidR="00000000" w:rsidRPr="00000000">
        <w:rPr>
          <w:sz w:val="24"/>
          <w:szCs w:val="24"/>
          <w:rtl w:val="0"/>
        </w:rPr>
        <w:t xml:space="preserve">generate_tweet_variations(base_tweet, num_variations): Creates unique variations of the X post, such as adding random hashtags or prefixes.</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sz w:val="24"/>
          <w:szCs w:val="24"/>
          <w:rtl w:val="0"/>
        </w:rPr>
        <w:t xml:space="preserve">post_tweet(api, status, media_ids=None): Posts the X post using the provided API instance, with optional media IDs for images, including retry logic for errors.</w:t>
      </w:r>
    </w:p>
    <w:p w:rsidR="00000000" w:rsidDel="00000000" w:rsidP="00000000" w:rsidRDefault="00000000" w:rsidRPr="00000000" w14:paraId="00000047">
      <w:pPr>
        <w:spacing w:after="240" w:before="240" w:lineRule="auto"/>
        <w:rPr>
          <w:sz w:val="24"/>
          <w:szCs w:val="24"/>
        </w:rPr>
      </w:pPr>
      <w:r w:rsidDel="00000000" w:rsidR="00000000" w:rsidRPr="00000000">
        <w:rPr>
          <w:b w:val="1"/>
          <w:sz w:val="24"/>
          <w:szCs w:val="24"/>
          <w:rtl w:val="0"/>
        </w:rPr>
        <w:t xml:space="preserve">Libraries and Tools</w:t>
      </w:r>
      <w:r w:rsidDel="00000000" w:rsidR="00000000" w:rsidRPr="00000000">
        <w:rPr>
          <w:sz w:val="24"/>
          <w:szCs w:val="24"/>
          <w:rtl w:val="0"/>
        </w:rPr>
        <w:t xml:space="preserve">:</w:t>
      </w:r>
    </w:p>
    <w:p w:rsidR="00000000" w:rsidDel="00000000" w:rsidP="00000000" w:rsidRDefault="00000000" w:rsidRPr="00000000" w14:paraId="00000048">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Tweepy: For interacting with X's standard API to post X posts and upload media.</w:t>
      </w:r>
    </w:p>
    <w:p w:rsidR="00000000" w:rsidDel="00000000" w:rsidP="00000000" w:rsidRDefault="00000000" w:rsidRPr="00000000" w14:paraId="00000049">
      <w:pPr>
        <w:numPr>
          <w:ilvl w:val="0"/>
          <w:numId w:val="7"/>
        </w:numPr>
        <w:ind w:left="720" w:hanging="360"/>
        <w:rPr>
          <w:sz w:val="24"/>
          <w:szCs w:val="24"/>
        </w:rPr>
      </w:pPr>
      <w:r w:rsidDel="00000000" w:rsidR="00000000" w:rsidRPr="00000000">
        <w:rPr>
          <w:sz w:val="24"/>
          <w:szCs w:val="24"/>
          <w:rtl w:val="0"/>
        </w:rPr>
        <w:t xml:space="preserve">random: For generating random variations, such as selecting different hashtags.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40"/>
          <w:szCs w:val="40"/>
          <w:highlight w:val="white"/>
        </w:rPr>
      </w:pPr>
      <w:r w:rsidDel="00000000" w:rsidR="00000000" w:rsidRPr="00000000">
        <w:rPr>
          <w:rFonts w:ascii="Roboto" w:cs="Roboto" w:eastAsia="Roboto" w:hAnsi="Roboto"/>
          <w:b w:val="1"/>
          <w:sz w:val="40"/>
          <w:szCs w:val="40"/>
          <w:highlight w:val="white"/>
          <w:rtl w:val="0"/>
        </w:rPr>
        <w:t xml:space="preserve">5. </w:t>
      </w:r>
      <w:r w:rsidDel="00000000" w:rsidR="00000000" w:rsidRPr="00000000">
        <w:rPr>
          <w:rFonts w:ascii="Roboto" w:cs="Roboto" w:eastAsia="Roboto" w:hAnsi="Roboto"/>
          <w:b w:val="1"/>
          <w:sz w:val="40"/>
          <w:szCs w:val="40"/>
          <w:highlight w:val="white"/>
          <w:rtl w:val="0"/>
        </w:rPr>
        <w:t xml:space="preserve">Error Handling &amp; API Rate Limits</w:t>
      </w:r>
    </w:p>
    <w:p w:rsidR="00000000" w:rsidDel="00000000" w:rsidP="00000000" w:rsidRDefault="00000000" w:rsidRPr="00000000" w14:paraId="00000050">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ensure your AI Twitter bot operates efficiently without exceeding Twitter's API rate limits and handles errors gracefully, consider implementing the following strategies:</w:t>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numPr>
          <w:ilvl w:val="0"/>
          <w:numId w:val="10"/>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Monitor and Respect API Rate Limits</w:t>
      </w:r>
    </w:p>
    <w:p w:rsidR="00000000" w:rsidDel="00000000" w:rsidP="00000000" w:rsidRDefault="00000000" w:rsidRPr="00000000" w14:paraId="00000054">
      <w:pPr>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Twitter enforces specific rate limits to maintain platform stability. For example, standard applications are typically allowed 15 requests per 15-minute window for most endpoints. Exceeding these limits can result in HTTP 429 errors, indicating too many requests. </w:t>
      </w:r>
      <w:hyperlink r:id="rId10">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55">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6">
      <w:pPr>
        <w:ind w:left="0"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Best Practices: </w:t>
      </w:r>
      <w:hyperlink r:id="rId11">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8">
      <w:pPr>
        <w:numPr>
          <w:ilvl w:val="0"/>
          <w:numId w:val="22"/>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Track Rate Limits: </w:t>
      </w:r>
      <w:r w:rsidDel="00000000" w:rsidR="00000000" w:rsidRPr="00000000">
        <w:rPr>
          <w:rFonts w:ascii="Roboto" w:cs="Roboto" w:eastAsia="Roboto" w:hAnsi="Roboto"/>
          <w:sz w:val="24"/>
          <w:szCs w:val="24"/>
          <w:highlight w:val="white"/>
          <w:rtl w:val="0"/>
        </w:rPr>
        <w:t xml:space="preserve">Regularly check your application's current usage and remaining requests using Twitter's rate limit status endpoint.</w:t>
      </w:r>
    </w:p>
    <w:p w:rsidR="00000000" w:rsidDel="00000000" w:rsidP="00000000" w:rsidRDefault="00000000" w:rsidRPr="00000000" w14:paraId="0000005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numPr>
          <w:ilvl w:val="0"/>
          <w:numId w:val="22"/>
        </w:numPr>
        <w:ind w:left="144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Optimize API Calls:</w:t>
      </w:r>
      <w:r w:rsidDel="00000000" w:rsidR="00000000" w:rsidRPr="00000000">
        <w:rPr>
          <w:rFonts w:ascii="Roboto" w:cs="Roboto" w:eastAsia="Roboto" w:hAnsi="Roboto"/>
          <w:sz w:val="24"/>
          <w:szCs w:val="24"/>
          <w:highlight w:val="white"/>
          <w:rtl w:val="0"/>
        </w:rPr>
        <w:t xml:space="preserve"> Batch multiple actions into a single request when possible and eliminate redundant calls to conserve your request quota.</w:t>
      </w:r>
    </w:p>
    <w:p w:rsidR="00000000" w:rsidDel="00000000" w:rsidP="00000000" w:rsidRDefault="00000000" w:rsidRPr="00000000" w14:paraId="0000005B">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numPr>
          <w:ilvl w:val="0"/>
          <w:numId w:val="10"/>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Implement Exponential Backoff for Failed Requests</w:t>
      </w:r>
    </w:p>
    <w:p w:rsidR="00000000" w:rsidDel="00000000" w:rsidP="00000000" w:rsidRDefault="00000000" w:rsidRPr="00000000" w14:paraId="0000005D">
      <w:pPr>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When an API call fails, especially due to rate limiting, it's advisable to retry after a delay that increases exponentially with each subsequent failure. This approach helps prevent immediate repeated failures and reduces the load on the API. </w:t>
      </w:r>
      <w:hyperlink r:id="rId12">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5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ab/>
      </w:r>
      <w:r w:rsidDel="00000000" w:rsidR="00000000" w:rsidRPr="00000000">
        <w:rPr>
          <w:rFonts w:ascii="Roboto" w:cs="Roboto" w:eastAsia="Roboto" w:hAnsi="Roboto"/>
          <w:b w:val="1"/>
          <w:sz w:val="24"/>
          <w:szCs w:val="24"/>
          <w:highlight w:val="white"/>
          <w:rtl w:val="0"/>
        </w:rPr>
        <w:t xml:space="preserve">Implementation Tips:</w:t>
      </w:r>
    </w:p>
    <w:p w:rsidR="00000000" w:rsidDel="00000000" w:rsidP="00000000" w:rsidRDefault="00000000" w:rsidRPr="00000000" w14:paraId="00000060">
      <w:pPr>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ab/>
      </w:r>
    </w:p>
    <w:p w:rsidR="00000000" w:rsidDel="00000000" w:rsidP="00000000" w:rsidRDefault="00000000" w:rsidRPr="00000000" w14:paraId="00000061">
      <w:pPr>
        <w:numPr>
          <w:ilvl w:val="0"/>
          <w:numId w:val="2"/>
        </w:numPr>
        <w:ind w:left="216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Detect Failures: </w:t>
      </w:r>
      <w:r w:rsidDel="00000000" w:rsidR="00000000" w:rsidRPr="00000000">
        <w:rPr>
          <w:rFonts w:ascii="Roboto" w:cs="Roboto" w:eastAsia="Roboto" w:hAnsi="Roboto"/>
          <w:sz w:val="24"/>
          <w:szCs w:val="24"/>
          <w:highlight w:val="white"/>
          <w:rtl w:val="0"/>
        </w:rPr>
        <w:t xml:space="preserve">Identify failed API calls by checking the response status codes, particularly looking for HTTP 429 errors.</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numPr>
          <w:ilvl w:val="0"/>
          <w:numId w:val="3"/>
        </w:numPr>
        <w:ind w:left="216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Apply Exponential Backoff:</w:t>
      </w:r>
      <w:r w:rsidDel="00000000" w:rsidR="00000000" w:rsidRPr="00000000">
        <w:rPr>
          <w:rFonts w:ascii="Roboto" w:cs="Roboto" w:eastAsia="Roboto" w:hAnsi="Roboto"/>
          <w:sz w:val="24"/>
          <w:szCs w:val="24"/>
          <w:highlight w:val="white"/>
          <w:rtl w:val="0"/>
        </w:rPr>
        <w:t xml:space="preserve"> On failure, wait for a short delay before retrying. If the retry fails, increase the wait time exponentially (e.g., 1s, 2s, 4s, etc.).</w:t>
      </w:r>
    </w:p>
    <w:p w:rsidR="00000000" w:rsidDel="00000000" w:rsidP="00000000" w:rsidRDefault="00000000" w:rsidRPr="00000000" w14:paraId="00000064">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numPr>
          <w:ilvl w:val="0"/>
          <w:numId w:val="10"/>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Maintain Comprehensive Activity Logs</w:t>
      </w:r>
    </w:p>
    <w:p w:rsidR="00000000" w:rsidDel="00000000" w:rsidP="00000000" w:rsidRDefault="00000000" w:rsidRPr="00000000" w14:paraId="0000006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Keeping detailed logs of all tweet activities, including both successes and failures, is crucial for monitoring your bot's performance and troubleshooting issues.</w:t>
      </w:r>
    </w:p>
    <w:p w:rsidR="00000000" w:rsidDel="00000000" w:rsidP="00000000" w:rsidRDefault="00000000" w:rsidRPr="00000000" w14:paraId="00000068">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ind w:left="0"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Logging Recommendations:</w:t>
      </w:r>
    </w:p>
    <w:p w:rsidR="00000000" w:rsidDel="00000000" w:rsidP="00000000" w:rsidRDefault="00000000" w:rsidRPr="00000000" w14:paraId="0000006A">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B">
      <w:pPr>
        <w:numPr>
          <w:ilvl w:val="0"/>
          <w:numId w:val="11"/>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Log Successful Actions: </w:t>
      </w:r>
      <w:r w:rsidDel="00000000" w:rsidR="00000000" w:rsidRPr="00000000">
        <w:rPr>
          <w:rFonts w:ascii="Roboto" w:cs="Roboto" w:eastAsia="Roboto" w:hAnsi="Roboto"/>
          <w:sz w:val="24"/>
          <w:szCs w:val="24"/>
          <w:highlight w:val="white"/>
          <w:rtl w:val="0"/>
        </w:rPr>
        <w:t xml:space="preserve">Record details such as tweet content, timestamps, and any relevant metadata associated with successful API calls.</w:t>
      </w:r>
    </w:p>
    <w:p w:rsidR="00000000" w:rsidDel="00000000" w:rsidP="00000000" w:rsidRDefault="00000000" w:rsidRPr="00000000" w14:paraId="0000006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D">
      <w:pPr>
        <w:numPr>
          <w:ilvl w:val="0"/>
          <w:numId w:val="15"/>
        </w:numPr>
        <w:ind w:left="144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Log Failures:</w:t>
      </w:r>
      <w:r w:rsidDel="00000000" w:rsidR="00000000" w:rsidRPr="00000000">
        <w:rPr>
          <w:rFonts w:ascii="Roboto" w:cs="Roboto" w:eastAsia="Roboto" w:hAnsi="Roboto"/>
          <w:sz w:val="24"/>
          <w:szCs w:val="24"/>
          <w:highlight w:val="white"/>
          <w:rtl w:val="0"/>
        </w:rPr>
        <w:t xml:space="preserve"> Capture error messages, status codes, and the context in which the failure occurred to facilitate debugging and improvement.</w:t>
      </w:r>
    </w:p>
    <w:p w:rsidR="00000000" w:rsidDel="00000000" w:rsidP="00000000" w:rsidRDefault="00000000" w:rsidRPr="00000000" w14:paraId="0000006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implementing these strategies, your AI Twitter bot will be better equipped to handle errors gracefully, respect API rate limits, and maintain reliable operation.</w:t>
      </w:r>
    </w:p>
    <w:p w:rsidR="00000000" w:rsidDel="00000000" w:rsidP="00000000" w:rsidRDefault="00000000" w:rsidRPr="00000000" w14:paraId="00000070">
      <w:pPr>
        <w:rPr>
          <w:rFonts w:ascii="Roboto" w:cs="Roboto" w:eastAsia="Roboto" w:hAnsi="Roboto"/>
          <w:b w:val="1"/>
          <w:sz w:val="24"/>
          <w:szCs w:val="24"/>
          <w:highlight w:val="white"/>
        </w:rPr>
      </w:pPr>
      <w:hyperlink r:id="rId13">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2">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b w:val="1"/>
          <w:sz w:val="40"/>
          <w:szCs w:val="40"/>
          <w:highlight w:val="white"/>
        </w:rPr>
      </w:pPr>
      <w:r w:rsidDel="00000000" w:rsidR="00000000" w:rsidRPr="00000000">
        <w:rPr>
          <w:rFonts w:ascii="Roboto" w:cs="Roboto" w:eastAsia="Roboto" w:hAnsi="Roboto"/>
          <w:b w:val="1"/>
          <w:sz w:val="40"/>
          <w:szCs w:val="40"/>
          <w:highlight w:val="white"/>
          <w:rtl w:val="0"/>
        </w:rPr>
        <w:t xml:space="preserve">6. </w:t>
      </w:r>
      <w:r w:rsidDel="00000000" w:rsidR="00000000" w:rsidRPr="00000000">
        <w:rPr>
          <w:rFonts w:ascii="Roboto" w:cs="Roboto" w:eastAsia="Roboto" w:hAnsi="Roboto"/>
          <w:b w:val="1"/>
          <w:sz w:val="40"/>
          <w:szCs w:val="40"/>
          <w:highlight w:val="white"/>
          <w:rtl w:val="0"/>
        </w:rPr>
        <w:t xml:space="preserve">Automation &amp; Deployment</w:t>
      </w:r>
    </w:p>
    <w:p w:rsidR="00000000" w:rsidDel="00000000" w:rsidP="00000000" w:rsidRDefault="00000000" w:rsidRPr="00000000" w14:paraId="00000074">
      <w:pPr>
        <w:ind w:left="0" w:firstLine="0"/>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Developing a Twitter bot that operates continuously with minimal human intervention and allows administrators to manage monitored accounts and link modification rules involves several key considerations:</w:t>
      </w:r>
    </w:p>
    <w:p w:rsidR="00000000" w:rsidDel="00000000" w:rsidP="00000000" w:rsidRDefault="00000000" w:rsidRPr="00000000" w14:paraId="0000007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numPr>
          <w:ilvl w:val="0"/>
          <w:numId w:val="19"/>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Continuous Background Operation with Minimal Human Intervention:</w:t>
      </w:r>
    </w:p>
    <w:p w:rsidR="00000000" w:rsidDel="00000000" w:rsidP="00000000" w:rsidRDefault="00000000" w:rsidRPr="00000000" w14:paraId="00000078">
      <w:pPr>
        <w:ind w:left="720" w:firstLine="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To achieve autonomous functionality, integrating Agentic AI principles can be beneficial. Agentic AI systems are designed to handle complex tasks with limited direct human supervision, enabling continuous operation. These systems utilize machine learning and contextual understanding to make decisions and adapt to changing conditions. </w:t>
      </w:r>
      <w:hyperlink r:id="rId14">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Fonts w:ascii="Roboto" w:cs="Roboto" w:eastAsia="Roboto" w:hAnsi="Roboto"/>
          <w:b w:val="1"/>
          <w:sz w:val="24"/>
          <w:szCs w:val="24"/>
          <w:highlight w:val="white"/>
          <w:rtl w:val="0"/>
        </w:rPr>
        <w:t xml:space="preserve">,    </w:t>
      </w:r>
      <w:hyperlink r:id="rId15">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79">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A">
      <w:pPr>
        <w:numPr>
          <w:ilvl w:val="0"/>
          <w:numId w:val="19"/>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Administrative Control for Account Management and Rule Modification:</w:t>
      </w:r>
    </w:p>
    <w:p w:rsidR="00000000" w:rsidDel="00000000" w:rsidP="00000000" w:rsidRDefault="00000000" w:rsidRPr="00000000" w14:paraId="0000007B">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C">
      <w:pPr>
        <w:numPr>
          <w:ilvl w:val="0"/>
          <w:numId w:val="17"/>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User Roles and Permissions: </w:t>
      </w:r>
      <w:r w:rsidDel="00000000" w:rsidR="00000000" w:rsidRPr="00000000">
        <w:rPr>
          <w:rFonts w:ascii="Roboto" w:cs="Roboto" w:eastAsia="Roboto" w:hAnsi="Roboto"/>
          <w:sz w:val="24"/>
          <w:szCs w:val="24"/>
          <w:highlight w:val="white"/>
          <w:rtl w:val="0"/>
        </w:rPr>
        <w:t xml:space="preserve">Define specific roles (e.g., admin, moderator) with tailored permissions to control access levels. For instance, the txAdmin platform outlines various permissions, such as managing admin accounts and adjusting settings. </w:t>
      </w:r>
      <w:hyperlink r:id="rId16">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7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E">
      <w:pPr>
        <w:numPr>
          <w:ilvl w:val="0"/>
          <w:numId w:val="5"/>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Dynamic Configuration:</w:t>
      </w:r>
      <w:r w:rsidDel="00000000" w:rsidR="00000000" w:rsidRPr="00000000">
        <w:rPr>
          <w:rFonts w:ascii="Roboto" w:cs="Roboto" w:eastAsia="Roboto" w:hAnsi="Roboto"/>
          <w:sz w:val="24"/>
          <w:szCs w:val="24"/>
          <w:highlight w:val="white"/>
          <w:rtl w:val="0"/>
        </w:rPr>
        <w:t xml:space="preserve"> Allow administrators to add or remove monitored accounts and modify link alteration rules through a user-friendly interface. This flexibility ensures the bot adapts to evolving requirements without necessitating code changes.</w:t>
      </w:r>
    </w:p>
    <w:p w:rsidR="00000000" w:rsidDel="00000000" w:rsidP="00000000" w:rsidRDefault="00000000" w:rsidRPr="00000000" w14:paraId="0000007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numPr>
          <w:ilvl w:val="0"/>
          <w:numId w:val="19"/>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Automation Tools and Deployment Strategies:</w:t>
      </w:r>
    </w:p>
    <w:p w:rsidR="00000000" w:rsidDel="00000000" w:rsidP="00000000" w:rsidRDefault="00000000" w:rsidRPr="00000000" w14:paraId="00000081">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Leveraging existing automation tools can streamline development and deployment:</w:t>
      </w:r>
    </w:p>
    <w:p w:rsidR="00000000" w:rsidDel="00000000" w:rsidP="00000000" w:rsidRDefault="00000000" w:rsidRPr="00000000" w14:paraId="0000008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numPr>
          <w:ilvl w:val="0"/>
          <w:numId w:val="13"/>
        </w:numPr>
        <w:ind w:left="144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Twitter Automation Tools:</w:t>
      </w:r>
      <w:r w:rsidDel="00000000" w:rsidR="00000000" w:rsidRPr="00000000">
        <w:rPr>
          <w:rFonts w:ascii="Roboto" w:cs="Roboto" w:eastAsia="Roboto" w:hAnsi="Roboto"/>
          <w:sz w:val="24"/>
          <w:szCs w:val="24"/>
          <w:highlight w:val="white"/>
          <w:rtl w:val="0"/>
        </w:rPr>
        <w:t xml:space="preserve"> Platforms like TweetDelete offer automation features that can be customized to perform specific tasks on Twitter, aiding in efficient bot operation. </w:t>
      </w:r>
      <w:hyperlink r:id="rId17">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8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5">
      <w:pPr>
        <w:numPr>
          <w:ilvl w:val="0"/>
          <w:numId w:val="21"/>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Deployment Considerations:</w:t>
      </w:r>
      <w:r w:rsidDel="00000000" w:rsidR="00000000" w:rsidRPr="00000000">
        <w:rPr>
          <w:rFonts w:ascii="Roboto" w:cs="Roboto" w:eastAsia="Roboto" w:hAnsi="Roboto"/>
          <w:sz w:val="24"/>
          <w:szCs w:val="24"/>
          <w:highlight w:val="white"/>
          <w:rtl w:val="0"/>
        </w:rPr>
        <w:t xml:space="preserve"> Utilize cloud services or containerization (e.g., Docker) to deploy the bot, ensuring scalability and reliability. Continuous integration and deployment pipelines can further enhance the system's robustness. </w:t>
      </w:r>
    </w:p>
    <w:p w:rsidR="00000000" w:rsidDel="00000000" w:rsidP="00000000" w:rsidRDefault="00000000" w:rsidRPr="00000000" w14:paraId="00000086">
      <w:pPr>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incorporating these strategies, you can develop a Twitter bot that operates autonomously, with administrative capabilities for real-time management, aligning with best practices in automation and deployment.</w:t>
      </w:r>
    </w:p>
    <w:p w:rsidR="00000000" w:rsidDel="00000000" w:rsidP="00000000" w:rsidRDefault="00000000" w:rsidRPr="00000000" w14:paraId="00000088">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3"/>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xigon.com/twitter-api-rate-limits-and-best-practices" TargetMode="External"/><Relationship Id="rId10" Type="http://schemas.openxmlformats.org/officeDocument/2006/relationships/hyperlink" Target="https://moldstud.com/articles/p-common-twitter-api-errors-reasons-and-solutions-to-avoid-them" TargetMode="External"/><Relationship Id="rId13" Type="http://schemas.openxmlformats.org/officeDocument/2006/relationships/hyperlink" Target="https://moldstud.com/articles/p-common-twitter-api-errors-reasons-and-solutions-to-avoid-them" TargetMode="External"/><Relationship Id="rId12" Type="http://schemas.openxmlformats.org/officeDocument/2006/relationships/hyperlink" Target="https://peerdh.com/blogs/programming-insights/implementing-retries-and-exponential-backoff-strategies-for-api-ca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x.com/en/developer-terms/agreement" TargetMode="External"/><Relationship Id="rId15" Type="http://schemas.openxmlformats.org/officeDocument/2006/relationships/hyperlink" Target="https://techcommunity.microsoft.com/blog/machinelearningblog/baseline-agentic-ai-systems-architecture/4207137" TargetMode="External"/><Relationship Id="rId14" Type="http://schemas.openxmlformats.org/officeDocument/2006/relationships/hyperlink" Target="https://www.forbes.com/sites/bernardmarr/2024/09/06/agentic-ai-the-next-big-breakthrough-thats-transforming-business-and-technology/" TargetMode="External"/><Relationship Id="rId17" Type="http://schemas.openxmlformats.org/officeDocument/2006/relationships/hyperlink" Target="https://tweetdelete.net/resources/twitter-automation-streamline-operations-and-save-time/" TargetMode="External"/><Relationship Id="rId16" Type="http://schemas.openxmlformats.org/officeDocument/2006/relationships/hyperlink" Target="https://github.com/tabarra/txAdmin/blob/master/docs/permissions.md" TargetMode="External"/><Relationship Id="rId5" Type="http://schemas.openxmlformats.org/officeDocument/2006/relationships/styles" Target="styles.xml"/><Relationship Id="rId6" Type="http://schemas.openxmlformats.org/officeDocument/2006/relationships/hyperlink" Target="https://developer.x.com/en/docs/twitter-api/enterprise/account-activity-api/overview" TargetMode="External"/><Relationship Id="rId7" Type="http://schemas.openxmlformats.org/officeDocument/2006/relationships/hyperlink" Target="https://developer.x.com/en/docs/twitter-api/enterprise/account-activity-api/overview" TargetMode="External"/><Relationship Id="rId8" Type="http://schemas.openxmlformats.org/officeDocument/2006/relationships/hyperlink" Target="https://www.bitfoot-inf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