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A27" w:rsidRDefault="00D743A6" w:rsidP="00E52D51">
      <w:bookmarkStart w:id="0" w:name="_GoBack"/>
      <w:bookmarkEnd w:id="0"/>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-495837</wp:posOffset>
                </wp:positionH>
                <wp:positionV relativeFrom="paragraph">
                  <wp:posOffset>1622738</wp:posOffset>
                </wp:positionV>
                <wp:extent cx="6748530" cy="797202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530" cy="7972023"/>
                        </a:xfrm>
                        <a:prstGeom prst="rect">
                          <a:avLst/>
                        </a:prstGeom>
                        <a:solidFill>
                          <a:srgbClr val="FFFFFF"/>
                        </a:solidFill>
                        <a:ln w="9525">
                          <a:noFill/>
                          <a:miter lim="800000"/>
                          <a:headEnd/>
                          <a:tailEnd/>
                        </a:ln>
                      </wps:spPr>
                      <wps:txbx>
                        <w:txbxContent>
                          <w:p w:rsidR="0014034C" w:rsidRPr="00591AE1" w:rsidRDefault="00D743A6" w:rsidP="0014034C">
                            <w:pPr>
                              <w:rPr>
                                <w:rFonts w:ascii="Times New Roman" w:hAnsi="Times New Roman" w:cs="Times New Roman"/>
                                <w:sz w:val="24"/>
                                <w:szCs w:val="24"/>
                              </w:rPr>
                            </w:pPr>
                            <w:r w:rsidRPr="00591AE1">
                              <w:rPr>
                                <w:rFonts w:ascii="Times New Roman" w:hAnsi="Times New Roman" w:cs="Times New Roman"/>
                                <w:sz w:val="24"/>
                                <w:szCs w:val="24"/>
                              </w:rPr>
                              <w:t xml:space="preserve">The paper is </w:t>
                            </w:r>
                            <w:r w:rsidR="00413A14" w:rsidRPr="00591AE1">
                              <w:rPr>
                                <w:rFonts w:ascii="Times New Roman" w:hAnsi="Times New Roman" w:cs="Times New Roman"/>
                                <w:sz w:val="24"/>
                                <w:szCs w:val="24"/>
                              </w:rPr>
                              <w:t>about new</w:t>
                            </w:r>
                            <w:r w:rsidRPr="00591AE1">
                              <w:rPr>
                                <w:rFonts w:ascii="Times New Roman" w:hAnsi="Times New Roman" w:cs="Times New Roman"/>
                                <w:sz w:val="24"/>
                                <w:szCs w:val="24"/>
                              </w:rPr>
                              <w:t xml:space="preserve"> simple networ</w:t>
                            </w:r>
                            <w:r w:rsidRPr="00591AE1">
                              <w:rPr>
                                <w:rFonts w:ascii="Times New Roman" w:hAnsi="Times New Roman" w:cs="Times New Roman"/>
                                <w:sz w:val="24"/>
                                <w:szCs w:val="24"/>
                              </w:rPr>
                              <w:t xml:space="preserve">k architecture, the Transformer which is based </w:t>
                            </w:r>
                            <w:r w:rsidRPr="00591AE1">
                              <w:rPr>
                                <w:rFonts w:ascii="Times New Roman" w:hAnsi="Times New Roman" w:cs="Times New Roman"/>
                                <w:sz w:val="24"/>
                                <w:szCs w:val="24"/>
                              </w:rPr>
                              <w:t>on</w:t>
                            </w:r>
                            <w:r w:rsidRPr="00591AE1">
                              <w:rPr>
                                <w:rFonts w:ascii="Times New Roman" w:hAnsi="Times New Roman" w:cs="Times New Roman"/>
                                <w:sz w:val="24"/>
                                <w:szCs w:val="24"/>
                              </w:rPr>
                              <w:t xml:space="preserve"> only </w:t>
                            </w:r>
                            <w:r w:rsidRPr="00591AE1">
                              <w:rPr>
                                <w:rFonts w:ascii="Times New Roman" w:hAnsi="Times New Roman" w:cs="Times New Roman"/>
                                <w:sz w:val="24"/>
                                <w:szCs w:val="24"/>
                              </w:rPr>
                              <w:t xml:space="preserve">attention </w:t>
                            </w:r>
                            <w:r w:rsidRPr="00591AE1">
                              <w:rPr>
                                <w:rFonts w:ascii="Times New Roman" w:hAnsi="Times New Roman" w:cs="Times New Roman"/>
                                <w:sz w:val="24"/>
                                <w:szCs w:val="24"/>
                              </w:rPr>
                              <w:t>mechanism</w:t>
                            </w:r>
                            <w:r w:rsidR="0014034C" w:rsidRPr="00591AE1">
                              <w:rPr>
                                <w:rFonts w:ascii="Times New Roman" w:hAnsi="Times New Roman" w:cs="Times New Roman"/>
                                <w:sz w:val="24"/>
                                <w:szCs w:val="24"/>
                              </w:rPr>
                              <w:t xml:space="preserve"> without using sequence aligned RNNs or CNNs</w:t>
                            </w:r>
                            <w:r w:rsidRPr="00591AE1">
                              <w:rPr>
                                <w:rFonts w:ascii="Times New Roman" w:hAnsi="Times New Roman" w:cs="Times New Roman"/>
                                <w:sz w:val="24"/>
                                <w:szCs w:val="24"/>
                              </w:rPr>
                              <w:t>. As we know, t</w:t>
                            </w:r>
                            <w:r w:rsidR="00413A14" w:rsidRPr="00591AE1">
                              <w:rPr>
                                <w:rFonts w:ascii="Times New Roman" w:hAnsi="Times New Roman" w:cs="Times New Roman"/>
                                <w:sz w:val="24"/>
                                <w:szCs w:val="24"/>
                              </w:rPr>
                              <w:t xml:space="preserve">he sequence transduction models are based on complex recurrent or convolutional neural networks including </w:t>
                            </w:r>
                            <w:proofErr w:type="gramStart"/>
                            <w:r w:rsidR="00413A14" w:rsidRPr="00591AE1">
                              <w:rPr>
                                <w:rFonts w:ascii="Times New Roman" w:hAnsi="Times New Roman" w:cs="Times New Roman"/>
                                <w:sz w:val="24"/>
                                <w:szCs w:val="24"/>
                              </w:rPr>
                              <w:t>a</w:t>
                            </w:r>
                            <w:proofErr w:type="gramEnd"/>
                            <w:r w:rsidR="00413A14" w:rsidRPr="00591AE1">
                              <w:rPr>
                                <w:rFonts w:ascii="Times New Roman" w:hAnsi="Times New Roman" w:cs="Times New Roman"/>
                                <w:sz w:val="24"/>
                                <w:szCs w:val="24"/>
                              </w:rPr>
                              <w:t xml:space="preserve"> encoder and a decoder. That</w:t>
                            </w:r>
                            <w:r w:rsidR="004D3506">
                              <w:rPr>
                                <w:rFonts w:ascii="Times New Roman" w:hAnsi="Times New Roman" w:cs="Times New Roman"/>
                                <w:sz w:val="24"/>
                                <w:szCs w:val="24"/>
                              </w:rPr>
                              <w:t xml:space="preserve"> is why</w:t>
                            </w:r>
                            <w:r w:rsidR="00413A14" w:rsidRPr="00591AE1">
                              <w:rPr>
                                <w:rFonts w:ascii="Times New Roman" w:hAnsi="Times New Roman" w:cs="Times New Roman"/>
                                <w:sz w:val="24"/>
                                <w:szCs w:val="24"/>
                              </w:rPr>
                              <w:t xml:space="preserve"> the authors presented Transformer as the first sequence tr</w:t>
                            </w:r>
                            <w:r w:rsidR="00675793" w:rsidRPr="00591AE1">
                              <w:rPr>
                                <w:rFonts w:ascii="Times New Roman" w:hAnsi="Times New Roman" w:cs="Times New Roman"/>
                                <w:sz w:val="24"/>
                                <w:szCs w:val="24"/>
                              </w:rPr>
                              <w:t xml:space="preserve">ansduction model </w:t>
                            </w:r>
                            <w:r w:rsidR="00675793" w:rsidRPr="00591AE1">
                              <w:rPr>
                                <w:rFonts w:ascii="Times New Roman" w:hAnsi="Times New Roman" w:cs="Times New Roman"/>
                                <w:sz w:val="24"/>
                                <w:szCs w:val="24"/>
                              </w:rPr>
                              <w:t>based entirely on attention, replacing the recurrent layers most commonly used in encoder-decoder architectures with multi-headed self-attention</w:t>
                            </w:r>
                            <w:r w:rsidR="0014034C" w:rsidRPr="00591AE1">
                              <w:rPr>
                                <w:rFonts w:ascii="Times New Roman" w:hAnsi="Times New Roman" w:cs="Times New Roman"/>
                                <w:sz w:val="24"/>
                                <w:szCs w:val="24"/>
                              </w:rPr>
                              <w:t>. In this work, they proposed the</w:t>
                            </w:r>
                            <w:r w:rsidR="0014034C" w:rsidRPr="00591AE1">
                              <w:rPr>
                                <w:rFonts w:ascii="Times New Roman" w:hAnsi="Times New Roman" w:cs="Times New Roman"/>
                                <w:sz w:val="24"/>
                                <w:szCs w:val="24"/>
                              </w:rPr>
                              <w:t xml:space="preserve"> Transformer, </w:t>
                            </w:r>
                            <w:r w:rsidR="0014034C" w:rsidRPr="00591AE1">
                              <w:rPr>
                                <w:rFonts w:ascii="Times New Roman" w:hAnsi="Times New Roman" w:cs="Times New Roman"/>
                                <w:sz w:val="24"/>
                                <w:szCs w:val="24"/>
                              </w:rPr>
                              <w:t>architecture</w:t>
                            </w:r>
                            <w:r w:rsidR="0014034C" w:rsidRPr="00591AE1">
                              <w:rPr>
                                <w:rFonts w:ascii="Times New Roman" w:hAnsi="Times New Roman" w:cs="Times New Roman"/>
                                <w:sz w:val="24"/>
                                <w:szCs w:val="24"/>
                              </w:rPr>
                              <w:t xml:space="preserve"> for a model that completely forgoes recurrence in favor of drawing global relationships between input and output.</w:t>
                            </w:r>
                            <w:r w:rsidR="0014034C" w:rsidRPr="00591AE1">
                              <w:rPr>
                                <w:rFonts w:ascii="Times New Roman" w:hAnsi="Times New Roman" w:cs="Times New Roman"/>
                                <w:sz w:val="24"/>
                                <w:szCs w:val="24"/>
                              </w:rPr>
                              <w:t xml:space="preserve"> </w:t>
                            </w:r>
                            <w:r w:rsidR="0014034C" w:rsidRPr="00591AE1">
                              <w:rPr>
                                <w:rFonts w:ascii="Times New Roman" w:hAnsi="Times New Roman" w:cs="Times New Roman"/>
                                <w:sz w:val="24"/>
                                <w:szCs w:val="24"/>
                              </w:rPr>
                              <w:t>The Transformer can achieve a new level of excellence in translation quality after only twelve hours of training on eight P100 GPUs and offers substantially higher parallelization.</w:t>
                            </w:r>
                          </w:p>
                          <w:p w:rsidR="0014034C" w:rsidRPr="00591AE1" w:rsidRDefault="0014034C" w:rsidP="0014034C">
                            <w:pPr>
                              <w:rPr>
                                <w:rFonts w:ascii="Times New Roman" w:hAnsi="Times New Roman" w:cs="Times New Roman"/>
                                <w:sz w:val="24"/>
                                <w:szCs w:val="24"/>
                              </w:rPr>
                            </w:pPr>
                            <w:r w:rsidRPr="00591AE1">
                              <w:rPr>
                                <w:rFonts w:ascii="Times New Roman" w:hAnsi="Times New Roman" w:cs="Times New Roman"/>
                                <w:sz w:val="24"/>
                                <w:szCs w:val="24"/>
                              </w:rPr>
                              <w:t xml:space="preserve">The Transformer follows the overall encoder-decoder architecture </w:t>
                            </w:r>
                            <w:r w:rsidRPr="00591AE1">
                              <w:rPr>
                                <w:rFonts w:ascii="Times New Roman" w:hAnsi="Times New Roman" w:cs="Times New Roman"/>
                                <w:sz w:val="24"/>
                                <w:szCs w:val="24"/>
                              </w:rPr>
                              <w:t>using stacked self-attention and point-wise, fully connected layers for both the encoder and decoder</w:t>
                            </w:r>
                            <w:r w:rsidRPr="00591AE1">
                              <w:rPr>
                                <w:rFonts w:ascii="Times New Roman" w:hAnsi="Times New Roman" w:cs="Times New Roman"/>
                                <w:sz w:val="24"/>
                                <w:szCs w:val="24"/>
                              </w:rPr>
                              <w:t xml:space="preserve">. </w:t>
                            </w:r>
                            <w:r w:rsidR="00583B23" w:rsidRPr="00591AE1">
                              <w:rPr>
                                <w:rFonts w:ascii="Times New Roman" w:hAnsi="Times New Roman" w:cs="Times New Roman"/>
                                <w:sz w:val="24"/>
                                <w:szCs w:val="24"/>
                              </w:rPr>
                              <w:t xml:space="preserve">The encoder is composed of a </w:t>
                            </w:r>
                            <w:r w:rsidR="00583B23" w:rsidRPr="00591AE1">
                              <w:rPr>
                                <w:rFonts w:ascii="Times New Roman" w:hAnsi="Times New Roman" w:cs="Times New Roman"/>
                                <w:sz w:val="24"/>
                                <w:szCs w:val="24"/>
                              </w:rPr>
                              <w:t xml:space="preserve">stack of N = 6 identical layers. </w:t>
                            </w:r>
                            <w:r w:rsidR="00583B23" w:rsidRPr="00591AE1">
                              <w:rPr>
                                <w:rFonts w:ascii="Times New Roman" w:hAnsi="Times New Roman" w:cs="Times New Roman"/>
                                <w:sz w:val="24"/>
                                <w:szCs w:val="24"/>
                              </w:rPr>
                              <w:t>The decoder is also composed of a stack of N = 6 identical layers.</w:t>
                            </w:r>
                            <w:r w:rsidR="00583B23" w:rsidRPr="00591AE1">
                              <w:rPr>
                                <w:rFonts w:ascii="Times New Roman" w:hAnsi="Times New Roman" w:cs="Times New Roman"/>
                                <w:sz w:val="24"/>
                                <w:szCs w:val="24"/>
                              </w:rPr>
                              <w:t xml:space="preserve"> A query, a collection of key-value pairs, and an output, all of which are vectors, can be mapped to one another by an attention function. The result is calculated as a weighted sum of the values, with each value's weight determined by the query's compatibility function with its associated key. In "encoder-decoder attention" layers, the memory keys and values are derived from the encoder's output, while the queries are derived from the preceding decoder layer. As a result, the decoder's locations may all pay attention to every position in the input sequence. Self-attention layers are present in the encoder. All of the keys, values, and queries in a self-attention layer originate from the same source, in this example, the encoder's output from the previous layer. Every place in the encoder may service every position in the layer below it. Similar to this, the decoder's self-attention layers enable each position to pay attention to all positions up to and including it. To maintain the auto-regressive characteristic of the decoder, we must prohibit leftward information flow. By masking away (setting to) all values in the softmax's input that correspond to illicit connections, they implemented this within scaled dot-product attention. </w:t>
                            </w:r>
                          </w:p>
                          <w:p w:rsidR="00583B23" w:rsidRPr="00591AE1" w:rsidRDefault="00583B23" w:rsidP="0014034C">
                            <w:pPr>
                              <w:rPr>
                                <w:rFonts w:ascii="Times New Roman" w:hAnsi="Times New Roman" w:cs="Times New Roman"/>
                                <w:sz w:val="24"/>
                                <w:szCs w:val="24"/>
                              </w:rPr>
                            </w:pPr>
                            <w:r w:rsidRPr="00591AE1">
                              <w:rPr>
                                <w:rFonts w:ascii="Times New Roman" w:hAnsi="Times New Roman" w:cs="Times New Roman"/>
                                <w:sz w:val="24"/>
                                <w:szCs w:val="24"/>
                              </w:rPr>
                              <w:t>Over 4.5 million phrase pairs from the standard WMT 2014 Engl</w:t>
                            </w:r>
                            <w:r w:rsidR="00366D16" w:rsidRPr="00591AE1">
                              <w:rPr>
                                <w:rFonts w:ascii="Times New Roman" w:hAnsi="Times New Roman" w:cs="Times New Roman"/>
                                <w:sz w:val="24"/>
                                <w:szCs w:val="24"/>
                              </w:rPr>
                              <w:t>ish-German dataset served as their</w:t>
                            </w:r>
                            <w:r w:rsidRPr="00591AE1">
                              <w:rPr>
                                <w:rFonts w:ascii="Times New Roman" w:hAnsi="Times New Roman" w:cs="Times New Roman"/>
                                <w:sz w:val="24"/>
                                <w:szCs w:val="24"/>
                              </w:rPr>
                              <w:t xml:space="preserve"> training da</w:t>
                            </w:r>
                            <w:r w:rsidR="00366D16" w:rsidRPr="00591AE1">
                              <w:rPr>
                                <w:rFonts w:ascii="Times New Roman" w:hAnsi="Times New Roman" w:cs="Times New Roman"/>
                                <w:sz w:val="24"/>
                                <w:szCs w:val="24"/>
                              </w:rPr>
                              <w:t>ta. Using byte-pair encoding</w:t>
                            </w:r>
                            <w:r w:rsidRPr="00591AE1">
                              <w:rPr>
                                <w:rFonts w:ascii="Times New Roman" w:hAnsi="Times New Roman" w:cs="Times New Roman"/>
                                <w:sz w:val="24"/>
                                <w:szCs w:val="24"/>
                              </w:rPr>
                              <w:t>, which has a common source target vocabulary of around 37,000 to</w:t>
                            </w:r>
                            <w:r w:rsidR="00366D16" w:rsidRPr="00591AE1">
                              <w:rPr>
                                <w:rFonts w:ascii="Times New Roman" w:hAnsi="Times New Roman" w:cs="Times New Roman"/>
                                <w:sz w:val="24"/>
                                <w:szCs w:val="24"/>
                              </w:rPr>
                              <w:t>kens, sentences were encoded. They</w:t>
                            </w:r>
                            <w:r w:rsidRPr="00591AE1">
                              <w:rPr>
                                <w:rFonts w:ascii="Times New Roman" w:hAnsi="Times New Roman" w:cs="Times New Roman"/>
                                <w:sz w:val="24"/>
                                <w:szCs w:val="24"/>
                              </w:rPr>
                              <w:t xml:space="preserve"> utilized the much bigger WMT 2014 English-French dataset for English-French, which consists of 36M phrases and divided tokens into a </w:t>
                            </w:r>
                            <w:r w:rsidR="00366D16" w:rsidRPr="00591AE1">
                              <w:rPr>
                                <w:rFonts w:ascii="Times New Roman" w:hAnsi="Times New Roman" w:cs="Times New Roman"/>
                                <w:sz w:val="24"/>
                                <w:szCs w:val="24"/>
                              </w:rPr>
                              <w:t>32000 word-piece vocabulary</w:t>
                            </w:r>
                            <w:r w:rsidRPr="00591AE1">
                              <w:rPr>
                                <w:rFonts w:ascii="Times New Roman" w:hAnsi="Times New Roman" w:cs="Times New Roman"/>
                                <w:sz w:val="24"/>
                                <w:szCs w:val="24"/>
                              </w:rPr>
                              <w:t>. Sentence pairs were grouped together based on their approximate length of sequence. A collection of phrase pairings with around 25000 source tokens and 25000 target tokens were included in each training batch.</w:t>
                            </w:r>
                          </w:p>
                          <w:p w:rsidR="00366D16" w:rsidRPr="00591AE1" w:rsidRDefault="00366D16" w:rsidP="0014034C">
                            <w:pPr>
                              <w:rPr>
                                <w:rFonts w:ascii="Times New Roman" w:hAnsi="Times New Roman" w:cs="Times New Roman"/>
                                <w:sz w:val="24"/>
                                <w:szCs w:val="24"/>
                              </w:rPr>
                            </w:pPr>
                            <w:r w:rsidRPr="00591AE1">
                              <w:rPr>
                                <w:rFonts w:ascii="Times New Roman" w:hAnsi="Times New Roman" w:cs="Times New Roman"/>
                                <w:sz w:val="24"/>
                                <w:szCs w:val="24"/>
                              </w:rPr>
                              <w:t xml:space="preserve">For the WMT 2014 English-to-German translation challenge, the model scores 28.4 BLEU, outperforming the previous best outcomes, including ensembles, by more than 2 BLEU. The model generates a new single-model state-of-the-art BLEU score of 41.8 on the WMT 2014 English to </w:t>
                            </w:r>
                            <w:proofErr w:type="gramStart"/>
                            <w:r w:rsidRPr="00591AE1">
                              <w:rPr>
                                <w:rFonts w:ascii="Times New Roman" w:hAnsi="Times New Roman" w:cs="Times New Roman"/>
                                <w:sz w:val="24"/>
                                <w:szCs w:val="24"/>
                              </w:rPr>
                              <w:t>French</w:t>
                            </w:r>
                            <w:proofErr w:type="gramEnd"/>
                            <w:r w:rsidRPr="00591AE1">
                              <w:rPr>
                                <w:rFonts w:ascii="Times New Roman" w:hAnsi="Times New Roman" w:cs="Times New Roman"/>
                                <w:sz w:val="24"/>
                                <w:szCs w:val="24"/>
                              </w:rPr>
                              <w:t xml:space="preserve"> translation problem after training for 3.5 days on eight GPUs, a small portion of the training expenses of the best models from the literature. By effectively using the Transformer for English constituency parsing with both big and small amounts of training data, they demonstrate how well it generalizes to different tasks.</w:t>
                            </w:r>
                          </w:p>
                          <w:p w:rsidR="0014034C" w:rsidRDefault="0014034C" w:rsidP="0014034C"/>
                          <w:p w:rsidR="0014034C" w:rsidRDefault="0014034C" w:rsidP="0014034C"/>
                          <w:p w:rsidR="0014034C" w:rsidRDefault="0014034C" w:rsidP="0014034C"/>
                          <w:p w:rsidR="00D743A6" w:rsidRDefault="00D743A6" w:rsidP="001403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05pt;margin-top:127.75pt;width:531.4pt;height:6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LFHwIAABwEAAAOAAAAZHJzL2Uyb0RvYy54bWysU9uO2yAQfa/Uf0C8N3a8ySax4qy22aaq&#10;tL1Iu/0AjHGMCgwFEjv9+g44m43at6o8oIGZOZw5M6zvBq3IUTgvwVR0OskpEYZDI82+ot+fd++W&#10;lPjATMMUGFHRk/D0bvP2zbq3pSigA9UIRxDE+LK3Fe1CsGWWed4JzfwErDDobMFpFvDo9lnjWI/o&#10;WmVFnt9mPbjGOuDCe7x9GJ10k/DbVvDwtW29CERVFLmFtLu013HPNmtW7h2zneRnGuwfWGgmDT56&#10;gXpggZGDk39BackdeGjDhIPOoG0lF6kGrGaa/1HNU8esSLWgON5eZPL/D5Z/OX5zRDbYO0oM09ii&#10;ZzEE8h4GUkR1eutLDHqyGBYGvI6RsVJvH4H/8MTAtmNmL+6dg74TrEF205iZXaWOOD6C1P1naPAZ&#10;dgiQgIbW6QiIYhBExy6dLp2JVDhe3i5my/kNujj6FqtFkRc36Q1WvqRb58NHAZpEo6IOW5/g2fHR&#10;h0iHlS8hiT4o2eykUung9vVWOXJkOCa7tM7o/jpMGdJXdDUv5gnZQMxPE6RlwDFWUld0mccV01kZ&#10;5fhgmmQHJtVoIxNlzvpESUZxwlAPGBhFq6E5oVIOxnHF74VGB+4XJT2OakX9zwNzghL1yaDaq+ls&#10;Fmc7HWZzFIcSd+2prz3McISqaKBkNLch/YfI18A9dqWVSa9XJmeuOIJJxvN3iTN+fU5Rr5968xsA&#10;AP//AwBQSwMEFAAGAAgAAAAhAHlAdiHgAAAADAEAAA8AAABkcnMvZG93bnJldi54bWxMj8tOwzAQ&#10;RfdI/IM1SGxQ66RqmgdxKkACsW3pBzjxNImIx1HsNunfM6xgObpH954p94sdxBUn3ztSEK8jEEiN&#10;Mz21Ck5f76sMhA+ajB4coYIbethX93elLoyb6YDXY2gFl5AvtIIuhLGQ0jcdWu3XbkTi7OwmqwOf&#10;UyvNpGcut4PcRNFOWt0TL3R6xLcOm+/jxSo4f85PST7XH+GUHra7V92ntbsp9fiwvDyDCLiEPxh+&#10;9VkdKnaq3YWMF4OCVZrFjCrYJEkCgok826YgakaTOMpBVqX8/0T1AwAA//8DAFBLAQItABQABgAI&#10;AAAAIQC2gziS/gAAAOEBAAATAAAAAAAAAAAAAAAAAAAAAABbQ29udGVudF9UeXBlc10ueG1sUEsB&#10;Ai0AFAAGAAgAAAAhADj9If/WAAAAlAEAAAsAAAAAAAAAAAAAAAAALwEAAF9yZWxzLy5yZWxzUEsB&#10;Ai0AFAAGAAgAAAAhAFt1wsUfAgAAHAQAAA4AAAAAAAAAAAAAAAAALgIAAGRycy9lMm9Eb2MueG1s&#10;UEsBAi0AFAAGAAgAAAAhAHlAdiHgAAAADAEAAA8AAAAAAAAAAAAAAAAAeQQAAGRycy9kb3ducmV2&#10;LnhtbFBLBQYAAAAABAAEAPMAAACGBQAAAAA=&#10;" stroked="f">
                <v:textbox>
                  <w:txbxContent>
                    <w:p w:rsidR="0014034C" w:rsidRPr="00591AE1" w:rsidRDefault="00D743A6" w:rsidP="0014034C">
                      <w:pPr>
                        <w:rPr>
                          <w:rFonts w:ascii="Times New Roman" w:hAnsi="Times New Roman" w:cs="Times New Roman"/>
                          <w:sz w:val="24"/>
                          <w:szCs w:val="24"/>
                        </w:rPr>
                      </w:pPr>
                      <w:r w:rsidRPr="00591AE1">
                        <w:rPr>
                          <w:rFonts w:ascii="Times New Roman" w:hAnsi="Times New Roman" w:cs="Times New Roman"/>
                          <w:sz w:val="24"/>
                          <w:szCs w:val="24"/>
                        </w:rPr>
                        <w:t xml:space="preserve">The paper is </w:t>
                      </w:r>
                      <w:r w:rsidR="00413A14" w:rsidRPr="00591AE1">
                        <w:rPr>
                          <w:rFonts w:ascii="Times New Roman" w:hAnsi="Times New Roman" w:cs="Times New Roman"/>
                          <w:sz w:val="24"/>
                          <w:szCs w:val="24"/>
                        </w:rPr>
                        <w:t>about new</w:t>
                      </w:r>
                      <w:r w:rsidRPr="00591AE1">
                        <w:rPr>
                          <w:rFonts w:ascii="Times New Roman" w:hAnsi="Times New Roman" w:cs="Times New Roman"/>
                          <w:sz w:val="24"/>
                          <w:szCs w:val="24"/>
                        </w:rPr>
                        <w:t xml:space="preserve"> simple networ</w:t>
                      </w:r>
                      <w:r w:rsidRPr="00591AE1">
                        <w:rPr>
                          <w:rFonts w:ascii="Times New Roman" w:hAnsi="Times New Roman" w:cs="Times New Roman"/>
                          <w:sz w:val="24"/>
                          <w:szCs w:val="24"/>
                        </w:rPr>
                        <w:t xml:space="preserve">k architecture, the Transformer which is based </w:t>
                      </w:r>
                      <w:r w:rsidRPr="00591AE1">
                        <w:rPr>
                          <w:rFonts w:ascii="Times New Roman" w:hAnsi="Times New Roman" w:cs="Times New Roman"/>
                          <w:sz w:val="24"/>
                          <w:szCs w:val="24"/>
                        </w:rPr>
                        <w:t>on</w:t>
                      </w:r>
                      <w:r w:rsidRPr="00591AE1">
                        <w:rPr>
                          <w:rFonts w:ascii="Times New Roman" w:hAnsi="Times New Roman" w:cs="Times New Roman"/>
                          <w:sz w:val="24"/>
                          <w:szCs w:val="24"/>
                        </w:rPr>
                        <w:t xml:space="preserve"> only </w:t>
                      </w:r>
                      <w:r w:rsidRPr="00591AE1">
                        <w:rPr>
                          <w:rFonts w:ascii="Times New Roman" w:hAnsi="Times New Roman" w:cs="Times New Roman"/>
                          <w:sz w:val="24"/>
                          <w:szCs w:val="24"/>
                        </w:rPr>
                        <w:t xml:space="preserve">attention </w:t>
                      </w:r>
                      <w:r w:rsidRPr="00591AE1">
                        <w:rPr>
                          <w:rFonts w:ascii="Times New Roman" w:hAnsi="Times New Roman" w:cs="Times New Roman"/>
                          <w:sz w:val="24"/>
                          <w:szCs w:val="24"/>
                        </w:rPr>
                        <w:t>mechanism</w:t>
                      </w:r>
                      <w:r w:rsidR="0014034C" w:rsidRPr="00591AE1">
                        <w:rPr>
                          <w:rFonts w:ascii="Times New Roman" w:hAnsi="Times New Roman" w:cs="Times New Roman"/>
                          <w:sz w:val="24"/>
                          <w:szCs w:val="24"/>
                        </w:rPr>
                        <w:t xml:space="preserve"> without using sequence aligned RNNs or CNNs</w:t>
                      </w:r>
                      <w:r w:rsidRPr="00591AE1">
                        <w:rPr>
                          <w:rFonts w:ascii="Times New Roman" w:hAnsi="Times New Roman" w:cs="Times New Roman"/>
                          <w:sz w:val="24"/>
                          <w:szCs w:val="24"/>
                        </w:rPr>
                        <w:t>. As we know, t</w:t>
                      </w:r>
                      <w:r w:rsidR="00413A14" w:rsidRPr="00591AE1">
                        <w:rPr>
                          <w:rFonts w:ascii="Times New Roman" w:hAnsi="Times New Roman" w:cs="Times New Roman"/>
                          <w:sz w:val="24"/>
                          <w:szCs w:val="24"/>
                        </w:rPr>
                        <w:t xml:space="preserve">he sequence transduction models are based on complex recurrent or convolutional neural networks including </w:t>
                      </w:r>
                      <w:proofErr w:type="gramStart"/>
                      <w:r w:rsidR="00413A14" w:rsidRPr="00591AE1">
                        <w:rPr>
                          <w:rFonts w:ascii="Times New Roman" w:hAnsi="Times New Roman" w:cs="Times New Roman"/>
                          <w:sz w:val="24"/>
                          <w:szCs w:val="24"/>
                        </w:rPr>
                        <w:t>a</w:t>
                      </w:r>
                      <w:proofErr w:type="gramEnd"/>
                      <w:r w:rsidR="00413A14" w:rsidRPr="00591AE1">
                        <w:rPr>
                          <w:rFonts w:ascii="Times New Roman" w:hAnsi="Times New Roman" w:cs="Times New Roman"/>
                          <w:sz w:val="24"/>
                          <w:szCs w:val="24"/>
                        </w:rPr>
                        <w:t xml:space="preserve"> encoder and a decoder. That</w:t>
                      </w:r>
                      <w:r w:rsidR="004D3506">
                        <w:rPr>
                          <w:rFonts w:ascii="Times New Roman" w:hAnsi="Times New Roman" w:cs="Times New Roman"/>
                          <w:sz w:val="24"/>
                          <w:szCs w:val="24"/>
                        </w:rPr>
                        <w:t xml:space="preserve"> is why</w:t>
                      </w:r>
                      <w:r w:rsidR="00413A14" w:rsidRPr="00591AE1">
                        <w:rPr>
                          <w:rFonts w:ascii="Times New Roman" w:hAnsi="Times New Roman" w:cs="Times New Roman"/>
                          <w:sz w:val="24"/>
                          <w:szCs w:val="24"/>
                        </w:rPr>
                        <w:t xml:space="preserve"> the authors presented Transformer as the first sequence tr</w:t>
                      </w:r>
                      <w:r w:rsidR="00675793" w:rsidRPr="00591AE1">
                        <w:rPr>
                          <w:rFonts w:ascii="Times New Roman" w:hAnsi="Times New Roman" w:cs="Times New Roman"/>
                          <w:sz w:val="24"/>
                          <w:szCs w:val="24"/>
                        </w:rPr>
                        <w:t xml:space="preserve">ansduction model </w:t>
                      </w:r>
                      <w:r w:rsidR="00675793" w:rsidRPr="00591AE1">
                        <w:rPr>
                          <w:rFonts w:ascii="Times New Roman" w:hAnsi="Times New Roman" w:cs="Times New Roman"/>
                          <w:sz w:val="24"/>
                          <w:szCs w:val="24"/>
                        </w:rPr>
                        <w:t>based entirely on attention, replacing the recurrent layers most commonly used in encoder-decoder architectures with multi-headed self-attention</w:t>
                      </w:r>
                      <w:r w:rsidR="0014034C" w:rsidRPr="00591AE1">
                        <w:rPr>
                          <w:rFonts w:ascii="Times New Roman" w:hAnsi="Times New Roman" w:cs="Times New Roman"/>
                          <w:sz w:val="24"/>
                          <w:szCs w:val="24"/>
                        </w:rPr>
                        <w:t>. In this work, they proposed the</w:t>
                      </w:r>
                      <w:r w:rsidR="0014034C" w:rsidRPr="00591AE1">
                        <w:rPr>
                          <w:rFonts w:ascii="Times New Roman" w:hAnsi="Times New Roman" w:cs="Times New Roman"/>
                          <w:sz w:val="24"/>
                          <w:szCs w:val="24"/>
                        </w:rPr>
                        <w:t xml:space="preserve"> Transformer, </w:t>
                      </w:r>
                      <w:r w:rsidR="0014034C" w:rsidRPr="00591AE1">
                        <w:rPr>
                          <w:rFonts w:ascii="Times New Roman" w:hAnsi="Times New Roman" w:cs="Times New Roman"/>
                          <w:sz w:val="24"/>
                          <w:szCs w:val="24"/>
                        </w:rPr>
                        <w:t>architecture</w:t>
                      </w:r>
                      <w:r w:rsidR="0014034C" w:rsidRPr="00591AE1">
                        <w:rPr>
                          <w:rFonts w:ascii="Times New Roman" w:hAnsi="Times New Roman" w:cs="Times New Roman"/>
                          <w:sz w:val="24"/>
                          <w:szCs w:val="24"/>
                        </w:rPr>
                        <w:t xml:space="preserve"> for a model that completely forgoes recurrence in favor of drawing global relationships between input and output.</w:t>
                      </w:r>
                      <w:r w:rsidR="0014034C" w:rsidRPr="00591AE1">
                        <w:rPr>
                          <w:rFonts w:ascii="Times New Roman" w:hAnsi="Times New Roman" w:cs="Times New Roman"/>
                          <w:sz w:val="24"/>
                          <w:szCs w:val="24"/>
                        </w:rPr>
                        <w:t xml:space="preserve"> </w:t>
                      </w:r>
                      <w:r w:rsidR="0014034C" w:rsidRPr="00591AE1">
                        <w:rPr>
                          <w:rFonts w:ascii="Times New Roman" w:hAnsi="Times New Roman" w:cs="Times New Roman"/>
                          <w:sz w:val="24"/>
                          <w:szCs w:val="24"/>
                        </w:rPr>
                        <w:t>The Transformer can achieve a new level of excellence in translation quality after only twelve hours of training on eight P100 GPUs and offers substantially higher parallelization.</w:t>
                      </w:r>
                    </w:p>
                    <w:p w:rsidR="0014034C" w:rsidRPr="00591AE1" w:rsidRDefault="0014034C" w:rsidP="0014034C">
                      <w:pPr>
                        <w:rPr>
                          <w:rFonts w:ascii="Times New Roman" w:hAnsi="Times New Roman" w:cs="Times New Roman"/>
                          <w:sz w:val="24"/>
                          <w:szCs w:val="24"/>
                        </w:rPr>
                      </w:pPr>
                      <w:r w:rsidRPr="00591AE1">
                        <w:rPr>
                          <w:rFonts w:ascii="Times New Roman" w:hAnsi="Times New Roman" w:cs="Times New Roman"/>
                          <w:sz w:val="24"/>
                          <w:szCs w:val="24"/>
                        </w:rPr>
                        <w:t xml:space="preserve">The Transformer follows the overall encoder-decoder architecture </w:t>
                      </w:r>
                      <w:r w:rsidRPr="00591AE1">
                        <w:rPr>
                          <w:rFonts w:ascii="Times New Roman" w:hAnsi="Times New Roman" w:cs="Times New Roman"/>
                          <w:sz w:val="24"/>
                          <w:szCs w:val="24"/>
                        </w:rPr>
                        <w:t>using stacked self-attention and point-wise, fully connected layers for both the encoder and decoder</w:t>
                      </w:r>
                      <w:r w:rsidRPr="00591AE1">
                        <w:rPr>
                          <w:rFonts w:ascii="Times New Roman" w:hAnsi="Times New Roman" w:cs="Times New Roman"/>
                          <w:sz w:val="24"/>
                          <w:szCs w:val="24"/>
                        </w:rPr>
                        <w:t xml:space="preserve">. </w:t>
                      </w:r>
                      <w:r w:rsidR="00583B23" w:rsidRPr="00591AE1">
                        <w:rPr>
                          <w:rFonts w:ascii="Times New Roman" w:hAnsi="Times New Roman" w:cs="Times New Roman"/>
                          <w:sz w:val="24"/>
                          <w:szCs w:val="24"/>
                        </w:rPr>
                        <w:t xml:space="preserve">The encoder is composed of a </w:t>
                      </w:r>
                      <w:r w:rsidR="00583B23" w:rsidRPr="00591AE1">
                        <w:rPr>
                          <w:rFonts w:ascii="Times New Roman" w:hAnsi="Times New Roman" w:cs="Times New Roman"/>
                          <w:sz w:val="24"/>
                          <w:szCs w:val="24"/>
                        </w:rPr>
                        <w:t xml:space="preserve">stack of N = 6 identical layers. </w:t>
                      </w:r>
                      <w:r w:rsidR="00583B23" w:rsidRPr="00591AE1">
                        <w:rPr>
                          <w:rFonts w:ascii="Times New Roman" w:hAnsi="Times New Roman" w:cs="Times New Roman"/>
                          <w:sz w:val="24"/>
                          <w:szCs w:val="24"/>
                        </w:rPr>
                        <w:t>The decoder is also composed of a stack of N = 6 identical layers.</w:t>
                      </w:r>
                      <w:r w:rsidR="00583B23" w:rsidRPr="00591AE1">
                        <w:rPr>
                          <w:rFonts w:ascii="Times New Roman" w:hAnsi="Times New Roman" w:cs="Times New Roman"/>
                          <w:sz w:val="24"/>
                          <w:szCs w:val="24"/>
                        </w:rPr>
                        <w:t xml:space="preserve"> A query, a collection of key-value pairs, and an output, all of which are vectors, can be mapped to one another by an attention function. The result is calculated as a weighted sum of the values, with each value's weight determined by the query's compatibility function with its associated key. In "encoder-decoder attention" layers, the memory keys and values are derived from the encoder's output, while the queries are derived from the preceding decoder layer. As a result, the decoder's locations may all pay attention to every position in the input sequence. Self-attention layers are present in the encoder. All of the keys, values, and queries in a self-attention layer originate from the same source, in this example, the encoder's output from the previous layer. Every place in the encoder may service every position in the layer below it. Similar to this, the decoder's self-attention layers enable each position to pay attention to all positions up to and including it. To maintain the auto-regressive characteristic of the decoder, we must prohibit leftward information flow. By masking away (setting to) all values in the softmax's input that correspond to illicit connections, they implemented this within scaled dot-product attention. </w:t>
                      </w:r>
                    </w:p>
                    <w:p w:rsidR="00583B23" w:rsidRPr="00591AE1" w:rsidRDefault="00583B23" w:rsidP="0014034C">
                      <w:pPr>
                        <w:rPr>
                          <w:rFonts w:ascii="Times New Roman" w:hAnsi="Times New Roman" w:cs="Times New Roman"/>
                          <w:sz w:val="24"/>
                          <w:szCs w:val="24"/>
                        </w:rPr>
                      </w:pPr>
                      <w:r w:rsidRPr="00591AE1">
                        <w:rPr>
                          <w:rFonts w:ascii="Times New Roman" w:hAnsi="Times New Roman" w:cs="Times New Roman"/>
                          <w:sz w:val="24"/>
                          <w:szCs w:val="24"/>
                        </w:rPr>
                        <w:t>Over 4.5 million phrase pairs from the standard WMT 2014 Engl</w:t>
                      </w:r>
                      <w:r w:rsidR="00366D16" w:rsidRPr="00591AE1">
                        <w:rPr>
                          <w:rFonts w:ascii="Times New Roman" w:hAnsi="Times New Roman" w:cs="Times New Roman"/>
                          <w:sz w:val="24"/>
                          <w:szCs w:val="24"/>
                        </w:rPr>
                        <w:t>ish-German dataset served as their</w:t>
                      </w:r>
                      <w:r w:rsidRPr="00591AE1">
                        <w:rPr>
                          <w:rFonts w:ascii="Times New Roman" w:hAnsi="Times New Roman" w:cs="Times New Roman"/>
                          <w:sz w:val="24"/>
                          <w:szCs w:val="24"/>
                        </w:rPr>
                        <w:t xml:space="preserve"> training da</w:t>
                      </w:r>
                      <w:r w:rsidR="00366D16" w:rsidRPr="00591AE1">
                        <w:rPr>
                          <w:rFonts w:ascii="Times New Roman" w:hAnsi="Times New Roman" w:cs="Times New Roman"/>
                          <w:sz w:val="24"/>
                          <w:szCs w:val="24"/>
                        </w:rPr>
                        <w:t>ta. Using byte-pair encoding</w:t>
                      </w:r>
                      <w:r w:rsidRPr="00591AE1">
                        <w:rPr>
                          <w:rFonts w:ascii="Times New Roman" w:hAnsi="Times New Roman" w:cs="Times New Roman"/>
                          <w:sz w:val="24"/>
                          <w:szCs w:val="24"/>
                        </w:rPr>
                        <w:t>, which has a common source target vocabulary of around 37,000 to</w:t>
                      </w:r>
                      <w:r w:rsidR="00366D16" w:rsidRPr="00591AE1">
                        <w:rPr>
                          <w:rFonts w:ascii="Times New Roman" w:hAnsi="Times New Roman" w:cs="Times New Roman"/>
                          <w:sz w:val="24"/>
                          <w:szCs w:val="24"/>
                        </w:rPr>
                        <w:t>kens, sentences were encoded. They</w:t>
                      </w:r>
                      <w:r w:rsidRPr="00591AE1">
                        <w:rPr>
                          <w:rFonts w:ascii="Times New Roman" w:hAnsi="Times New Roman" w:cs="Times New Roman"/>
                          <w:sz w:val="24"/>
                          <w:szCs w:val="24"/>
                        </w:rPr>
                        <w:t xml:space="preserve"> utilized the much bigger WMT 2014 English-French dataset for English-French, which consists of 36M phrases and divided tokens into a </w:t>
                      </w:r>
                      <w:r w:rsidR="00366D16" w:rsidRPr="00591AE1">
                        <w:rPr>
                          <w:rFonts w:ascii="Times New Roman" w:hAnsi="Times New Roman" w:cs="Times New Roman"/>
                          <w:sz w:val="24"/>
                          <w:szCs w:val="24"/>
                        </w:rPr>
                        <w:t>32000 word-piece vocabulary</w:t>
                      </w:r>
                      <w:r w:rsidRPr="00591AE1">
                        <w:rPr>
                          <w:rFonts w:ascii="Times New Roman" w:hAnsi="Times New Roman" w:cs="Times New Roman"/>
                          <w:sz w:val="24"/>
                          <w:szCs w:val="24"/>
                        </w:rPr>
                        <w:t>. Sentence pairs were grouped together based on their approximate length of sequence. A collection of phrase pairings with around 25000 source tokens and 25000 target tokens were included in each training batch.</w:t>
                      </w:r>
                    </w:p>
                    <w:p w:rsidR="00366D16" w:rsidRPr="00591AE1" w:rsidRDefault="00366D16" w:rsidP="0014034C">
                      <w:pPr>
                        <w:rPr>
                          <w:rFonts w:ascii="Times New Roman" w:hAnsi="Times New Roman" w:cs="Times New Roman"/>
                          <w:sz w:val="24"/>
                          <w:szCs w:val="24"/>
                        </w:rPr>
                      </w:pPr>
                      <w:r w:rsidRPr="00591AE1">
                        <w:rPr>
                          <w:rFonts w:ascii="Times New Roman" w:hAnsi="Times New Roman" w:cs="Times New Roman"/>
                          <w:sz w:val="24"/>
                          <w:szCs w:val="24"/>
                        </w:rPr>
                        <w:t xml:space="preserve">For the WMT 2014 English-to-German translation challenge, the model scores 28.4 BLEU, outperforming the previous best outcomes, including ensembles, by more than 2 BLEU. The model generates a new single-model state-of-the-art BLEU score of 41.8 on the WMT 2014 English to </w:t>
                      </w:r>
                      <w:proofErr w:type="gramStart"/>
                      <w:r w:rsidRPr="00591AE1">
                        <w:rPr>
                          <w:rFonts w:ascii="Times New Roman" w:hAnsi="Times New Roman" w:cs="Times New Roman"/>
                          <w:sz w:val="24"/>
                          <w:szCs w:val="24"/>
                        </w:rPr>
                        <w:t>French</w:t>
                      </w:r>
                      <w:proofErr w:type="gramEnd"/>
                      <w:r w:rsidRPr="00591AE1">
                        <w:rPr>
                          <w:rFonts w:ascii="Times New Roman" w:hAnsi="Times New Roman" w:cs="Times New Roman"/>
                          <w:sz w:val="24"/>
                          <w:szCs w:val="24"/>
                        </w:rPr>
                        <w:t xml:space="preserve"> translation problem after training for 3.5 days on eight GPUs, a small portion of the training expenses of the best models from the literature. By effectively using the Transformer for English constituency parsing with both big and small amounts of training data, they demonstrate how well it generalizes to different tasks.</w:t>
                      </w:r>
                    </w:p>
                    <w:p w:rsidR="0014034C" w:rsidRDefault="0014034C" w:rsidP="0014034C"/>
                    <w:p w:rsidR="0014034C" w:rsidRDefault="0014034C" w:rsidP="0014034C"/>
                    <w:p w:rsidR="0014034C" w:rsidRDefault="0014034C" w:rsidP="0014034C"/>
                    <w:p w:rsidR="00D743A6" w:rsidRDefault="00D743A6" w:rsidP="0014034C"/>
                  </w:txbxContent>
                </v:textbox>
              </v:shape>
            </w:pict>
          </mc:Fallback>
        </mc:AlternateContent>
      </w:r>
      <w:r w:rsidR="00E52D51">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709419" cy="1255690"/>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9" cy="1255690"/>
                        </a:xfrm>
                        <a:prstGeom prst="rect">
                          <a:avLst/>
                        </a:prstGeom>
                        <a:solidFill>
                          <a:srgbClr val="FFFFFF"/>
                        </a:solidFill>
                        <a:ln w="9525">
                          <a:noFill/>
                          <a:miter lim="800000"/>
                          <a:headEnd/>
                          <a:tailEnd/>
                        </a:ln>
                      </wps:spPr>
                      <wps:txbx>
                        <w:txbxContent>
                          <w:p w:rsidR="00E52D51" w:rsidRDefault="00E52D51" w:rsidP="00D743A6">
                            <w:pPr>
                              <w:jc w:val="center"/>
                              <w:rPr>
                                <w:rFonts w:ascii="Times New Roman" w:hAnsi="Times New Roman" w:cs="Times New Roman"/>
                                <w:sz w:val="24"/>
                                <w:szCs w:val="24"/>
                              </w:rPr>
                            </w:pPr>
                            <w:r w:rsidRPr="00E52D51">
                              <w:rPr>
                                <w:rFonts w:ascii="Times New Roman" w:hAnsi="Times New Roman" w:cs="Times New Roman"/>
                                <w:b/>
                                <w:sz w:val="28"/>
                                <w:szCs w:val="28"/>
                              </w:rPr>
                              <w:t>Paper Name</w:t>
                            </w:r>
                            <w:r w:rsidRPr="00E52D51">
                              <w:rPr>
                                <w:rFonts w:ascii="Arial" w:hAnsi="Arial" w:cs="Arial"/>
                                <w:b/>
                                <w:sz w:val="28"/>
                                <w:szCs w:val="28"/>
                              </w:rPr>
                              <w:t>:</w:t>
                            </w:r>
                            <w:r>
                              <w:t xml:space="preserve"> </w:t>
                            </w:r>
                            <w:r w:rsidRPr="00E52D51">
                              <w:rPr>
                                <w:rFonts w:ascii="Times New Roman" w:hAnsi="Times New Roman" w:cs="Times New Roman"/>
                                <w:sz w:val="24"/>
                                <w:szCs w:val="24"/>
                              </w:rPr>
                              <w:t>Attention Is All You Need</w:t>
                            </w:r>
                          </w:p>
                          <w:p w:rsidR="00FF23F3" w:rsidRPr="00FF23F3" w:rsidRDefault="00FF23F3" w:rsidP="00D743A6">
                            <w:pPr>
                              <w:jc w:val="center"/>
                            </w:pPr>
                            <w:r w:rsidRPr="00FF23F3">
                              <w:rPr>
                                <w:rFonts w:ascii="Times New Roman" w:hAnsi="Times New Roman" w:cs="Times New Roman"/>
                                <w:b/>
                                <w:sz w:val="24"/>
                                <w:szCs w:val="28"/>
                              </w:rPr>
                              <w:t>Authors Name:</w:t>
                            </w:r>
                            <w:r>
                              <w:rPr>
                                <w:rFonts w:ascii="Times New Roman" w:hAnsi="Times New Roman" w:cs="Times New Roman"/>
                                <w:b/>
                                <w:sz w:val="24"/>
                                <w:szCs w:val="28"/>
                              </w:rPr>
                              <w:t xml:space="preserve"> </w:t>
                            </w:r>
                            <w:r w:rsidRPr="00D743A6">
                              <w:rPr>
                                <w:rFonts w:ascii="Times New Roman" w:hAnsi="Times New Roman" w:cs="Times New Roman"/>
                                <w:sz w:val="24"/>
                                <w:szCs w:val="24"/>
                              </w:rPr>
                              <w:t>Ashish Vaswani</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Noam Shazeer</w:t>
                            </w:r>
                            <w:r w:rsidRPr="00D743A6">
                              <w:rPr>
                                <w:rFonts w:ascii="Times New Roman" w:hAnsi="Times New Roman" w:cs="Times New Roman"/>
                                <w:sz w:val="24"/>
                                <w:szCs w:val="24"/>
                              </w:rPr>
                              <w:t>, N</w:t>
                            </w:r>
                            <w:r w:rsidRPr="00D743A6">
                              <w:rPr>
                                <w:rFonts w:ascii="Times New Roman" w:hAnsi="Times New Roman" w:cs="Times New Roman"/>
                                <w:sz w:val="24"/>
                                <w:szCs w:val="24"/>
                              </w:rPr>
                              <w:t>iki Parmar</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Jakob Uszkoreit</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Llion Jones</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Aidan N. Gomez</w:t>
                            </w:r>
                            <w:r w:rsidRPr="00D743A6">
                              <w:rPr>
                                <w:rFonts w:ascii="Times New Roman" w:hAnsi="Times New Roman" w:cs="Times New Roman"/>
                                <w:sz w:val="24"/>
                                <w:szCs w:val="24"/>
                              </w:rPr>
                              <w:t>, Lukasz</w:t>
                            </w:r>
                            <w:r w:rsidRPr="00D743A6">
                              <w:rPr>
                                <w:rFonts w:ascii="Times New Roman" w:hAnsi="Times New Roman" w:cs="Times New Roman"/>
                                <w:sz w:val="24"/>
                                <w:szCs w:val="24"/>
                              </w:rPr>
                              <w:t xml:space="preserve"> Kaiser</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Illia Polosukhin</w:t>
                            </w:r>
                          </w:p>
                          <w:p w:rsidR="00FF23F3" w:rsidRPr="00FF23F3" w:rsidRDefault="00FF23F3" w:rsidP="00D743A6">
                            <w:pPr>
                              <w:jc w:val="center"/>
                              <w:rPr>
                                <w:rFonts w:ascii="Times New Roman" w:hAnsi="Times New Roman" w:cs="Times New Roman"/>
                                <w:b/>
                                <w:sz w:val="24"/>
                                <w:szCs w:val="24"/>
                              </w:rPr>
                            </w:pPr>
                            <w:r w:rsidRPr="00FF23F3">
                              <w:rPr>
                                <w:rFonts w:ascii="Times New Roman" w:hAnsi="Times New Roman" w:cs="Times New Roman"/>
                                <w:b/>
                                <w:sz w:val="24"/>
                                <w:szCs w:val="24"/>
                              </w:rPr>
                              <w:t>Published On:</w:t>
                            </w:r>
                            <w:r>
                              <w:rPr>
                                <w:rFonts w:ascii="Times New Roman" w:hAnsi="Times New Roman" w:cs="Times New Roman"/>
                                <w:b/>
                                <w:sz w:val="24"/>
                                <w:szCs w:val="24"/>
                              </w:rPr>
                              <w:t xml:space="preserve"> </w:t>
                            </w:r>
                            <w:r w:rsidR="00D743A6" w:rsidRPr="00D743A6">
                              <w:rPr>
                                <w:rFonts w:ascii="Times New Roman" w:hAnsi="Times New Roman" w:cs="Times New Roman"/>
                                <w:sz w:val="24"/>
                                <w:szCs w:val="24"/>
                              </w:rPr>
                              <w:t>6 December, 2017</w:t>
                            </w:r>
                          </w:p>
                          <w:p w:rsidR="00E52D51" w:rsidRPr="00E52D51" w:rsidRDefault="00E52D51">
                            <w:pPr>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528.3pt;height:98.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37jJQIAACUEAAAOAAAAZHJzL2Uyb0RvYy54bWysU9uO2yAQfa/Uf0C8N3bcXDZWnNU221SV&#10;thdptx+AMY5RgaFAYqdf3wFns9H2rSoPiGGGw8yZM+vbQStyFM5LMBWdTnJKhOHQSLOv6I+n3bsb&#10;SnxgpmEKjKjoSXh6u3n7Zt3bUhTQgWqEIwhifNnbinYh2DLLPO+EZn4CVhh0tuA0C2i6fdY41iO6&#10;VlmR54usB9dYB1x4j7f3o5NuEn7bCh6+ta0XgaiKYm4h7S7tddyzzZqVe8dsJ/k5DfYPWWgmDX56&#10;gbpngZGDk39BackdeGjDhIPOoG0lF6kGrGaav6rmsWNWpFqQHG8vNPn/B8u/Hr87IpuKvs+XlBim&#10;sUlPYgjkAwykiPz01pcY9mgxMAx4jX1OtXr7APynJwa2HTN7cecc9J1gDeY3jS+zq6cjjo8gdf8F&#10;GvyGHQIkoKF1OpKHdBBExz6dLr2JqXC8XCzz1Wy6ooSjb1rM54tV6l7Gyufn1vnwSYAm8VBRh81P&#10;8Oz44ENMh5XPIfE3D0o2O6lUMty+3ipHjgyFsksrVfAqTBnSV3Q1L+YJ2UB8nzSkZUAhK6krepPH&#10;NUor0vHRNCkkMKnGM2aizJmfSMlIThjqIbUikRe5q6E5IWEORt3inOGhA/ebkh41W1H/68CcoER9&#10;Nkj6ajqbRZEnYzZfFmi4a0997WGGI1RFAyXjcRvSYEQ6DNxhc1qZaHvJ5JwyajGxeZ6bKPZrO0W9&#10;TPfmDwAAAP//AwBQSwMEFAAGAAgAAAAhAENTODTbAAAABgEAAA8AAABkcnMvZG93bnJldi54bWxM&#10;j8FOw0AMRO9I/MPKSFwQ3YBoQkM2FSCBuLb0A5ysm0RkvVF226R/j8uFXqyxxpp5Ltaz69WRxtB5&#10;NvCwSEAR19523BjYfX/cP4MKEdli75kMnCjAury+KjC3fuINHbexURLCIUcDbYxDrnWoW3IYFn4g&#10;Fm/vR4dR1rHRdsRJwl2vH5Mk1Q47loYWB3pvqf7ZHpyB/dd0t1xN1WfcZZun9A27rPInY25v5tcX&#10;UJHm+H8MZ3xBh1KYKn9gG1RvQB6Jf/PsJcs0BVWJWmUZ6LLQl/jlLwAAAP//AwBQSwECLQAUAAYA&#10;CAAAACEAtoM4kv4AAADhAQAAEwAAAAAAAAAAAAAAAAAAAAAAW0NvbnRlbnRfVHlwZXNdLnhtbFBL&#10;AQItABQABgAIAAAAIQA4/SH/1gAAAJQBAAALAAAAAAAAAAAAAAAAAC8BAABfcmVscy8ucmVsc1BL&#10;AQItABQABgAIAAAAIQC6Y37jJQIAACUEAAAOAAAAAAAAAAAAAAAAAC4CAABkcnMvZTJvRG9jLnht&#10;bFBLAQItABQABgAIAAAAIQBDUzg02wAAAAYBAAAPAAAAAAAAAAAAAAAAAH8EAABkcnMvZG93bnJl&#10;di54bWxQSwUGAAAAAAQABADzAAAAhwUAAAAA&#10;" stroked="f">
                <v:textbox>
                  <w:txbxContent>
                    <w:p w:rsidR="00E52D51" w:rsidRDefault="00E52D51" w:rsidP="00D743A6">
                      <w:pPr>
                        <w:jc w:val="center"/>
                        <w:rPr>
                          <w:rFonts w:ascii="Times New Roman" w:hAnsi="Times New Roman" w:cs="Times New Roman"/>
                          <w:sz w:val="24"/>
                          <w:szCs w:val="24"/>
                        </w:rPr>
                      </w:pPr>
                      <w:r w:rsidRPr="00E52D51">
                        <w:rPr>
                          <w:rFonts w:ascii="Times New Roman" w:hAnsi="Times New Roman" w:cs="Times New Roman"/>
                          <w:b/>
                          <w:sz w:val="28"/>
                          <w:szCs w:val="28"/>
                        </w:rPr>
                        <w:t>Paper Name</w:t>
                      </w:r>
                      <w:r w:rsidRPr="00E52D51">
                        <w:rPr>
                          <w:rFonts w:ascii="Arial" w:hAnsi="Arial" w:cs="Arial"/>
                          <w:b/>
                          <w:sz w:val="28"/>
                          <w:szCs w:val="28"/>
                        </w:rPr>
                        <w:t>:</w:t>
                      </w:r>
                      <w:r>
                        <w:t xml:space="preserve"> </w:t>
                      </w:r>
                      <w:r w:rsidRPr="00E52D51">
                        <w:rPr>
                          <w:rFonts w:ascii="Times New Roman" w:hAnsi="Times New Roman" w:cs="Times New Roman"/>
                          <w:sz w:val="24"/>
                          <w:szCs w:val="24"/>
                        </w:rPr>
                        <w:t>Attention Is All You Need</w:t>
                      </w:r>
                    </w:p>
                    <w:p w:rsidR="00FF23F3" w:rsidRPr="00FF23F3" w:rsidRDefault="00FF23F3" w:rsidP="00D743A6">
                      <w:pPr>
                        <w:jc w:val="center"/>
                      </w:pPr>
                      <w:r w:rsidRPr="00FF23F3">
                        <w:rPr>
                          <w:rFonts w:ascii="Times New Roman" w:hAnsi="Times New Roman" w:cs="Times New Roman"/>
                          <w:b/>
                          <w:sz w:val="24"/>
                          <w:szCs w:val="28"/>
                        </w:rPr>
                        <w:t>Authors Name:</w:t>
                      </w:r>
                      <w:r>
                        <w:rPr>
                          <w:rFonts w:ascii="Times New Roman" w:hAnsi="Times New Roman" w:cs="Times New Roman"/>
                          <w:b/>
                          <w:sz w:val="24"/>
                          <w:szCs w:val="28"/>
                        </w:rPr>
                        <w:t xml:space="preserve"> </w:t>
                      </w:r>
                      <w:r w:rsidRPr="00D743A6">
                        <w:rPr>
                          <w:rFonts w:ascii="Times New Roman" w:hAnsi="Times New Roman" w:cs="Times New Roman"/>
                          <w:sz w:val="24"/>
                          <w:szCs w:val="24"/>
                        </w:rPr>
                        <w:t>Ashish Vaswani</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Noam Shazeer</w:t>
                      </w:r>
                      <w:r w:rsidRPr="00D743A6">
                        <w:rPr>
                          <w:rFonts w:ascii="Times New Roman" w:hAnsi="Times New Roman" w:cs="Times New Roman"/>
                          <w:sz w:val="24"/>
                          <w:szCs w:val="24"/>
                        </w:rPr>
                        <w:t>, N</w:t>
                      </w:r>
                      <w:r w:rsidRPr="00D743A6">
                        <w:rPr>
                          <w:rFonts w:ascii="Times New Roman" w:hAnsi="Times New Roman" w:cs="Times New Roman"/>
                          <w:sz w:val="24"/>
                          <w:szCs w:val="24"/>
                        </w:rPr>
                        <w:t>iki Parmar</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Jakob Uszkoreit</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Llion Jones</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Aidan N. Gomez</w:t>
                      </w:r>
                      <w:r w:rsidRPr="00D743A6">
                        <w:rPr>
                          <w:rFonts w:ascii="Times New Roman" w:hAnsi="Times New Roman" w:cs="Times New Roman"/>
                          <w:sz w:val="24"/>
                          <w:szCs w:val="24"/>
                        </w:rPr>
                        <w:t>, Lukasz</w:t>
                      </w:r>
                      <w:r w:rsidRPr="00D743A6">
                        <w:rPr>
                          <w:rFonts w:ascii="Times New Roman" w:hAnsi="Times New Roman" w:cs="Times New Roman"/>
                          <w:sz w:val="24"/>
                          <w:szCs w:val="24"/>
                        </w:rPr>
                        <w:t xml:space="preserve"> Kaiser</w:t>
                      </w:r>
                      <w:r w:rsidRPr="00D743A6">
                        <w:rPr>
                          <w:rFonts w:ascii="Times New Roman" w:hAnsi="Times New Roman" w:cs="Times New Roman"/>
                          <w:sz w:val="24"/>
                          <w:szCs w:val="24"/>
                        </w:rPr>
                        <w:t xml:space="preserve">, </w:t>
                      </w:r>
                      <w:r w:rsidRPr="00D743A6">
                        <w:rPr>
                          <w:rFonts w:ascii="Times New Roman" w:hAnsi="Times New Roman" w:cs="Times New Roman"/>
                          <w:sz w:val="24"/>
                          <w:szCs w:val="24"/>
                        </w:rPr>
                        <w:t>Illia Polosukhin</w:t>
                      </w:r>
                    </w:p>
                    <w:p w:rsidR="00FF23F3" w:rsidRPr="00FF23F3" w:rsidRDefault="00FF23F3" w:rsidP="00D743A6">
                      <w:pPr>
                        <w:jc w:val="center"/>
                        <w:rPr>
                          <w:rFonts w:ascii="Times New Roman" w:hAnsi="Times New Roman" w:cs="Times New Roman"/>
                          <w:b/>
                          <w:sz w:val="24"/>
                          <w:szCs w:val="24"/>
                        </w:rPr>
                      </w:pPr>
                      <w:r w:rsidRPr="00FF23F3">
                        <w:rPr>
                          <w:rFonts w:ascii="Times New Roman" w:hAnsi="Times New Roman" w:cs="Times New Roman"/>
                          <w:b/>
                          <w:sz w:val="24"/>
                          <w:szCs w:val="24"/>
                        </w:rPr>
                        <w:t>Published On:</w:t>
                      </w:r>
                      <w:r>
                        <w:rPr>
                          <w:rFonts w:ascii="Times New Roman" w:hAnsi="Times New Roman" w:cs="Times New Roman"/>
                          <w:b/>
                          <w:sz w:val="24"/>
                          <w:szCs w:val="24"/>
                        </w:rPr>
                        <w:t xml:space="preserve"> </w:t>
                      </w:r>
                      <w:r w:rsidR="00D743A6" w:rsidRPr="00D743A6">
                        <w:rPr>
                          <w:rFonts w:ascii="Times New Roman" w:hAnsi="Times New Roman" w:cs="Times New Roman"/>
                          <w:sz w:val="24"/>
                          <w:szCs w:val="24"/>
                        </w:rPr>
                        <w:t>6 December, 2017</w:t>
                      </w:r>
                    </w:p>
                    <w:p w:rsidR="00E52D51" w:rsidRPr="00E52D51" w:rsidRDefault="00E52D51">
                      <w:pPr>
                        <w:rPr>
                          <w:vertAlign w:val="subscript"/>
                        </w:rPr>
                      </w:pPr>
                    </w:p>
                  </w:txbxContent>
                </v:textbox>
              </v:shape>
            </w:pict>
          </mc:Fallback>
        </mc:AlternateContent>
      </w:r>
    </w:p>
    <w:sectPr w:rsidR="00E65A27" w:rsidSect="00E52D5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51"/>
    <w:rsid w:val="0014034C"/>
    <w:rsid w:val="00366D16"/>
    <w:rsid w:val="00413A14"/>
    <w:rsid w:val="004D3506"/>
    <w:rsid w:val="00583B23"/>
    <w:rsid w:val="00591AE1"/>
    <w:rsid w:val="006726AA"/>
    <w:rsid w:val="00675793"/>
    <w:rsid w:val="00D743A6"/>
    <w:rsid w:val="00E52D51"/>
    <w:rsid w:val="00E65A27"/>
    <w:rsid w:val="00FF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D51"/>
    <w:rPr>
      <w:rFonts w:ascii="Tahoma" w:hAnsi="Tahoma" w:cs="Tahoma"/>
      <w:sz w:val="16"/>
      <w:szCs w:val="16"/>
    </w:rPr>
  </w:style>
  <w:style w:type="paragraph" w:styleId="ListParagraph">
    <w:name w:val="List Paragraph"/>
    <w:basedOn w:val="Normal"/>
    <w:uiPriority w:val="34"/>
    <w:qFormat/>
    <w:rsid w:val="00FF23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D51"/>
    <w:rPr>
      <w:rFonts w:ascii="Tahoma" w:hAnsi="Tahoma" w:cs="Tahoma"/>
      <w:sz w:val="16"/>
      <w:szCs w:val="16"/>
    </w:rPr>
  </w:style>
  <w:style w:type="paragraph" w:styleId="ListParagraph">
    <w:name w:val="List Paragraph"/>
    <w:basedOn w:val="Normal"/>
    <w:uiPriority w:val="34"/>
    <w:qFormat/>
    <w:rsid w:val="00FF2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dc:creator>
  <cp:lastModifiedBy>IR</cp:lastModifiedBy>
  <cp:revision>2</cp:revision>
  <dcterms:created xsi:type="dcterms:W3CDTF">2023-04-01T17:32:00Z</dcterms:created>
  <dcterms:modified xsi:type="dcterms:W3CDTF">2023-04-01T19:24:00Z</dcterms:modified>
</cp:coreProperties>
</file>