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44137AD6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01-02-2025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1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TL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06948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7CEEE938" w:rsidR="00E37B1F" w:rsidRPr="00542F0B" w:rsidRDefault="00CA0B4E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A0B4E">
              <w:rPr>
                <w:rFonts w:ascii="Times New Roman" w:hAnsi="Times New Roman"/>
                <w:sz w:val="24"/>
              </w:rPr>
              <w:t>The lab has also developed a format for inspection of purchased products, but has not evaluated as per standard requirements, (NC). Lab has also not defined about the re-evaluation and lab not practicing the reevaluation of vendors (NC).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AA2462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AA246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AA246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AA2462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DE1B8" w14:textId="77777777" w:rsidR="00AA2462" w:rsidRDefault="00AA2462" w:rsidP="00972EAF">
      <w:pPr>
        <w:spacing w:after="0" w:line="240" w:lineRule="auto"/>
      </w:pPr>
      <w:r>
        <w:separator/>
      </w:r>
    </w:p>
  </w:endnote>
  <w:endnote w:type="continuationSeparator" w:id="0">
    <w:p w14:paraId="17F6FAB5" w14:textId="77777777" w:rsidR="00AA2462" w:rsidRDefault="00AA246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AA2462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548CFB" w14:textId="77777777" w:rsidR="00AA2462" w:rsidRDefault="00AA2462" w:rsidP="00972EAF">
      <w:pPr>
        <w:spacing w:after="0" w:line="240" w:lineRule="auto"/>
      </w:pPr>
      <w:r>
        <w:separator/>
      </w:r>
    </w:p>
  </w:footnote>
  <w:footnote w:type="continuationSeparator" w:id="0">
    <w:p w14:paraId="30F5A5E5" w14:textId="77777777" w:rsidR="00AA2462" w:rsidRDefault="00AA246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AA2462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AA2462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72A78-759E-48A3-A233-739929EE1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197</cp:revision>
  <cp:lastPrinted>2022-03-15T05:05:00Z</cp:lastPrinted>
  <dcterms:created xsi:type="dcterms:W3CDTF">2017-04-10T10:56:00Z</dcterms:created>
  <dcterms:modified xsi:type="dcterms:W3CDTF">2025-02-18T05:38:00Z</dcterms:modified>
</cp:coreProperties>
</file>