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795110CD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8644AB">
              <w:rPr>
                <w:rFonts w:ascii="Times New Roman" w:hAnsi="Times New Roman" w:cs="Times New Roman"/>
              </w:rPr>
              <w:t>4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37A4D269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8644AB">
              <w:rPr>
                <w:rFonts w:ascii="Times New Roman" w:hAnsi="Times New Roman" w:cs="Times New Roman"/>
              </w:rPr>
              <w:t>20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5C4F060E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8644AB">
              <w:rPr>
                <w:rFonts w:ascii="Times New Roman" w:hAnsi="Times New Roman" w:cs="Times New Roman"/>
              </w:rPr>
              <w:t xml:space="preserve"> TA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2595A706" w:rsidR="007F2294" w:rsidRDefault="00DA6E42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sdt>
                    <w:sdtPr>
                      <w:rPr>
                        <w:bCs/>
                      </w:rPr>
                      <w:id w:val="-1631775474"/>
                    </w:sdtPr>
                    <w:sdtEndPr/>
                    <w:sdtContent>
                      <w:r w:rsidR="006A7271" w:rsidRPr="00627622">
                        <w:rPr>
                          <w:bCs/>
                        </w:rPr>
                        <w:sym w:font="Wingdings 2" w:char="F052"/>
                      </w:r>
                    </w:sdtContent>
                  </w:sdt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605268415"/>
                </w:sdtPr>
                <w:sdtEndPr/>
                <w:sdtContent>
                  <w:r w:rsidR="006A7271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3A389621" w14:textId="77777777" w:rsidR="008644AB" w:rsidRPr="009616AE" w:rsidRDefault="008644AB" w:rsidP="008644AB">
            <w:pPr>
              <w:jc w:val="both"/>
              <w:rPr>
                <w:iCs/>
              </w:rPr>
            </w:pPr>
            <w:r w:rsidRPr="009616AE">
              <w:rPr>
                <w:iCs/>
              </w:rPr>
              <w:t>The authorization permit of Quality control manager (Mr. Himayat Hussain) Checked the authorization permit needs to revise as per JDs(QCL-JD-02 REV#01 Dated 24-09-24)of the QCM (NC).</w:t>
            </w:r>
          </w:p>
          <w:p w14:paraId="64641583" w14:textId="27E449FB" w:rsidR="009B09C6" w:rsidRPr="006A7271" w:rsidRDefault="008644AB" w:rsidP="008644AB">
            <w:pPr>
              <w:jc w:val="both"/>
              <w:rPr>
                <w:rFonts w:ascii="Times New Roman" w:hAnsi="Times New Roman" w:cs="Times New Roman"/>
                <w:iCs/>
                <w:sz w:val="24"/>
              </w:rPr>
            </w:pPr>
            <w:r w:rsidRPr="009616AE">
              <w:rPr>
                <w:iCs/>
              </w:rPr>
              <w:t>Mr.Himayat Hussain Quality control Manager vide authorization permit (QCL-FRM-2.01) as per standard clause 6.2.6 clause (a) and authorization related to the interpretation and implitation of the Decision rule/statement of conformity is missing as per clause 6.2.6(b) (NC)</w:t>
            </w:r>
          </w:p>
          <w:p w14:paraId="5B0D10F2" w14:textId="6B14F148" w:rsidR="002978B9" w:rsidRPr="006A7271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DA6E42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DA6E42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7C05DC76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8644AB">
              <w:rPr>
                <w:rFonts w:ascii="Times New Roman" w:hAnsi="Times New Roman" w:cs="Times New Roman"/>
              </w:rPr>
              <w:t>20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11655312" w14:textId="77777777" w:rsidR="005A57CB" w:rsidRPr="005A57CB" w:rsidRDefault="005A57CB" w:rsidP="005A57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57CB">
              <w:rPr>
                <w:rFonts w:ascii="Times New Roman" w:eastAsia="Times New Roman" w:hAnsi="Times New Roman" w:cs="Times New Roman"/>
                <w:sz w:val="24"/>
                <w:szCs w:val="24"/>
              </w:rPr>
              <w:t>The authorization permit (QCL-FRM-2.01) was not completely reviewed and updated after revision of the QCM Job Description (QCL-JD-02 Rev.01). As a result, the required authorization for interpretation and implementation of the decision rule/statement of conformity as per ISO/IEC 17025 clause 6.2.6(b) was inadvertently omitted.</w:t>
            </w:r>
          </w:p>
          <w:p w14:paraId="5E747D10" w14:textId="67DFD7C3" w:rsidR="006245FC" w:rsidRPr="00F900C0" w:rsidRDefault="006245FC" w:rsidP="006A7271">
            <w:pPr>
              <w:pStyle w:val="NormalWeb"/>
              <w:spacing w:before="0" w:beforeAutospacing="0" w:after="0" w:afterAutospacing="0"/>
              <w:rPr>
                <w:szCs w:val="20"/>
              </w:rPr>
            </w:pP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5D6713E6" w:rsidR="002670EB" w:rsidRDefault="008644A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 w:rsidR="006A72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 w:rsidR="003334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4DCE3739" w14:textId="77777777" w:rsidR="005A57CB" w:rsidRDefault="005A57CB" w:rsidP="005A57CB">
            <w:pPr>
              <w:pStyle w:val="NormalWeb"/>
            </w:pPr>
            <w:r>
              <w:t>The QCM authorization permit (QCL-FRM-2.01) will be revised in line with the updated Job Description (QCL-JD-02 Rev.01) and ISO/IEC 17025 clause 6.2.6. The missing authorization related to interpretation and implementation of the decision rule/statement of conformity will be incorporated and the revised permit will be reviewed and approved.</w:t>
            </w:r>
            <w:bookmarkStart w:id="0" w:name="_GoBack"/>
            <w:bookmarkEnd w:id="0"/>
          </w:p>
          <w:p w14:paraId="2CCAF0E6" w14:textId="7B296EAE" w:rsidR="009B09C6" w:rsidRPr="00206D3B" w:rsidRDefault="005A57CB" w:rsidP="005A57CB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206D3B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93F98" w14:textId="77777777" w:rsidR="00DA6E42" w:rsidRDefault="00DA6E42" w:rsidP="00225E6D">
      <w:pPr>
        <w:spacing w:after="0" w:line="240" w:lineRule="auto"/>
      </w:pPr>
      <w:r>
        <w:separator/>
      </w:r>
    </w:p>
  </w:endnote>
  <w:endnote w:type="continuationSeparator" w:id="0">
    <w:p w14:paraId="0C3F5539" w14:textId="77777777" w:rsidR="00DA6E42" w:rsidRDefault="00DA6E4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420041E2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57C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57C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0B8A85" w14:textId="77777777" w:rsidR="00DA6E42" w:rsidRDefault="00DA6E42" w:rsidP="00225E6D">
      <w:pPr>
        <w:spacing w:after="0" w:line="240" w:lineRule="auto"/>
      </w:pPr>
      <w:r>
        <w:separator/>
      </w:r>
    </w:p>
  </w:footnote>
  <w:footnote w:type="continuationSeparator" w:id="0">
    <w:p w14:paraId="76CDDB83" w14:textId="77777777" w:rsidR="00DA6E42" w:rsidRDefault="00DA6E4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C3861"/>
    <w:rsid w:val="00154A48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725B6"/>
    <w:rsid w:val="005910FA"/>
    <w:rsid w:val="005956A6"/>
    <w:rsid w:val="005A57CB"/>
    <w:rsid w:val="005B0D8D"/>
    <w:rsid w:val="005B1BC2"/>
    <w:rsid w:val="005E4777"/>
    <w:rsid w:val="006000AC"/>
    <w:rsid w:val="006245FC"/>
    <w:rsid w:val="0066168A"/>
    <w:rsid w:val="006A7271"/>
    <w:rsid w:val="006A7299"/>
    <w:rsid w:val="006C169C"/>
    <w:rsid w:val="006C58E8"/>
    <w:rsid w:val="00731685"/>
    <w:rsid w:val="007332BF"/>
    <w:rsid w:val="00733E7C"/>
    <w:rsid w:val="00757C7A"/>
    <w:rsid w:val="007B065E"/>
    <w:rsid w:val="007F2294"/>
    <w:rsid w:val="00822691"/>
    <w:rsid w:val="008644AB"/>
    <w:rsid w:val="00872266"/>
    <w:rsid w:val="00874AF5"/>
    <w:rsid w:val="00882C97"/>
    <w:rsid w:val="008B626C"/>
    <w:rsid w:val="008E7194"/>
    <w:rsid w:val="0095130D"/>
    <w:rsid w:val="00954832"/>
    <w:rsid w:val="0097463B"/>
    <w:rsid w:val="00976318"/>
    <w:rsid w:val="009932CC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6E42"/>
    <w:rsid w:val="00DA77AA"/>
    <w:rsid w:val="00DD2F91"/>
    <w:rsid w:val="00DE2D50"/>
    <w:rsid w:val="00DE4882"/>
    <w:rsid w:val="00E12732"/>
    <w:rsid w:val="00E276D4"/>
    <w:rsid w:val="00E92319"/>
    <w:rsid w:val="00E9374F"/>
    <w:rsid w:val="00E94A43"/>
    <w:rsid w:val="00EC0C6F"/>
    <w:rsid w:val="00EC2821"/>
    <w:rsid w:val="00EE0923"/>
    <w:rsid w:val="00EF27C2"/>
    <w:rsid w:val="00F227F5"/>
    <w:rsid w:val="00F33739"/>
    <w:rsid w:val="00F515F4"/>
    <w:rsid w:val="00F749D3"/>
    <w:rsid w:val="00F900C0"/>
    <w:rsid w:val="00FB71D1"/>
    <w:rsid w:val="00FC72B4"/>
    <w:rsid w:val="00FD553B"/>
    <w:rsid w:val="00FE3589"/>
    <w:rsid w:val="00FE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4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23</cp:revision>
  <cp:lastPrinted>2024-09-11T17:49:00Z</cp:lastPrinted>
  <dcterms:created xsi:type="dcterms:W3CDTF">2025-02-15T08:49:00Z</dcterms:created>
  <dcterms:modified xsi:type="dcterms:W3CDTF">2026-09-17T06:39:00Z</dcterms:modified>
</cp:coreProperties>
</file>