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653" w:type="dxa"/>
        <w:tblLook w:val="04E0" w:firstRow="1" w:lastRow="1" w:firstColumn="1" w:lastColumn="0" w:noHBand="0" w:noVBand="1"/>
      </w:tblPr>
      <w:tblGrid>
        <w:gridCol w:w="851"/>
        <w:gridCol w:w="3690"/>
        <w:gridCol w:w="1350"/>
        <w:gridCol w:w="4770"/>
        <w:gridCol w:w="2610"/>
        <w:gridCol w:w="1350"/>
      </w:tblGrid>
      <w:tr w:rsidR="001C674B" w:rsidRPr="006D09AD" w14:paraId="59687141" w14:textId="77777777" w:rsidTr="004E214E">
        <w:trPr>
          <w:trHeight w:val="426"/>
          <w:tblHeader/>
        </w:trPr>
        <w:tc>
          <w:tcPr>
            <w:tcW w:w="851" w:type="dxa"/>
            <w:shd w:val="clear" w:color="auto" w:fill="BFBFBF" w:themeFill="background1" w:themeFillShade="BF"/>
            <w:vAlign w:val="center"/>
          </w:tcPr>
          <w:p w14:paraId="1F37C265"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Sr. No</w:t>
            </w:r>
          </w:p>
        </w:tc>
        <w:tc>
          <w:tcPr>
            <w:tcW w:w="3690" w:type="dxa"/>
            <w:shd w:val="clear" w:color="auto" w:fill="BFBFBF" w:themeFill="background1" w:themeFillShade="BF"/>
            <w:vAlign w:val="center"/>
          </w:tcPr>
          <w:p w14:paraId="3929532A" w14:textId="776F2813" w:rsidR="001C674B" w:rsidRPr="00C94D79" w:rsidRDefault="002805FF" w:rsidP="001C674B">
            <w:pPr>
              <w:jc w:val="center"/>
              <w:rPr>
                <w:rFonts w:ascii="Times New Roman" w:hAnsi="Times New Roman"/>
                <w:sz w:val="24"/>
              </w:rPr>
            </w:pPr>
            <w:r w:rsidRPr="00C94D79">
              <w:rPr>
                <w:rFonts w:ascii="Times New Roman" w:hAnsi="Times New Roman"/>
                <w:sz w:val="24"/>
              </w:rPr>
              <w:t>Non-Conformance</w:t>
            </w:r>
          </w:p>
        </w:tc>
        <w:tc>
          <w:tcPr>
            <w:tcW w:w="1350" w:type="dxa"/>
            <w:shd w:val="clear" w:color="auto" w:fill="BFBFBF" w:themeFill="background1" w:themeFillShade="BF"/>
            <w:vAlign w:val="center"/>
          </w:tcPr>
          <w:p w14:paraId="01684E20"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Source</w:t>
            </w:r>
          </w:p>
        </w:tc>
        <w:tc>
          <w:tcPr>
            <w:tcW w:w="4770" w:type="dxa"/>
            <w:shd w:val="clear" w:color="auto" w:fill="BFBFBF" w:themeFill="background1" w:themeFillShade="BF"/>
            <w:vAlign w:val="center"/>
          </w:tcPr>
          <w:p w14:paraId="1989C944"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Root Cause</w:t>
            </w:r>
          </w:p>
        </w:tc>
        <w:tc>
          <w:tcPr>
            <w:tcW w:w="2610" w:type="dxa"/>
            <w:shd w:val="clear" w:color="auto" w:fill="BFBFBF" w:themeFill="background1" w:themeFillShade="BF"/>
            <w:vAlign w:val="center"/>
          </w:tcPr>
          <w:p w14:paraId="55FAEC8D"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Corrective Action</w:t>
            </w:r>
          </w:p>
        </w:tc>
        <w:tc>
          <w:tcPr>
            <w:tcW w:w="1350" w:type="dxa"/>
            <w:shd w:val="clear" w:color="auto" w:fill="BFBFBF" w:themeFill="background1" w:themeFillShade="BF"/>
            <w:vAlign w:val="center"/>
          </w:tcPr>
          <w:p w14:paraId="1651C111"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Target Date</w:t>
            </w:r>
          </w:p>
        </w:tc>
      </w:tr>
      <w:tr w:rsidR="00C060C7" w:rsidRPr="006D09AD" w14:paraId="1BBA623D" w14:textId="77777777" w:rsidTr="004E214E">
        <w:trPr>
          <w:trHeight w:val="426"/>
          <w:tblHeader/>
        </w:trPr>
        <w:tc>
          <w:tcPr>
            <w:tcW w:w="851" w:type="dxa"/>
            <w:shd w:val="clear" w:color="auto" w:fill="FFFFFF" w:themeFill="background1"/>
            <w:vAlign w:val="center"/>
          </w:tcPr>
          <w:p w14:paraId="16CDC0C7" w14:textId="0C35C4A5" w:rsidR="00C060C7" w:rsidRPr="005C7DF3" w:rsidRDefault="00E53DE4" w:rsidP="00E53DE4">
            <w:pPr>
              <w:jc w:val="center"/>
              <w:rPr>
                <w:rFonts w:ascii="Times New Roman" w:hAnsi="Times New Roman"/>
                <w:sz w:val="22"/>
                <w:szCs w:val="22"/>
              </w:rPr>
            </w:pPr>
            <w:r>
              <w:rPr>
                <w:rFonts w:ascii="Times New Roman" w:hAnsi="Times New Roman"/>
                <w:sz w:val="22"/>
                <w:szCs w:val="22"/>
              </w:rPr>
              <w:t>01</w:t>
            </w:r>
          </w:p>
        </w:tc>
        <w:tc>
          <w:tcPr>
            <w:tcW w:w="3690" w:type="dxa"/>
            <w:shd w:val="clear" w:color="auto" w:fill="FFFFFF" w:themeFill="background1"/>
            <w:vAlign w:val="center"/>
          </w:tcPr>
          <w:p w14:paraId="6E6956ED" w14:textId="7F8EAC0C" w:rsidR="00C060C7" w:rsidRPr="00E53DE4" w:rsidRDefault="00E53DE4" w:rsidP="009D1986">
            <w:pPr>
              <w:jc w:val="both"/>
              <w:rPr>
                <w:rFonts w:ascii="Times New Roman" w:hAnsi="Times New Roman"/>
                <w:iCs/>
                <w:sz w:val="24"/>
              </w:rPr>
            </w:pPr>
            <w:r w:rsidRPr="00710FCD">
              <w:rPr>
                <w:rFonts w:ascii="Times New Roman" w:hAnsi="Times New Roman"/>
                <w:szCs w:val="24"/>
              </w:rPr>
              <w:t>Lab has developed a procedure for sample disposal vide Doc# QC</w:t>
            </w:r>
            <w:r>
              <w:rPr>
                <w:rFonts w:ascii="Times New Roman" w:hAnsi="Times New Roman"/>
                <w:szCs w:val="24"/>
              </w:rPr>
              <w:t>L-REG-08 but data missing. (NC)</w:t>
            </w:r>
          </w:p>
        </w:tc>
        <w:tc>
          <w:tcPr>
            <w:tcW w:w="1350" w:type="dxa"/>
            <w:shd w:val="clear" w:color="auto" w:fill="FFFFFF" w:themeFill="background1"/>
            <w:vAlign w:val="center"/>
          </w:tcPr>
          <w:p w14:paraId="5A38AA9F" w14:textId="1A7081D4" w:rsidR="00C060C7" w:rsidRPr="005C7DF3" w:rsidRDefault="00E53DE4" w:rsidP="00E53DE4">
            <w:pPr>
              <w:jc w:val="center"/>
              <w:rPr>
                <w:rFonts w:ascii="Times New Roman" w:hAnsi="Times New Roman"/>
                <w:sz w:val="22"/>
                <w:szCs w:val="22"/>
              </w:rPr>
            </w:pPr>
            <w:r>
              <w:rPr>
                <w:rFonts w:ascii="Times New Roman" w:hAnsi="Times New Roman"/>
                <w:sz w:val="22"/>
                <w:szCs w:val="22"/>
              </w:rPr>
              <w:t>Internal Audit</w:t>
            </w:r>
          </w:p>
        </w:tc>
        <w:tc>
          <w:tcPr>
            <w:tcW w:w="4770" w:type="dxa"/>
            <w:shd w:val="clear" w:color="auto" w:fill="FFFFFF" w:themeFill="background1"/>
            <w:vAlign w:val="center"/>
          </w:tcPr>
          <w:p w14:paraId="4AF67E96" w14:textId="65BA9382" w:rsidR="00C060C7" w:rsidRPr="005C7DF3" w:rsidRDefault="007E3A6B" w:rsidP="009D1986">
            <w:pPr>
              <w:jc w:val="both"/>
              <w:rPr>
                <w:rFonts w:ascii="Times New Roman" w:hAnsi="Times New Roman"/>
                <w:sz w:val="22"/>
                <w:szCs w:val="22"/>
              </w:rPr>
            </w:pPr>
            <w:r w:rsidRPr="003D6AE5">
              <w:rPr>
                <w:rFonts w:ascii="Times New Roman" w:hAnsi="Times New Roman"/>
              </w:rPr>
              <w:t>The sample disposal procedure was available, but its implementation was ineffective due to lack of unclear responsibility for recording/review, and insufficient monitoring of sample disposal records.</w:t>
            </w:r>
          </w:p>
        </w:tc>
        <w:tc>
          <w:tcPr>
            <w:tcW w:w="2610" w:type="dxa"/>
            <w:shd w:val="clear" w:color="auto" w:fill="FFFFFF" w:themeFill="background1"/>
            <w:vAlign w:val="center"/>
          </w:tcPr>
          <w:p w14:paraId="2DA2A094" w14:textId="2FFDFE43" w:rsidR="00DB1FBE" w:rsidRPr="002A1427" w:rsidRDefault="00DB1FBE" w:rsidP="00DB1FBE">
            <w:pPr>
              <w:jc w:val="both"/>
              <w:rPr>
                <w:rFonts w:ascii="Times New Roman" w:hAnsi="Times New Roman"/>
                <w:sz w:val="22"/>
                <w:szCs w:val="22"/>
              </w:rPr>
            </w:pPr>
            <w:r w:rsidRPr="002A1427">
              <w:rPr>
                <w:rFonts w:ascii="Times New Roman" w:hAnsi="Times New Roman"/>
                <w:sz w:val="22"/>
                <w:szCs w:val="22"/>
              </w:rPr>
              <w:t>Sample Disposal Register/</w:t>
            </w:r>
            <w:r>
              <w:rPr>
                <w:rFonts w:ascii="Times New Roman" w:hAnsi="Times New Roman"/>
                <w:sz w:val="22"/>
                <w:szCs w:val="22"/>
              </w:rPr>
              <w:t xml:space="preserve"> </w:t>
            </w:r>
            <w:r w:rsidRPr="002A1427">
              <w:rPr>
                <w:rFonts w:ascii="Times New Roman" w:hAnsi="Times New Roman"/>
                <w:sz w:val="22"/>
                <w:szCs w:val="22"/>
              </w:rPr>
              <w:t>Form shall be prepared and controlled. Available sample disposal information shall be updated/reconciled where possible. All relevant staff shall be trained on proper recording requirements.</w:t>
            </w:r>
          </w:p>
          <w:p w14:paraId="52F71D57" w14:textId="77777777" w:rsidR="00DB1FBE" w:rsidRPr="002A1427" w:rsidRDefault="00DB1FBE" w:rsidP="00DB1FBE">
            <w:pPr>
              <w:jc w:val="both"/>
              <w:rPr>
                <w:rFonts w:ascii="Times New Roman" w:hAnsi="Times New Roman"/>
                <w:sz w:val="22"/>
                <w:szCs w:val="22"/>
              </w:rPr>
            </w:pPr>
            <w:r w:rsidRPr="002A1427">
              <w:rPr>
                <w:rStyle w:val="Strong"/>
                <w:rFonts w:ascii="Times New Roman" w:hAnsi="Times New Roman"/>
                <w:sz w:val="22"/>
                <w:szCs w:val="22"/>
              </w:rPr>
              <w:t>Preventive Action:</w:t>
            </w:r>
            <w:r w:rsidRPr="002A1427">
              <w:rPr>
                <w:rFonts w:ascii="Times New Roman" w:hAnsi="Times New Roman"/>
                <w:sz w:val="22"/>
                <w:szCs w:val="22"/>
              </w:rPr>
              <w:t xml:space="preserve"> Monthly review of sample disposal records shall be added to the lab’s routine monitoring checklist and verified during internal audits to ensure continuous compliance.</w:t>
            </w:r>
          </w:p>
          <w:p w14:paraId="6D631EC0" w14:textId="306F01BE" w:rsidR="00C060C7" w:rsidRPr="007E3A6B" w:rsidRDefault="00C060C7" w:rsidP="009D1986">
            <w:pPr>
              <w:rPr>
                <w:rFonts w:ascii="Times New Roman" w:hAnsi="Times New Roman"/>
                <w:szCs w:val="22"/>
              </w:rPr>
            </w:pPr>
          </w:p>
        </w:tc>
        <w:tc>
          <w:tcPr>
            <w:tcW w:w="1350" w:type="dxa"/>
            <w:shd w:val="clear" w:color="auto" w:fill="FFFFFF" w:themeFill="background1"/>
            <w:vAlign w:val="center"/>
          </w:tcPr>
          <w:p w14:paraId="0E9F98ED" w14:textId="3CFF7799" w:rsidR="00C060C7" w:rsidRPr="005C7DF3" w:rsidRDefault="00E53DE4" w:rsidP="009D1986">
            <w:pPr>
              <w:jc w:val="both"/>
              <w:rPr>
                <w:rFonts w:ascii="Times New Roman" w:hAnsi="Times New Roman"/>
                <w:sz w:val="22"/>
                <w:szCs w:val="22"/>
              </w:rPr>
            </w:pPr>
            <w:r>
              <w:rPr>
                <w:rFonts w:ascii="Times New Roman" w:hAnsi="Times New Roman"/>
                <w:sz w:val="22"/>
                <w:szCs w:val="22"/>
              </w:rPr>
              <w:t>17-07-2025</w:t>
            </w:r>
          </w:p>
        </w:tc>
      </w:tr>
      <w:tr w:rsidR="00E53DE4" w:rsidRPr="006D09AD" w14:paraId="4C437527" w14:textId="77777777" w:rsidTr="004E214E">
        <w:trPr>
          <w:trHeight w:val="426"/>
          <w:tblHeader/>
        </w:trPr>
        <w:tc>
          <w:tcPr>
            <w:tcW w:w="851" w:type="dxa"/>
            <w:shd w:val="clear" w:color="auto" w:fill="FFFFFF" w:themeFill="background1"/>
            <w:vAlign w:val="center"/>
          </w:tcPr>
          <w:p w14:paraId="58578318" w14:textId="4A912BD7" w:rsidR="00E53DE4" w:rsidRPr="006D09AD" w:rsidRDefault="00E53DE4" w:rsidP="00E53DE4">
            <w:pPr>
              <w:jc w:val="center"/>
              <w:rPr>
                <w:rFonts w:ascii="Times New Roman" w:hAnsi="Times New Roman"/>
              </w:rPr>
            </w:pPr>
            <w:r>
              <w:rPr>
                <w:rFonts w:ascii="Times New Roman" w:hAnsi="Times New Roman"/>
                <w:sz w:val="22"/>
                <w:szCs w:val="22"/>
              </w:rPr>
              <w:lastRenderedPageBreak/>
              <w:t>02</w:t>
            </w:r>
          </w:p>
        </w:tc>
        <w:tc>
          <w:tcPr>
            <w:tcW w:w="3690" w:type="dxa"/>
            <w:shd w:val="clear" w:color="auto" w:fill="FFFFFF" w:themeFill="background1"/>
            <w:vAlign w:val="center"/>
          </w:tcPr>
          <w:p w14:paraId="623E5453" w14:textId="77777777" w:rsidR="00E53DE4" w:rsidRPr="005C7DF3" w:rsidRDefault="00E53DE4" w:rsidP="00E53DE4">
            <w:pPr>
              <w:jc w:val="both"/>
              <w:rPr>
                <w:rFonts w:ascii="Times New Roman" w:hAnsi="Times New Roman"/>
                <w:sz w:val="22"/>
                <w:szCs w:val="22"/>
                <w:highlight w:val="yellow"/>
              </w:rPr>
            </w:pPr>
            <w:r w:rsidRPr="005C7DF3">
              <w:rPr>
                <w:rFonts w:ascii="Times New Roman" w:hAnsi="Times New Roman"/>
                <w:sz w:val="22"/>
                <w:szCs w:val="22"/>
              </w:rPr>
              <w:t>Blast of KJeldhal’s Assembly Splash head during Nitrogen Testing.</w:t>
            </w:r>
          </w:p>
          <w:p w14:paraId="304D0DC1" w14:textId="0CA6CDF6" w:rsidR="00E53DE4" w:rsidRPr="006D09AD" w:rsidRDefault="00E53DE4" w:rsidP="00E53DE4">
            <w:pPr>
              <w:jc w:val="both"/>
              <w:rPr>
                <w:rFonts w:ascii="Times New Roman" w:hAnsi="Times New Roman"/>
              </w:rPr>
            </w:pPr>
          </w:p>
        </w:tc>
        <w:tc>
          <w:tcPr>
            <w:tcW w:w="1350" w:type="dxa"/>
            <w:shd w:val="clear" w:color="auto" w:fill="FFFFFF" w:themeFill="background1"/>
            <w:vAlign w:val="center"/>
          </w:tcPr>
          <w:p w14:paraId="17157D62" w14:textId="0C35DE1B" w:rsidR="00E53DE4" w:rsidRPr="006D09AD" w:rsidRDefault="00E53DE4" w:rsidP="00E53DE4">
            <w:pPr>
              <w:jc w:val="center"/>
              <w:rPr>
                <w:rFonts w:ascii="Times New Roman" w:hAnsi="Times New Roman"/>
              </w:rPr>
            </w:pPr>
            <w:r w:rsidRPr="005C7DF3">
              <w:rPr>
                <w:rFonts w:ascii="Times New Roman" w:hAnsi="Times New Roman"/>
                <w:sz w:val="22"/>
                <w:szCs w:val="22"/>
              </w:rPr>
              <w:t>Lab Activity</w:t>
            </w:r>
          </w:p>
        </w:tc>
        <w:tc>
          <w:tcPr>
            <w:tcW w:w="4770" w:type="dxa"/>
            <w:shd w:val="clear" w:color="auto" w:fill="FFFFFF" w:themeFill="background1"/>
            <w:vAlign w:val="center"/>
          </w:tcPr>
          <w:p w14:paraId="2E77CB08" w14:textId="09965F25" w:rsidR="00E53DE4" w:rsidRPr="009C34B1" w:rsidRDefault="00E53DE4" w:rsidP="00E53DE4">
            <w:pPr>
              <w:jc w:val="both"/>
              <w:rPr>
                <w:rFonts w:ascii="Times New Roman" w:hAnsi="Times New Roman"/>
              </w:rPr>
            </w:pPr>
            <w:bookmarkStart w:id="0" w:name="_Hlk229754068"/>
            <w:r w:rsidRPr="005C7DF3">
              <w:rPr>
                <w:rFonts w:ascii="Times New Roman" w:hAnsi="Times New Roman"/>
                <w:sz w:val="22"/>
                <w:szCs w:val="22"/>
              </w:rPr>
              <w:t>Lack of standardized verification check list of Kjeldhal’s assembly setup before operation.</w:t>
            </w:r>
            <w:bookmarkEnd w:id="0"/>
          </w:p>
        </w:tc>
        <w:tc>
          <w:tcPr>
            <w:tcW w:w="2610" w:type="dxa"/>
            <w:shd w:val="clear" w:color="auto" w:fill="FFFFFF" w:themeFill="background1"/>
            <w:vAlign w:val="center"/>
          </w:tcPr>
          <w:p w14:paraId="44B4AEC0" w14:textId="68CCBDCB" w:rsidR="00E53DE4" w:rsidRPr="006D09AD" w:rsidRDefault="00E53DE4" w:rsidP="00E53DE4">
            <w:pPr>
              <w:jc w:val="both"/>
              <w:rPr>
                <w:rFonts w:ascii="Times New Roman" w:hAnsi="Times New Roman"/>
              </w:rPr>
            </w:pPr>
            <w:r w:rsidRPr="005C7DF3">
              <w:rPr>
                <w:rFonts w:ascii="Times New Roman" w:hAnsi="Times New Roman"/>
                <w:sz w:val="22"/>
                <w:szCs w:val="22"/>
              </w:rPr>
              <w:t>Replace damaged splash heads/glassware immediately and the equipment was functionally verified before further use. Prepared pre-use inspection check list and laboratory personnel were instructed on proper equipment handling and operational checks. Additionally, check list display on board for routine verification before testing nitrogen on Kjeldhal’s Apparatus.</w:t>
            </w:r>
          </w:p>
        </w:tc>
        <w:tc>
          <w:tcPr>
            <w:tcW w:w="1350" w:type="dxa"/>
            <w:shd w:val="clear" w:color="auto" w:fill="FFFFFF" w:themeFill="background1"/>
            <w:vAlign w:val="center"/>
          </w:tcPr>
          <w:p w14:paraId="62A0C21B" w14:textId="119A0D29" w:rsidR="00E53DE4" w:rsidRPr="006D09AD" w:rsidRDefault="00E53DE4" w:rsidP="00E53DE4">
            <w:pPr>
              <w:jc w:val="center"/>
              <w:rPr>
                <w:rFonts w:ascii="Times New Roman" w:hAnsi="Times New Roman"/>
              </w:rPr>
            </w:pPr>
            <w:r w:rsidRPr="005C7DF3">
              <w:rPr>
                <w:rFonts w:ascii="Times New Roman" w:hAnsi="Times New Roman"/>
                <w:sz w:val="22"/>
                <w:szCs w:val="22"/>
              </w:rPr>
              <w:t>12-05-2026</w:t>
            </w:r>
          </w:p>
        </w:tc>
      </w:tr>
    </w:tbl>
    <w:p w14:paraId="7DBCD3D0" w14:textId="12722B3A" w:rsidR="00DD0C5D" w:rsidRPr="006D09AD" w:rsidRDefault="00F8669C" w:rsidP="00F8669C">
      <w:pPr>
        <w:tabs>
          <w:tab w:val="left" w:pos="5386"/>
        </w:tabs>
        <w:rPr>
          <w:rFonts w:ascii="Times New Roman" w:hAnsi="Times New Roman"/>
          <w:sz w:val="20"/>
          <w:szCs w:val="20"/>
        </w:rPr>
      </w:pPr>
      <w:bookmarkStart w:id="1" w:name="_GoBack"/>
      <w:bookmarkEnd w:id="1"/>
      <w:r w:rsidRPr="006D09AD">
        <w:rPr>
          <w:rFonts w:ascii="Times New Roman" w:hAnsi="Times New Roman"/>
          <w:sz w:val="20"/>
          <w:szCs w:val="20"/>
        </w:rPr>
        <w:tab/>
      </w:r>
    </w:p>
    <w:p w14:paraId="34C52C4C" w14:textId="77777777" w:rsidR="00C94D79" w:rsidRDefault="00C94D79" w:rsidP="00F8669C">
      <w:pPr>
        <w:tabs>
          <w:tab w:val="left" w:pos="6078"/>
        </w:tabs>
        <w:rPr>
          <w:rFonts w:ascii="Times New Roman" w:hAnsi="Times New Roman"/>
          <w:sz w:val="20"/>
          <w:szCs w:val="20"/>
        </w:rPr>
      </w:pPr>
    </w:p>
    <w:tbl>
      <w:tblPr>
        <w:tblStyle w:val="TableGrid"/>
        <w:tblW w:w="0" w:type="auto"/>
        <w:jc w:val="center"/>
        <w:tblLook w:val="04A0" w:firstRow="1" w:lastRow="0" w:firstColumn="1" w:lastColumn="0" w:noHBand="0" w:noVBand="1"/>
      </w:tblPr>
      <w:tblGrid>
        <w:gridCol w:w="5962"/>
        <w:gridCol w:w="6480"/>
      </w:tblGrid>
      <w:tr w:rsidR="006D09AD" w14:paraId="7118A266" w14:textId="77777777" w:rsidTr="006D09AD">
        <w:trPr>
          <w:jc w:val="center"/>
        </w:trPr>
        <w:tc>
          <w:tcPr>
            <w:tcW w:w="5962" w:type="dxa"/>
          </w:tcPr>
          <w:p w14:paraId="22217912" w14:textId="593848A1" w:rsidR="006D09AD" w:rsidRDefault="00C94D79" w:rsidP="00A14279">
            <w:pPr>
              <w:jc w:val="center"/>
              <w:rPr>
                <w:rFonts w:ascii="Times New Roman" w:hAnsi="Times New Roman"/>
                <w:sz w:val="24"/>
                <w:szCs w:val="24"/>
              </w:rPr>
            </w:pPr>
            <w:r>
              <w:rPr>
                <w:rFonts w:ascii="Times New Roman" w:hAnsi="Times New Roman"/>
                <w:sz w:val="24"/>
                <w:szCs w:val="24"/>
              </w:rPr>
              <w:t>Prepared</w:t>
            </w:r>
            <w:r w:rsidR="006D09AD" w:rsidRPr="00FB5864">
              <w:rPr>
                <w:rFonts w:ascii="Times New Roman" w:hAnsi="Times New Roman"/>
                <w:sz w:val="24"/>
                <w:szCs w:val="24"/>
              </w:rPr>
              <w:t xml:space="preserve"> </w:t>
            </w:r>
            <w:r w:rsidR="00E53DE4">
              <w:rPr>
                <w:rFonts w:ascii="Times New Roman" w:hAnsi="Times New Roman"/>
                <w:sz w:val="24"/>
                <w:szCs w:val="24"/>
              </w:rPr>
              <w:t>b</w:t>
            </w:r>
            <w:r w:rsidR="006D09AD" w:rsidRPr="00FB5864">
              <w:rPr>
                <w:rFonts w:ascii="Times New Roman" w:hAnsi="Times New Roman"/>
                <w:sz w:val="24"/>
                <w:szCs w:val="24"/>
              </w:rPr>
              <w:t>y:</w:t>
            </w:r>
          </w:p>
          <w:p w14:paraId="792E7B75" w14:textId="77777777" w:rsidR="006D09AD" w:rsidRPr="00FB5864" w:rsidRDefault="006D09AD" w:rsidP="00A14279">
            <w:pPr>
              <w:jc w:val="center"/>
              <w:rPr>
                <w:rFonts w:ascii="Times New Roman" w:hAnsi="Times New Roman"/>
                <w:sz w:val="24"/>
                <w:szCs w:val="24"/>
              </w:rPr>
            </w:pPr>
            <w:r>
              <w:rPr>
                <w:rFonts w:ascii="Times New Roman" w:hAnsi="Times New Roman"/>
                <w:sz w:val="24"/>
                <w:szCs w:val="24"/>
              </w:rPr>
              <w:t>Masab Rasheed</w:t>
            </w:r>
          </w:p>
          <w:p w14:paraId="07432221" w14:textId="77777777"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AQCM</w:t>
            </w:r>
          </w:p>
        </w:tc>
        <w:tc>
          <w:tcPr>
            <w:tcW w:w="6480" w:type="dxa"/>
          </w:tcPr>
          <w:p w14:paraId="358111BF" w14:textId="03ACF130" w:rsidR="006D09AD" w:rsidRDefault="001A3010" w:rsidP="00A14279">
            <w:pPr>
              <w:jc w:val="center"/>
              <w:rPr>
                <w:rFonts w:ascii="Times New Roman" w:hAnsi="Times New Roman"/>
                <w:sz w:val="24"/>
                <w:szCs w:val="24"/>
              </w:rPr>
            </w:pPr>
            <w:r>
              <w:rPr>
                <w:rFonts w:ascii="Times New Roman" w:hAnsi="Times New Roman"/>
                <w:sz w:val="24"/>
                <w:szCs w:val="24"/>
              </w:rPr>
              <w:t>Evaluated</w:t>
            </w:r>
            <w:r w:rsidR="006D09AD" w:rsidRPr="00FB5864">
              <w:rPr>
                <w:rFonts w:ascii="Times New Roman" w:hAnsi="Times New Roman"/>
                <w:sz w:val="24"/>
                <w:szCs w:val="24"/>
              </w:rPr>
              <w:t xml:space="preserve"> by:</w:t>
            </w:r>
          </w:p>
          <w:p w14:paraId="3392AA59" w14:textId="77777777" w:rsidR="006D09AD" w:rsidRPr="00FB5864" w:rsidRDefault="006D09AD" w:rsidP="00A14279">
            <w:pPr>
              <w:jc w:val="center"/>
              <w:rPr>
                <w:rFonts w:ascii="Times New Roman" w:hAnsi="Times New Roman"/>
                <w:sz w:val="24"/>
                <w:szCs w:val="24"/>
              </w:rPr>
            </w:pPr>
            <w:r>
              <w:rPr>
                <w:rFonts w:ascii="Times New Roman" w:hAnsi="Times New Roman"/>
                <w:sz w:val="24"/>
                <w:szCs w:val="24"/>
              </w:rPr>
              <w:t>Himayat Hussain</w:t>
            </w:r>
          </w:p>
          <w:p w14:paraId="1C9DE9A2" w14:textId="77777777"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QCM</w:t>
            </w:r>
          </w:p>
        </w:tc>
      </w:tr>
      <w:tr w:rsidR="006D09AD" w14:paraId="2B69F2EC" w14:textId="77777777" w:rsidTr="006D09AD">
        <w:trPr>
          <w:jc w:val="center"/>
        </w:trPr>
        <w:tc>
          <w:tcPr>
            <w:tcW w:w="5962" w:type="dxa"/>
          </w:tcPr>
          <w:p w14:paraId="591B05E2" w14:textId="77777777" w:rsidR="006D09AD" w:rsidRDefault="006D09AD" w:rsidP="00A14279">
            <w:pPr>
              <w:jc w:val="center"/>
              <w:rPr>
                <w:rFonts w:ascii="Times New Roman" w:hAnsi="Times New Roman"/>
                <w:sz w:val="24"/>
                <w:szCs w:val="24"/>
              </w:rPr>
            </w:pPr>
          </w:p>
          <w:p w14:paraId="7CBD9F6A" w14:textId="369DFE61" w:rsidR="006D09AD" w:rsidRDefault="006D09AD" w:rsidP="00A14279">
            <w:pPr>
              <w:jc w:val="center"/>
              <w:rPr>
                <w:rFonts w:ascii="Times New Roman" w:hAnsi="Times New Roman"/>
                <w:sz w:val="24"/>
                <w:szCs w:val="24"/>
              </w:rPr>
            </w:pPr>
          </w:p>
          <w:p w14:paraId="6634960B" w14:textId="77777777" w:rsidR="006D09AD" w:rsidRDefault="006D09AD" w:rsidP="00A14279">
            <w:pPr>
              <w:jc w:val="center"/>
              <w:rPr>
                <w:rFonts w:ascii="Times New Roman" w:hAnsi="Times New Roman"/>
                <w:sz w:val="24"/>
                <w:szCs w:val="24"/>
              </w:rPr>
            </w:pPr>
          </w:p>
          <w:p w14:paraId="1199B06E" w14:textId="77777777" w:rsidR="006D09AD" w:rsidRDefault="006D09AD" w:rsidP="00A14279">
            <w:pPr>
              <w:jc w:val="center"/>
              <w:rPr>
                <w:rFonts w:ascii="Times New Roman" w:hAnsi="Times New Roman"/>
                <w:sz w:val="24"/>
                <w:szCs w:val="24"/>
              </w:rPr>
            </w:pPr>
          </w:p>
          <w:p w14:paraId="50121672" w14:textId="77777777"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Signature:</w:t>
            </w:r>
          </w:p>
        </w:tc>
        <w:tc>
          <w:tcPr>
            <w:tcW w:w="6480" w:type="dxa"/>
          </w:tcPr>
          <w:p w14:paraId="60F3ECE0" w14:textId="77777777" w:rsidR="006D09AD" w:rsidRDefault="006D09AD" w:rsidP="00A14279">
            <w:pPr>
              <w:jc w:val="center"/>
              <w:rPr>
                <w:rFonts w:ascii="Times New Roman" w:hAnsi="Times New Roman"/>
                <w:sz w:val="24"/>
                <w:szCs w:val="24"/>
              </w:rPr>
            </w:pPr>
          </w:p>
          <w:p w14:paraId="08D348EF" w14:textId="77777777" w:rsidR="006D09AD" w:rsidRDefault="006D09AD" w:rsidP="00A14279">
            <w:pPr>
              <w:jc w:val="center"/>
              <w:rPr>
                <w:rFonts w:ascii="Times New Roman" w:hAnsi="Times New Roman"/>
                <w:sz w:val="24"/>
                <w:szCs w:val="24"/>
              </w:rPr>
            </w:pPr>
          </w:p>
          <w:p w14:paraId="2CA1C075" w14:textId="77777777" w:rsidR="006D09AD" w:rsidRDefault="006D09AD" w:rsidP="00A14279">
            <w:pPr>
              <w:jc w:val="center"/>
              <w:rPr>
                <w:rFonts w:ascii="Times New Roman" w:hAnsi="Times New Roman"/>
                <w:sz w:val="24"/>
                <w:szCs w:val="24"/>
              </w:rPr>
            </w:pPr>
          </w:p>
          <w:p w14:paraId="1610015A" w14:textId="77777777" w:rsidR="006D09AD" w:rsidRDefault="006D09AD" w:rsidP="00A14279">
            <w:pPr>
              <w:jc w:val="center"/>
              <w:rPr>
                <w:rFonts w:ascii="Times New Roman" w:hAnsi="Times New Roman"/>
                <w:sz w:val="24"/>
                <w:szCs w:val="24"/>
              </w:rPr>
            </w:pPr>
          </w:p>
          <w:p w14:paraId="546114DB" w14:textId="0A6D16CA"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Signature:</w:t>
            </w:r>
          </w:p>
        </w:tc>
      </w:tr>
      <w:tr w:rsidR="006D09AD" w14:paraId="265B5220" w14:textId="77777777" w:rsidTr="00C94D79">
        <w:trPr>
          <w:trHeight w:val="332"/>
          <w:jc w:val="center"/>
        </w:trPr>
        <w:tc>
          <w:tcPr>
            <w:tcW w:w="5962" w:type="dxa"/>
          </w:tcPr>
          <w:p w14:paraId="1A9907A7" w14:textId="77777777" w:rsidR="006D09AD" w:rsidRDefault="006D09AD" w:rsidP="00A14279">
            <w:pPr>
              <w:rPr>
                <w:rFonts w:ascii="Times New Roman" w:hAnsi="Times New Roman"/>
                <w:sz w:val="24"/>
                <w:szCs w:val="24"/>
              </w:rPr>
            </w:pPr>
            <w:r>
              <w:rPr>
                <w:rFonts w:ascii="Times New Roman" w:hAnsi="Times New Roman"/>
                <w:sz w:val="24"/>
                <w:szCs w:val="24"/>
              </w:rPr>
              <w:t>Date:</w:t>
            </w:r>
          </w:p>
        </w:tc>
        <w:tc>
          <w:tcPr>
            <w:tcW w:w="6480" w:type="dxa"/>
          </w:tcPr>
          <w:p w14:paraId="7BC742D1" w14:textId="77777777" w:rsidR="006D09AD" w:rsidRDefault="006D09AD" w:rsidP="00A14279">
            <w:pPr>
              <w:rPr>
                <w:rFonts w:ascii="Times New Roman" w:hAnsi="Times New Roman"/>
                <w:sz w:val="24"/>
                <w:szCs w:val="24"/>
              </w:rPr>
            </w:pPr>
            <w:r>
              <w:rPr>
                <w:rFonts w:ascii="Times New Roman" w:hAnsi="Times New Roman"/>
                <w:sz w:val="24"/>
                <w:szCs w:val="24"/>
              </w:rPr>
              <w:t>Date:</w:t>
            </w:r>
          </w:p>
        </w:tc>
      </w:tr>
    </w:tbl>
    <w:p w14:paraId="46F78E78" w14:textId="77777777" w:rsidR="006D09AD" w:rsidRPr="006D09AD" w:rsidRDefault="006D09AD" w:rsidP="00F8669C">
      <w:pPr>
        <w:tabs>
          <w:tab w:val="left" w:pos="6078"/>
        </w:tabs>
        <w:rPr>
          <w:rFonts w:ascii="Times New Roman" w:hAnsi="Times New Roman"/>
          <w:sz w:val="20"/>
          <w:szCs w:val="20"/>
        </w:rPr>
      </w:pPr>
    </w:p>
    <w:sectPr w:rsidR="006D09AD" w:rsidRPr="006D09AD" w:rsidSect="00BA6A3B">
      <w:headerReference w:type="even" r:id="rId8"/>
      <w:headerReference w:type="default" r:id="rId9"/>
      <w:footerReference w:type="even" r:id="rId10"/>
      <w:footerReference w:type="default" r:id="rId11"/>
      <w:headerReference w:type="first" r:id="rId12"/>
      <w:footerReference w:type="first" r:id="rId13"/>
      <w:pgSz w:w="15840" w:h="12240" w:orient="landscape"/>
      <w:pgMar w:top="1170" w:right="333" w:bottom="1440" w:left="1440" w:header="450" w:footer="38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16DB8" w14:textId="77777777" w:rsidR="00440F83" w:rsidRDefault="00440F83" w:rsidP="00972EAF">
      <w:pPr>
        <w:spacing w:after="0" w:line="240" w:lineRule="auto"/>
      </w:pPr>
      <w:r>
        <w:separator/>
      </w:r>
    </w:p>
  </w:endnote>
  <w:endnote w:type="continuationSeparator" w:id="0">
    <w:p w14:paraId="176999EC" w14:textId="77777777" w:rsidR="00440F83" w:rsidRDefault="00440F83" w:rsidP="0097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082FAC" w14:textId="77777777" w:rsidR="000A1AAB" w:rsidRDefault="000A1A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4669043"/>
      <w:docPartObj>
        <w:docPartGallery w:val="Page Numbers (Bottom of Page)"/>
        <w:docPartUnique/>
      </w:docPartObj>
    </w:sdtPr>
    <w:sdtEndPr/>
    <w:sdtContent>
      <w:sdt>
        <w:sdtPr>
          <w:id w:val="-619610793"/>
          <w:docPartObj>
            <w:docPartGallery w:val="Page Numbers (Top of Page)"/>
            <w:docPartUnique/>
          </w:docPartObj>
        </w:sdtPr>
        <w:sdtEndPr/>
        <w:sdtContent>
          <w:p w14:paraId="5BE08D8D" w14:textId="41876552" w:rsidR="002805FF" w:rsidRDefault="002805F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B1FB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B1FBE">
              <w:rPr>
                <w:b/>
                <w:bCs/>
                <w:noProof/>
              </w:rPr>
              <w:t>2</w:t>
            </w:r>
            <w:r>
              <w:rPr>
                <w:b/>
                <w:bCs/>
                <w:sz w:val="24"/>
                <w:szCs w:val="24"/>
              </w:rPr>
              <w:fldChar w:fldCharType="end"/>
            </w:r>
          </w:p>
        </w:sdtContent>
      </w:sdt>
    </w:sdtContent>
  </w:sdt>
  <w:p w14:paraId="141DE380" w14:textId="77777777" w:rsidR="002805FF" w:rsidRDefault="002805F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78CE7" w14:textId="77777777" w:rsidR="000A1AAB" w:rsidRDefault="000A1A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A955A6" w14:textId="77777777" w:rsidR="00440F83" w:rsidRDefault="00440F83" w:rsidP="00972EAF">
      <w:pPr>
        <w:spacing w:after="0" w:line="240" w:lineRule="auto"/>
      </w:pPr>
      <w:r>
        <w:separator/>
      </w:r>
    </w:p>
  </w:footnote>
  <w:footnote w:type="continuationSeparator" w:id="0">
    <w:p w14:paraId="6873FEFE" w14:textId="77777777" w:rsidR="00440F83" w:rsidRDefault="00440F83" w:rsidP="0097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21CE5" w14:textId="77777777" w:rsidR="000A1AAB" w:rsidRDefault="000A1AA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1" w:type="pct"/>
      <w:tblInd w:w="-6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89"/>
      <w:gridCol w:w="8417"/>
      <w:gridCol w:w="1758"/>
      <w:gridCol w:w="2250"/>
    </w:tblGrid>
    <w:tr w:rsidR="002805FF" w:rsidRPr="00CF3DF1" w14:paraId="67409840" w14:textId="77777777" w:rsidTr="002805FF">
      <w:trPr>
        <w:trHeight w:val="420"/>
      </w:trPr>
      <w:tc>
        <w:tcPr>
          <w:tcW w:w="660" w:type="pct"/>
          <w:vMerge w:val="restart"/>
          <w:vAlign w:val="center"/>
        </w:tcPr>
        <w:p w14:paraId="41DF3054" w14:textId="77777777" w:rsidR="002805FF" w:rsidRPr="00CF3DF1" w:rsidRDefault="002805FF" w:rsidP="002805FF">
          <w:pPr>
            <w:ind w:left="-450"/>
            <w:jc w:val="right"/>
            <w:rPr>
              <w:rFonts w:ascii="Times New Roman" w:hAnsi="Times New Roman"/>
            </w:rPr>
          </w:pPr>
          <w:r>
            <w:rPr>
              <w:noProof/>
            </w:rPr>
            <w:drawing>
              <wp:inline distT="0" distB="0" distL="0" distR="0" wp14:anchorId="2CAC59D9" wp14:editId="6AFFA7AE">
                <wp:extent cx="754380" cy="586740"/>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8" cy="622656"/>
                        </a:xfrm>
                        <a:prstGeom prst="rect">
                          <a:avLst/>
                        </a:prstGeom>
                        <a:noFill/>
                        <a:ln>
                          <a:noFill/>
                        </a:ln>
                      </pic:spPr>
                    </pic:pic>
                  </a:graphicData>
                </a:graphic>
              </wp:inline>
            </w:drawing>
          </w:r>
        </w:p>
      </w:tc>
      <w:tc>
        <w:tcPr>
          <w:tcW w:w="2940" w:type="pct"/>
          <w:vMerge w:val="restart"/>
          <w:vAlign w:val="center"/>
        </w:tcPr>
        <w:p w14:paraId="2A4DED3E" w14:textId="5EB9A206" w:rsidR="002805FF" w:rsidRPr="0030709B" w:rsidRDefault="002805FF" w:rsidP="002805FF">
          <w:pPr>
            <w:ind w:left="-108" w:right="-115"/>
            <w:jc w:val="center"/>
            <w:rPr>
              <w:rFonts w:ascii="Century Gothic" w:hAnsi="Century Gothic"/>
              <w:b/>
              <w:sz w:val="32"/>
              <w:szCs w:val="32"/>
            </w:rPr>
          </w:pPr>
          <w:r w:rsidRPr="0048008A">
            <w:rPr>
              <w:rFonts w:ascii="Times New Roman" w:hAnsi="Times New Roman"/>
              <w:b/>
              <w:bCs/>
              <w:sz w:val="28"/>
              <w:szCs w:val="28"/>
            </w:rPr>
            <w:t xml:space="preserve">CORRECTIVE ACTION </w:t>
          </w:r>
          <w:r>
            <w:rPr>
              <w:rFonts w:ascii="Times New Roman" w:hAnsi="Times New Roman"/>
              <w:b/>
              <w:bCs/>
              <w:sz w:val="28"/>
              <w:szCs w:val="28"/>
            </w:rPr>
            <w:t>PLAN</w:t>
          </w:r>
        </w:p>
      </w:tc>
      <w:tc>
        <w:tcPr>
          <w:tcW w:w="614" w:type="pct"/>
          <w:vAlign w:val="center"/>
        </w:tcPr>
        <w:p w14:paraId="0A933E7D" w14:textId="77777777" w:rsidR="002805FF" w:rsidRPr="0048008A" w:rsidRDefault="002805FF" w:rsidP="002805FF">
          <w:pPr>
            <w:spacing w:after="80"/>
            <w:ind w:right="-1260"/>
            <w:rPr>
              <w:rFonts w:ascii="Times New Roman" w:hAnsi="Times New Roman"/>
            </w:rPr>
          </w:pPr>
          <w:r w:rsidRPr="0048008A">
            <w:rPr>
              <w:rFonts w:ascii="Times New Roman" w:hAnsi="Times New Roman"/>
            </w:rPr>
            <w:t>Doc. No.</w:t>
          </w:r>
        </w:p>
      </w:tc>
      <w:tc>
        <w:tcPr>
          <w:tcW w:w="786" w:type="pct"/>
          <w:vAlign w:val="center"/>
        </w:tcPr>
        <w:p w14:paraId="4DD10884" w14:textId="45A9CF2F" w:rsidR="002805FF" w:rsidRPr="0048008A" w:rsidRDefault="002805FF" w:rsidP="002805FF">
          <w:pPr>
            <w:spacing w:after="80"/>
            <w:ind w:right="-108"/>
            <w:jc w:val="center"/>
            <w:rPr>
              <w:rFonts w:ascii="Times New Roman" w:hAnsi="Times New Roman"/>
            </w:rPr>
          </w:pPr>
          <w:r w:rsidRPr="0048008A">
            <w:rPr>
              <w:rFonts w:ascii="Times New Roman" w:hAnsi="Times New Roman"/>
              <w:snapToGrid w:val="0"/>
              <w:color w:val="000000"/>
            </w:rPr>
            <w:t>QCL-FRM-9.0</w:t>
          </w:r>
          <w:r>
            <w:rPr>
              <w:rFonts w:ascii="Times New Roman" w:hAnsi="Times New Roman"/>
              <w:snapToGrid w:val="0"/>
              <w:color w:val="000000"/>
            </w:rPr>
            <w:t>3</w:t>
          </w:r>
        </w:p>
      </w:tc>
    </w:tr>
    <w:tr w:rsidR="002805FF" w:rsidRPr="00CF3DF1" w14:paraId="2161EAC1" w14:textId="77777777" w:rsidTr="002805FF">
      <w:trPr>
        <w:trHeight w:val="429"/>
      </w:trPr>
      <w:tc>
        <w:tcPr>
          <w:tcW w:w="660" w:type="pct"/>
          <w:vMerge/>
          <w:vAlign w:val="center"/>
        </w:tcPr>
        <w:p w14:paraId="341DC976" w14:textId="77777777" w:rsidR="002805FF" w:rsidRPr="00CF3DF1" w:rsidRDefault="002805FF" w:rsidP="002805FF">
          <w:pPr>
            <w:ind w:right="-1260"/>
            <w:rPr>
              <w:rFonts w:ascii="Times New Roman" w:hAnsi="Times New Roman"/>
            </w:rPr>
          </w:pPr>
        </w:p>
      </w:tc>
      <w:tc>
        <w:tcPr>
          <w:tcW w:w="2940" w:type="pct"/>
          <w:vMerge/>
          <w:vAlign w:val="center"/>
        </w:tcPr>
        <w:p w14:paraId="75C67128" w14:textId="77777777" w:rsidR="002805FF" w:rsidRPr="00CF3DF1" w:rsidRDefault="002805FF" w:rsidP="002805FF">
          <w:pPr>
            <w:ind w:left="-108" w:right="-115"/>
            <w:jc w:val="center"/>
            <w:rPr>
              <w:rFonts w:ascii="Times New Roman" w:hAnsi="Times New Roman"/>
              <w:b/>
              <w:sz w:val="32"/>
              <w:szCs w:val="32"/>
            </w:rPr>
          </w:pPr>
        </w:p>
      </w:tc>
      <w:tc>
        <w:tcPr>
          <w:tcW w:w="614" w:type="pct"/>
          <w:vAlign w:val="center"/>
        </w:tcPr>
        <w:p w14:paraId="58EFFBB3" w14:textId="77777777" w:rsidR="002805FF" w:rsidRPr="0048008A" w:rsidRDefault="002805FF" w:rsidP="002805FF">
          <w:pPr>
            <w:spacing w:after="80"/>
            <w:ind w:right="-1260"/>
            <w:rPr>
              <w:rFonts w:ascii="Times New Roman" w:hAnsi="Times New Roman"/>
            </w:rPr>
          </w:pPr>
          <w:r w:rsidRPr="0048008A">
            <w:rPr>
              <w:rFonts w:ascii="Times New Roman" w:hAnsi="Times New Roman"/>
            </w:rPr>
            <w:t>Issue Date</w:t>
          </w:r>
        </w:p>
      </w:tc>
      <w:tc>
        <w:tcPr>
          <w:tcW w:w="786" w:type="pct"/>
          <w:vAlign w:val="center"/>
        </w:tcPr>
        <w:p w14:paraId="0997D8B9" w14:textId="309E9470" w:rsidR="002805FF" w:rsidRPr="0048008A" w:rsidRDefault="002805FF" w:rsidP="002805FF">
          <w:pPr>
            <w:spacing w:after="80"/>
            <w:ind w:right="-108"/>
            <w:jc w:val="center"/>
            <w:rPr>
              <w:rFonts w:ascii="Times New Roman" w:hAnsi="Times New Roman"/>
            </w:rPr>
          </w:pPr>
          <w:r w:rsidRPr="0048008A">
            <w:rPr>
              <w:rFonts w:ascii="Times New Roman" w:hAnsi="Times New Roman"/>
            </w:rPr>
            <w:t>01-</w:t>
          </w:r>
          <w:r w:rsidR="000A1AAB">
            <w:rPr>
              <w:rFonts w:ascii="Times New Roman" w:hAnsi="Times New Roman"/>
            </w:rPr>
            <w:t>10</w:t>
          </w:r>
          <w:r w:rsidRPr="0048008A">
            <w:rPr>
              <w:rFonts w:ascii="Times New Roman" w:hAnsi="Times New Roman"/>
            </w:rPr>
            <w:t>-2024</w:t>
          </w:r>
        </w:p>
      </w:tc>
    </w:tr>
    <w:tr w:rsidR="002805FF" w:rsidRPr="00CF3DF1" w14:paraId="6F3A5A6F" w14:textId="77777777" w:rsidTr="002805FF">
      <w:trPr>
        <w:trHeight w:val="168"/>
      </w:trPr>
      <w:tc>
        <w:tcPr>
          <w:tcW w:w="660" w:type="pct"/>
          <w:vMerge/>
          <w:vAlign w:val="center"/>
        </w:tcPr>
        <w:p w14:paraId="4477B4C5" w14:textId="77777777" w:rsidR="002805FF" w:rsidRPr="00CF3DF1" w:rsidRDefault="002805FF" w:rsidP="002805FF">
          <w:pPr>
            <w:ind w:right="-1260"/>
            <w:rPr>
              <w:rFonts w:ascii="Times New Roman" w:hAnsi="Times New Roman"/>
            </w:rPr>
          </w:pPr>
        </w:p>
      </w:tc>
      <w:tc>
        <w:tcPr>
          <w:tcW w:w="2940" w:type="pct"/>
          <w:vMerge/>
          <w:vAlign w:val="center"/>
        </w:tcPr>
        <w:p w14:paraId="3F5ECE6C" w14:textId="77777777" w:rsidR="002805FF" w:rsidRPr="00CF3DF1" w:rsidRDefault="002805FF" w:rsidP="002805FF">
          <w:pPr>
            <w:ind w:left="-108" w:right="-115"/>
            <w:jc w:val="center"/>
            <w:rPr>
              <w:rFonts w:ascii="Times New Roman" w:hAnsi="Times New Roman"/>
            </w:rPr>
          </w:pPr>
        </w:p>
      </w:tc>
      <w:tc>
        <w:tcPr>
          <w:tcW w:w="614" w:type="pct"/>
          <w:vAlign w:val="center"/>
        </w:tcPr>
        <w:p w14:paraId="3321CB71" w14:textId="77777777" w:rsidR="002805FF" w:rsidRPr="0048008A" w:rsidRDefault="002805FF" w:rsidP="002805FF">
          <w:pPr>
            <w:spacing w:after="80"/>
            <w:ind w:right="-1260"/>
            <w:rPr>
              <w:rFonts w:ascii="Times New Roman" w:hAnsi="Times New Roman"/>
            </w:rPr>
          </w:pPr>
          <w:r>
            <w:rPr>
              <w:rFonts w:ascii="Times New Roman" w:hAnsi="Times New Roman"/>
            </w:rPr>
            <w:t>Rev</w:t>
          </w:r>
          <w:r w:rsidRPr="0048008A">
            <w:rPr>
              <w:rFonts w:ascii="Times New Roman" w:hAnsi="Times New Roman"/>
            </w:rPr>
            <w:t>#</w:t>
          </w:r>
        </w:p>
      </w:tc>
      <w:tc>
        <w:tcPr>
          <w:tcW w:w="786" w:type="pct"/>
          <w:vAlign w:val="center"/>
        </w:tcPr>
        <w:p w14:paraId="32868F75" w14:textId="77777777" w:rsidR="002805FF" w:rsidRPr="0048008A" w:rsidRDefault="002805FF" w:rsidP="002805FF">
          <w:pPr>
            <w:spacing w:after="80"/>
            <w:ind w:right="-108"/>
            <w:jc w:val="center"/>
            <w:rPr>
              <w:rFonts w:ascii="Times New Roman" w:hAnsi="Times New Roman"/>
            </w:rPr>
          </w:pPr>
          <w:r w:rsidRPr="0048008A">
            <w:rPr>
              <w:rFonts w:ascii="Times New Roman" w:hAnsi="Times New Roman"/>
            </w:rPr>
            <w:t>01</w:t>
          </w:r>
        </w:p>
      </w:tc>
    </w:tr>
  </w:tbl>
  <w:p w14:paraId="339C6F95" w14:textId="77777777" w:rsidR="00560BB3" w:rsidRPr="00411787" w:rsidRDefault="00440F83" w:rsidP="002805FF">
    <w:pPr>
      <w:spacing w:line="240" w:lineRule="auto"/>
      <w:rPr>
        <w:rFonts w:ascii="Berlin Sans FB Demi" w:hAnsi="Berlin Sans FB Demi"/>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6B7B3" w14:textId="77777777" w:rsidR="000A1AAB" w:rsidRDefault="000A1A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D4774"/>
    <w:multiLevelType w:val="hybridMultilevel"/>
    <w:tmpl w:val="F4169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47C12"/>
    <w:multiLevelType w:val="hybridMultilevel"/>
    <w:tmpl w:val="3DFC4672"/>
    <w:lvl w:ilvl="0" w:tplc="0409000B">
      <w:start w:val="1"/>
      <w:numFmt w:val="bullet"/>
      <w:lvlText w:val=""/>
      <w:lvlJc w:val="left"/>
      <w:pPr>
        <w:ind w:left="3765" w:hanging="360"/>
      </w:pPr>
      <w:rPr>
        <w:rFonts w:ascii="Wingdings" w:hAnsi="Wingdings" w:hint="default"/>
      </w:rPr>
    </w:lvl>
    <w:lvl w:ilvl="1" w:tplc="04090003" w:tentative="1">
      <w:start w:val="1"/>
      <w:numFmt w:val="bullet"/>
      <w:lvlText w:val="o"/>
      <w:lvlJc w:val="left"/>
      <w:pPr>
        <w:ind w:left="4485" w:hanging="360"/>
      </w:pPr>
      <w:rPr>
        <w:rFonts w:ascii="Courier New" w:hAnsi="Courier New" w:cs="Courier New" w:hint="default"/>
      </w:rPr>
    </w:lvl>
    <w:lvl w:ilvl="2" w:tplc="04090005" w:tentative="1">
      <w:start w:val="1"/>
      <w:numFmt w:val="bullet"/>
      <w:lvlText w:val=""/>
      <w:lvlJc w:val="left"/>
      <w:pPr>
        <w:ind w:left="5205" w:hanging="360"/>
      </w:pPr>
      <w:rPr>
        <w:rFonts w:ascii="Wingdings" w:hAnsi="Wingdings" w:hint="default"/>
      </w:rPr>
    </w:lvl>
    <w:lvl w:ilvl="3" w:tplc="04090001" w:tentative="1">
      <w:start w:val="1"/>
      <w:numFmt w:val="bullet"/>
      <w:lvlText w:val=""/>
      <w:lvlJc w:val="left"/>
      <w:pPr>
        <w:ind w:left="5925" w:hanging="360"/>
      </w:pPr>
      <w:rPr>
        <w:rFonts w:ascii="Symbol" w:hAnsi="Symbol" w:hint="default"/>
      </w:rPr>
    </w:lvl>
    <w:lvl w:ilvl="4" w:tplc="04090003" w:tentative="1">
      <w:start w:val="1"/>
      <w:numFmt w:val="bullet"/>
      <w:lvlText w:val="o"/>
      <w:lvlJc w:val="left"/>
      <w:pPr>
        <w:ind w:left="6645" w:hanging="360"/>
      </w:pPr>
      <w:rPr>
        <w:rFonts w:ascii="Courier New" w:hAnsi="Courier New" w:cs="Courier New" w:hint="default"/>
      </w:rPr>
    </w:lvl>
    <w:lvl w:ilvl="5" w:tplc="04090005" w:tentative="1">
      <w:start w:val="1"/>
      <w:numFmt w:val="bullet"/>
      <w:lvlText w:val=""/>
      <w:lvlJc w:val="left"/>
      <w:pPr>
        <w:ind w:left="7365" w:hanging="360"/>
      </w:pPr>
      <w:rPr>
        <w:rFonts w:ascii="Wingdings" w:hAnsi="Wingdings" w:hint="default"/>
      </w:rPr>
    </w:lvl>
    <w:lvl w:ilvl="6" w:tplc="04090001" w:tentative="1">
      <w:start w:val="1"/>
      <w:numFmt w:val="bullet"/>
      <w:lvlText w:val=""/>
      <w:lvlJc w:val="left"/>
      <w:pPr>
        <w:ind w:left="8085" w:hanging="360"/>
      </w:pPr>
      <w:rPr>
        <w:rFonts w:ascii="Symbol" w:hAnsi="Symbol" w:hint="default"/>
      </w:rPr>
    </w:lvl>
    <w:lvl w:ilvl="7" w:tplc="04090003" w:tentative="1">
      <w:start w:val="1"/>
      <w:numFmt w:val="bullet"/>
      <w:lvlText w:val="o"/>
      <w:lvlJc w:val="left"/>
      <w:pPr>
        <w:ind w:left="8805" w:hanging="360"/>
      </w:pPr>
      <w:rPr>
        <w:rFonts w:ascii="Courier New" w:hAnsi="Courier New" w:cs="Courier New" w:hint="default"/>
      </w:rPr>
    </w:lvl>
    <w:lvl w:ilvl="8" w:tplc="04090005" w:tentative="1">
      <w:start w:val="1"/>
      <w:numFmt w:val="bullet"/>
      <w:lvlText w:val=""/>
      <w:lvlJc w:val="left"/>
      <w:pPr>
        <w:ind w:left="9525" w:hanging="360"/>
      </w:pPr>
      <w:rPr>
        <w:rFonts w:ascii="Wingdings" w:hAnsi="Wingdings" w:hint="default"/>
      </w:rPr>
    </w:lvl>
  </w:abstractNum>
  <w:abstractNum w:abstractNumId="2" w15:restartNumberingAfterBreak="0">
    <w:nsid w:val="11B57A6E"/>
    <w:multiLevelType w:val="hybridMultilevel"/>
    <w:tmpl w:val="28AA54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7375F"/>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35A6C"/>
    <w:multiLevelType w:val="hybridMultilevel"/>
    <w:tmpl w:val="F7088E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14143"/>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40F75"/>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05B69"/>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D85C00"/>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271F90"/>
    <w:multiLevelType w:val="hybridMultilevel"/>
    <w:tmpl w:val="13947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A66A29"/>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F3600"/>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596954"/>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F20ED"/>
    <w:multiLevelType w:val="hybridMultilevel"/>
    <w:tmpl w:val="9864D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CE7AB2"/>
    <w:multiLevelType w:val="hybridMultilevel"/>
    <w:tmpl w:val="BA922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D54E16"/>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044FD0"/>
    <w:multiLevelType w:val="hybridMultilevel"/>
    <w:tmpl w:val="610EA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3538B2"/>
    <w:multiLevelType w:val="hybridMultilevel"/>
    <w:tmpl w:val="72E2BC90"/>
    <w:lvl w:ilvl="0" w:tplc="04090001">
      <w:start w:val="1"/>
      <w:numFmt w:val="bullet"/>
      <w:lvlText w:val=""/>
      <w:lvlJc w:val="left"/>
      <w:pPr>
        <w:ind w:left="360" w:hanging="360"/>
      </w:pPr>
      <w:rPr>
        <w:rFonts w:ascii="Symbol" w:hAnsi="Symbol"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4"/>
  </w:num>
  <w:num w:numId="3">
    <w:abstractNumId w:val="4"/>
  </w:num>
  <w:num w:numId="4">
    <w:abstractNumId w:val="16"/>
  </w:num>
  <w:num w:numId="5">
    <w:abstractNumId w:val="1"/>
  </w:num>
  <w:num w:numId="6">
    <w:abstractNumId w:val="2"/>
  </w:num>
  <w:num w:numId="7">
    <w:abstractNumId w:val="8"/>
  </w:num>
  <w:num w:numId="8">
    <w:abstractNumId w:val="7"/>
  </w:num>
  <w:num w:numId="9">
    <w:abstractNumId w:val="0"/>
  </w:num>
  <w:num w:numId="10">
    <w:abstractNumId w:val="3"/>
  </w:num>
  <w:num w:numId="11">
    <w:abstractNumId w:val="6"/>
  </w:num>
  <w:num w:numId="12">
    <w:abstractNumId w:val="9"/>
  </w:num>
  <w:num w:numId="13">
    <w:abstractNumId w:val="12"/>
  </w:num>
  <w:num w:numId="14">
    <w:abstractNumId w:val="13"/>
  </w:num>
  <w:num w:numId="15">
    <w:abstractNumId w:val="18"/>
  </w:num>
  <w:num w:numId="16">
    <w:abstractNumId w:val="15"/>
  </w:num>
  <w:num w:numId="17">
    <w:abstractNumId w:val="11"/>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AD4"/>
    <w:rsid w:val="00015312"/>
    <w:rsid w:val="00052C92"/>
    <w:rsid w:val="000644EF"/>
    <w:rsid w:val="0007204A"/>
    <w:rsid w:val="0007658E"/>
    <w:rsid w:val="000847F9"/>
    <w:rsid w:val="000A1AAB"/>
    <w:rsid w:val="000B4D3B"/>
    <w:rsid w:val="000B5350"/>
    <w:rsid w:val="000B67AD"/>
    <w:rsid w:val="000D3D40"/>
    <w:rsid w:val="000D40E1"/>
    <w:rsid w:val="000D77F9"/>
    <w:rsid w:val="000F44C4"/>
    <w:rsid w:val="00103525"/>
    <w:rsid w:val="00116B25"/>
    <w:rsid w:val="00131557"/>
    <w:rsid w:val="001379B9"/>
    <w:rsid w:val="00157D0E"/>
    <w:rsid w:val="00165B4D"/>
    <w:rsid w:val="0017380B"/>
    <w:rsid w:val="001764A9"/>
    <w:rsid w:val="00181EB6"/>
    <w:rsid w:val="001912DC"/>
    <w:rsid w:val="0019148B"/>
    <w:rsid w:val="00191D5B"/>
    <w:rsid w:val="001A3010"/>
    <w:rsid w:val="001C674B"/>
    <w:rsid w:val="001E2087"/>
    <w:rsid w:val="001F139C"/>
    <w:rsid w:val="00203471"/>
    <w:rsid w:val="0020711D"/>
    <w:rsid w:val="00213CC3"/>
    <w:rsid w:val="00231949"/>
    <w:rsid w:val="00241219"/>
    <w:rsid w:val="002477D2"/>
    <w:rsid w:val="0025563C"/>
    <w:rsid w:val="002778AE"/>
    <w:rsid w:val="002805FF"/>
    <w:rsid w:val="002808E3"/>
    <w:rsid w:val="002842BC"/>
    <w:rsid w:val="00285B02"/>
    <w:rsid w:val="00293566"/>
    <w:rsid w:val="002A3237"/>
    <w:rsid w:val="002D0FC6"/>
    <w:rsid w:val="002E215E"/>
    <w:rsid w:val="003159AB"/>
    <w:rsid w:val="00333D25"/>
    <w:rsid w:val="003453A0"/>
    <w:rsid w:val="00355898"/>
    <w:rsid w:val="00355EE4"/>
    <w:rsid w:val="003562CF"/>
    <w:rsid w:val="0037360A"/>
    <w:rsid w:val="00375288"/>
    <w:rsid w:val="00376B09"/>
    <w:rsid w:val="00385347"/>
    <w:rsid w:val="00393906"/>
    <w:rsid w:val="003A5085"/>
    <w:rsid w:val="003A77A3"/>
    <w:rsid w:val="003C4CDB"/>
    <w:rsid w:val="003D4AD4"/>
    <w:rsid w:val="003F09C7"/>
    <w:rsid w:val="003F41FA"/>
    <w:rsid w:val="004074BA"/>
    <w:rsid w:val="00414AAC"/>
    <w:rsid w:val="004326AE"/>
    <w:rsid w:val="00440605"/>
    <w:rsid w:val="00440F83"/>
    <w:rsid w:val="0044308E"/>
    <w:rsid w:val="004756A6"/>
    <w:rsid w:val="00490269"/>
    <w:rsid w:val="00490AF3"/>
    <w:rsid w:val="004940DC"/>
    <w:rsid w:val="004A0178"/>
    <w:rsid w:val="004A6EED"/>
    <w:rsid w:val="004B5668"/>
    <w:rsid w:val="004C0887"/>
    <w:rsid w:val="004C76A9"/>
    <w:rsid w:val="004D4799"/>
    <w:rsid w:val="004E214E"/>
    <w:rsid w:val="004E5AD0"/>
    <w:rsid w:val="004F26E6"/>
    <w:rsid w:val="004F3EAB"/>
    <w:rsid w:val="00511C79"/>
    <w:rsid w:val="00526CD3"/>
    <w:rsid w:val="005441BF"/>
    <w:rsid w:val="00547012"/>
    <w:rsid w:val="005476F9"/>
    <w:rsid w:val="005558DD"/>
    <w:rsid w:val="005620D8"/>
    <w:rsid w:val="0058091C"/>
    <w:rsid w:val="005A39FE"/>
    <w:rsid w:val="005A526A"/>
    <w:rsid w:val="005A5DAB"/>
    <w:rsid w:val="005C7DF3"/>
    <w:rsid w:val="005D7B8A"/>
    <w:rsid w:val="00617389"/>
    <w:rsid w:val="006344B0"/>
    <w:rsid w:val="006460FF"/>
    <w:rsid w:val="006651CE"/>
    <w:rsid w:val="00665ED4"/>
    <w:rsid w:val="00667CA1"/>
    <w:rsid w:val="00697CF3"/>
    <w:rsid w:val="006B4DD3"/>
    <w:rsid w:val="006D09AD"/>
    <w:rsid w:val="006E0D74"/>
    <w:rsid w:val="007007AE"/>
    <w:rsid w:val="00702BA7"/>
    <w:rsid w:val="007054C9"/>
    <w:rsid w:val="00706BBE"/>
    <w:rsid w:val="00716160"/>
    <w:rsid w:val="00724A8C"/>
    <w:rsid w:val="00755991"/>
    <w:rsid w:val="00757E95"/>
    <w:rsid w:val="00766686"/>
    <w:rsid w:val="0079734C"/>
    <w:rsid w:val="007A25D7"/>
    <w:rsid w:val="007B58EE"/>
    <w:rsid w:val="007D2C86"/>
    <w:rsid w:val="007E3A6B"/>
    <w:rsid w:val="00804A88"/>
    <w:rsid w:val="00814104"/>
    <w:rsid w:val="00821DAE"/>
    <w:rsid w:val="008332EC"/>
    <w:rsid w:val="00851CF6"/>
    <w:rsid w:val="00862FB9"/>
    <w:rsid w:val="008A1380"/>
    <w:rsid w:val="008A23B8"/>
    <w:rsid w:val="008A5507"/>
    <w:rsid w:val="008A6AB5"/>
    <w:rsid w:val="008E0376"/>
    <w:rsid w:val="008E1935"/>
    <w:rsid w:val="009030A5"/>
    <w:rsid w:val="0090680B"/>
    <w:rsid w:val="009170D4"/>
    <w:rsid w:val="00922076"/>
    <w:rsid w:val="00925B45"/>
    <w:rsid w:val="00945DBA"/>
    <w:rsid w:val="00957E38"/>
    <w:rsid w:val="009710DF"/>
    <w:rsid w:val="00972EAF"/>
    <w:rsid w:val="009734BE"/>
    <w:rsid w:val="009932C2"/>
    <w:rsid w:val="009A59CF"/>
    <w:rsid w:val="009C34B1"/>
    <w:rsid w:val="009D1986"/>
    <w:rsid w:val="009D4F11"/>
    <w:rsid w:val="009E191E"/>
    <w:rsid w:val="009E4364"/>
    <w:rsid w:val="00A2405F"/>
    <w:rsid w:val="00A25E75"/>
    <w:rsid w:val="00A375ED"/>
    <w:rsid w:val="00A51787"/>
    <w:rsid w:val="00A55F3E"/>
    <w:rsid w:val="00A63DC8"/>
    <w:rsid w:val="00A6487B"/>
    <w:rsid w:val="00A66B39"/>
    <w:rsid w:val="00A80BA0"/>
    <w:rsid w:val="00A84A6B"/>
    <w:rsid w:val="00A85142"/>
    <w:rsid w:val="00A9658B"/>
    <w:rsid w:val="00AD3230"/>
    <w:rsid w:val="00AE11E3"/>
    <w:rsid w:val="00AF4B9A"/>
    <w:rsid w:val="00AF67F1"/>
    <w:rsid w:val="00B041CE"/>
    <w:rsid w:val="00B26F58"/>
    <w:rsid w:val="00B517EB"/>
    <w:rsid w:val="00B548FF"/>
    <w:rsid w:val="00B57AC3"/>
    <w:rsid w:val="00B72F79"/>
    <w:rsid w:val="00B74E14"/>
    <w:rsid w:val="00B76FF2"/>
    <w:rsid w:val="00B81EE5"/>
    <w:rsid w:val="00BA6A3B"/>
    <w:rsid w:val="00BB6F3F"/>
    <w:rsid w:val="00BC410C"/>
    <w:rsid w:val="00BD64BF"/>
    <w:rsid w:val="00BF0FA5"/>
    <w:rsid w:val="00BF4A40"/>
    <w:rsid w:val="00BF5997"/>
    <w:rsid w:val="00BF5DD7"/>
    <w:rsid w:val="00C038E5"/>
    <w:rsid w:val="00C05E2A"/>
    <w:rsid w:val="00C060C7"/>
    <w:rsid w:val="00C27799"/>
    <w:rsid w:val="00C33E29"/>
    <w:rsid w:val="00C365FD"/>
    <w:rsid w:val="00C44120"/>
    <w:rsid w:val="00C46C6A"/>
    <w:rsid w:val="00C54BAE"/>
    <w:rsid w:val="00C55B97"/>
    <w:rsid w:val="00C567E0"/>
    <w:rsid w:val="00C678E9"/>
    <w:rsid w:val="00C70E33"/>
    <w:rsid w:val="00C7121D"/>
    <w:rsid w:val="00C80845"/>
    <w:rsid w:val="00C80EA4"/>
    <w:rsid w:val="00C82DA5"/>
    <w:rsid w:val="00C94D79"/>
    <w:rsid w:val="00C94F81"/>
    <w:rsid w:val="00C96AA3"/>
    <w:rsid w:val="00CC12DF"/>
    <w:rsid w:val="00CD1937"/>
    <w:rsid w:val="00CD4A13"/>
    <w:rsid w:val="00CD4BAB"/>
    <w:rsid w:val="00CE2835"/>
    <w:rsid w:val="00CE6946"/>
    <w:rsid w:val="00CE7FD7"/>
    <w:rsid w:val="00CF2895"/>
    <w:rsid w:val="00D04DA6"/>
    <w:rsid w:val="00D060C9"/>
    <w:rsid w:val="00D509CE"/>
    <w:rsid w:val="00D73633"/>
    <w:rsid w:val="00D753BC"/>
    <w:rsid w:val="00D83D49"/>
    <w:rsid w:val="00DA057C"/>
    <w:rsid w:val="00DB1FBE"/>
    <w:rsid w:val="00DD0C5D"/>
    <w:rsid w:val="00DE73A4"/>
    <w:rsid w:val="00DE7992"/>
    <w:rsid w:val="00DF34A9"/>
    <w:rsid w:val="00DF64E8"/>
    <w:rsid w:val="00DF747B"/>
    <w:rsid w:val="00E04464"/>
    <w:rsid w:val="00E21EE5"/>
    <w:rsid w:val="00E33A2B"/>
    <w:rsid w:val="00E37EA1"/>
    <w:rsid w:val="00E50BEB"/>
    <w:rsid w:val="00E53DE4"/>
    <w:rsid w:val="00E54719"/>
    <w:rsid w:val="00E56687"/>
    <w:rsid w:val="00E56C04"/>
    <w:rsid w:val="00E62066"/>
    <w:rsid w:val="00E769E5"/>
    <w:rsid w:val="00E82422"/>
    <w:rsid w:val="00E950F5"/>
    <w:rsid w:val="00E9577D"/>
    <w:rsid w:val="00EA3016"/>
    <w:rsid w:val="00EA3E54"/>
    <w:rsid w:val="00EC57C7"/>
    <w:rsid w:val="00EE2683"/>
    <w:rsid w:val="00EE7BF3"/>
    <w:rsid w:val="00EF6689"/>
    <w:rsid w:val="00F129A4"/>
    <w:rsid w:val="00F12CA9"/>
    <w:rsid w:val="00F25254"/>
    <w:rsid w:val="00F31627"/>
    <w:rsid w:val="00F3296F"/>
    <w:rsid w:val="00F46158"/>
    <w:rsid w:val="00F57D68"/>
    <w:rsid w:val="00F60445"/>
    <w:rsid w:val="00F61BA6"/>
    <w:rsid w:val="00F84016"/>
    <w:rsid w:val="00F8669C"/>
    <w:rsid w:val="00F86D74"/>
    <w:rsid w:val="00FA068B"/>
    <w:rsid w:val="00FA1455"/>
    <w:rsid w:val="00FB0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523AF"/>
  <w15:docId w15:val="{3EDDA091-C0C8-4C62-938B-AA330F26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AD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AD4"/>
    <w:pPr>
      <w:tabs>
        <w:tab w:val="center" w:pos="4680"/>
        <w:tab w:val="right" w:pos="9360"/>
      </w:tabs>
    </w:pPr>
  </w:style>
  <w:style w:type="character" w:customStyle="1" w:styleId="HeaderChar">
    <w:name w:val="Header Char"/>
    <w:basedOn w:val="DefaultParagraphFont"/>
    <w:link w:val="Header"/>
    <w:uiPriority w:val="99"/>
    <w:rsid w:val="003D4AD4"/>
    <w:rPr>
      <w:rFonts w:ascii="Calibri" w:eastAsia="Calibri" w:hAnsi="Calibri" w:cs="Times New Roman"/>
    </w:rPr>
  </w:style>
  <w:style w:type="paragraph" w:styleId="Footer">
    <w:name w:val="footer"/>
    <w:basedOn w:val="Normal"/>
    <w:link w:val="FooterChar"/>
    <w:uiPriority w:val="99"/>
    <w:unhideWhenUsed/>
    <w:rsid w:val="003D4AD4"/>
    <w:pPr>
      <w:tabs>
        <w:tab w:val="center" w:pos="4680"/>
        <w:tab w:val="right" w:pos="9360"/>
      </w:tabs>
    </w:pPr>
  </w:style>
  <w:style w:type="character" w:customStyle="1" w:styleId="FooterChar">
    <w:name w:val="Footer Char"/>
    <w:basedOn w:val="DefaultParagraphFont"/>
    <w:link w:val="Footer"/>
    <w:uiPriority w:val="99"/>
    <w:rsid w:val="003D4AD4"/>
    <w:rPr>
      <w:rFonts w:ascii="Calibri" w:eastAsia="Calibri" w:hAnsi="Calibri" w:cs="Times New Roman"/>
    </w:rPr>
  </w:style>
  <w:style w:type="paragraph" w:styleId="ListParagraph">
    <w:name w:val="List Paragraph"/>
    <w:basedOn w:val="Normal"/>
    <w:uiPriority w:val="34"/>
    <w:qFormat/>
    <w:rsid w:val="00F31627"/>
    <w:pPr>
      <w:ind w:left="720"/>
      <w:contextualSpacing/>
    </w:pPr>
  </w:style>
  <w:style w:type="character" w:styleId="Hyperlink">
    <w:name w:val="Hyperlink"/>
    <w:basedOn w:val="DefaultParagraphFont"/>
    <w:uiPriority w:val="99"/>
    <w:unhideWhenUsed/>
    <w:rsid w:val="009D4F11"/>
    <w:rPr>
      <w:color w:val="0000FF" w:themeColor="hyperlink"/>
      <w:u w:val="single"/>
    </w:rPr>
  </w:style>
  <w:style w:type="table" w:styleId="TableGrid">
    <w:name w:val="Table Grid"/>
    <w:basedOn w:val="TableNormal"/>
    <w:rsid w:val="004F26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F2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6E6"/>
    <w:rPr>
      <w:rFonts w:ascii="Tahoma" w:eastAsia="Calibri" w:hAnsi="Tahoma" w:cs="Tahoma"/>
      <w:sz w:val="16"/>
      <w:szCs w:val="16"/>
    </w:rPr>
  </w:style>
  <w:style w:type="character" w:styleId="Strong">
    <w:name w:val="Strong"/>
    <w:basedOn w:val="DefaultParagraphFont"/>
    <w:uiPriority w:val="22"/>
    <w:qFormat/>
    <w:rsid w:val="006651CE"/>
    <w:rPr>
      <w:b/>
      <w:bCs/>
    </w:rPr>
  </w:style>
  <w:style w:type="character" w:customStyle="1" w:styleId="whitespace-normal">
    <w:name w:val="whitespace-normal"/>
    <w:basedOn w:val="DefaultParagraphFont"/>
    <w:rsid w:val="00F12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40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E0C6E9-0DFF-441A-AAA4-7D0D56759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Pak China Chemicals</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DELL</cp:lastModifiedBy>
  <cp:revision>80</cp:revision>
  <cp:lastPrinted>2020-11-28T11:23:00Z</cp:lastPrinted>
  <dcterms:created xsi:type="dcterms:W3CDTF">2019-01-15T11:33:00Z</dcterms:created>
  <dcterms:modified xsi:type="dcterms:W3CDTF">2026-07-06T05:34:00Z</dcterms:modified>
</cp:coreProperties>
</file>