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Y="122"/>
        <w:tblW w:w="0" w:type="auto"/>
        <w:tblLook w:val="04A0" w:firstRow="1" w:lastRow="0" w:firstColumn="1" w:lastColumn="0" w:noHBand="0" w:noVBand="1"/>
      </w:tblPr>
      <w:tblGrid>
        <w:gridCol w:w="2260"/>
        <w:gridCol w:w="337"/>
        <w:gridCol w:w="118"/>
        <w:gridCol w:w="1803"/>
        <w:gridCol w:w="415"/>
        <w:gridCol w:w="575"/>
        <w:gridCol w:w="1365"/>
        <w:gridCol w:w="705"/>
        <w:gridCol w:w="1772"/>
      </w:tblGrid>
      <w:tr w:rsidR="002403D6" w14:paraId="629F75ED" w14:textId="77777777" w:rsidTr="002403D6">
        <w:trPr>
          <w:trHeight w:val="288"/>
        </w:trPr>
        <w:tc>
          <w:tcPr>
            <w:tcW w:w="9350" w:type="dxa"/>
            <w:gridSpan w:val="9"/>
            <w:shd w:val="clear" w:color="auto" w:fill="D9D9D9" w:themeFill="background1" w:themeFillShade="D9"/>
            <w:vAlign w:val="center"/>
          </w:tcPr>
          <w:p w14:paraId="51631EBF" w14:textId="67262AB3" w:rsidR="002403D6" w:rsidRPr="008C2293" w:rsidRDefault="002403D6" w:rsidP="002403D6">
            <w:pPr>
              <w:jc w:val="center"/>
              <w:rPr>
                <w:b/>
                <w:sz w:val="22"/>
                <w:szCs w:val="22"/>
              </w:rPr>
            </w:pPr>
            <w:r>
              <w:rPr>
                <w:rFonts w:asciiTheme="minorHAnsi" w:hAnsiTheme="minorHAnsi" w:cstheme="minorHAnsi"/>
                <w:b/>
                <w:sz w:val="22"/>
                <w:szCs w:val="22"/>
              </w:rPr>
              <w:t xml:space="preserve">Non-Conformance </w:t>
            </w:r>
            <w:r w:rsidRPr="00CB22E1">
              <w:rPr>
                <w:rFonts w:asciiTheme="minorHAnsi" w:hAnsiTheme="minorHAnsi" w:cstheme="minorHAnsi"/>
                <w:b/>
                <w:sz w:val="22"/>
                <w:szCs w:val="22"/>
              </w:rPr>
              <w:t>Description</w:t>
            </w:r>
          </w:p>
        </w:tc>
      </w:tr>
      <w:tr w:rsidR="002403D6" w14:paraId="10604BDC" w14:textId="77777777" w:rsidTr="007F66CD">
        <w:trPr>
          <w:trHeight w:val="1132"/>
        </w:trPr>
        <w:tc>
          <w:tcPr>
            <w:tcW w:w="9350" w:type="dxa"/>
            <w:gridSpan w:val="9"/>
            <w:vAlign w:val="center"/>
          </w:tcPr>
          <w:p w14:paraId="61D0552B" w14:textId="7D002E8E" w:rsidR="002403D6" w:rsidRPr="00545A5C" w:rsidRDefault="007F52F7" w:rsidP="00AF5021">
            <w:pPr>
              <w:jc w:val="both"/>
              <w:rPr>
                <w:iCs/>
                <w:sz w:val="24"/>
              </w:rPr>
            </w:pPr>
            <w:r w:rsidRPr="007F52F7">
              <w:rPr>
                <w:iCs/>
                <w:sz w:val="24"/>
              </w:rPr>
              <w:t>The VAN laboratory is providing interpretation like ok but the criteria regarding ok and not ok not mentioned in procedure (QCL-LSP-19) (NC).</w:t>
            </w:r>
          </w:p>
        </w:tc>
      </w:tr>
      <w:tr w:rsidR="002403D6" w14:paraId="5DF38EDD" w14:textId="77777777" w:rsidTr="007F66CD">
        <w:trPr>
          <w:trHeight w:val="430"/>
        </w:trPr>
        <w:tc>
          <w:tcPr>
            <w:tcW w:w="2715" w:type="dxa"/>
            <w:gridSpan w:val="3"/>
            <w:shd w:val="clear" w:color="auto" w:fill="F2F2F2" w:themeFill="background1" w:themeFillShade="F2"/>
            <w:vAlign w:val="center"/>
          </w:tcPr>
          <w:p w14:paraId="594AE65A" w14:textId="77777777" w:rsidR="002403D6" w:rsidRPr="009B4B65" w:rsidRDefault="002403D6" w:rsidP="002403D6">
            <w:pPr>
              <w:rPr>
                <w:b/>
              </w:rPr>
            </w:pPr>
            <w:r w:rsidRPr="009B4B65">
              <w:rPr>
                <w:b/>
              </w:rPr>
              <w:t>RCA Team Members</w:t>
            </w:r>
          </w:p>
        </w:tc>
        <w:tc>
          <w:tcPr>
            <w:tcW w:w="6635" w:type="dxa"/>
            <w:gridSpan w:val="6"/>
            <w:vAlign w:val="center"/>
          </w:tcPr>
          <w:p w14:paraId="2973E3B6" w14:textId="380FBEC9" w:rsidR="002403D6" w:rsidRPr="00782488" w:rsidRDefault="007F66CD" w:rsidP="002403D6">
            <w:pPr>
              <w:jc w:val="center"/>
              <w:rPr>
                <w:b/>
                <w:bCs/>
              </w:rPr>
            </w:pPr>
            <w:r>
              <w:rPr>
                <w:b/>
                <w:bCs/>
              </w:rPr>
              <w:t>Himayat Hussain (</w:t>
            </w:r>
            <w:r w:rsidR="009664E8">
              <w:rPr>
                <w:b/>
                <w:bCs/>
              </w:rPr>
              <w:t>QCM</w:t>
            </w:r>
            <w:r>
              <w:rPr>
                <w:b/>
                <w:bCs/>
              </w:rPr>
              <w:t>)</w:t>
            </w:r>
            <w:r w:rsidR="009664E8">
              <w:rPr>
                <w:b/>
                <w:bCs/>
              </w:rPr>
              <w:t xml:space="preserve">, </w:t>
            </w:r>
            <w:r>
              <w:rPr>
                <w:b/>
                <w:bCs/>
              </w:rPr>
              <w:t>Masab Rasheed (</w:t>
            </w:r>
            <w:r w:rsidR="009664E8">
              <w:rPr>
                <w:b/>
                <w:bCs/>
              </w:rPr>
              <w:t>AQCM</w:t>
            </w:r>
            <w:r>
              <w:rPr>
                <w:b/>
                <w:bCs/>
              </w:rPr>
              <w:t>)</w:t>
            </w:r>
          </w:p>
        </w:tc>
      </w:tr>
      <w:tr w:rsidR="002403D6" w14:paraId="7D9BC07C" w14:textId="77777777" w:rsidTr="007F66CD">
        <w:trPr>
          <w:trHeight w:val="439"/>
        </w:trPr>
        <w:tc>
          <w:tcPr>
            <w:tcW w:w="2715" w:type="dxa"/>
            <w:gridSpan w:val="3"/>
            <w:shd w:val="clear" w:color="auto" w:fill="F2F2F2" w:themeFill="background1" w:themeFillShade="F2"/>
            <w:vAlign w:val="center"/>
          </w:tcPr>
          <w:p w14:paraId="63BC94A4" w14:textId="77777777" w:rsidR="002403D6" w:rsidRPr="009B4B65" w:rsidRDefault="002403D6" w:rsidP="002403D6">
            <w:pPr>
              <w:rPr>
                <w:b/>
              </w:rPr>
            </w:pPr>
            <w:r w:rsidRPr="009B4B65">
              <w:rPr>
                <w:b/>
              </w:rPr>
              <w:t>RCA Team Lead / Head</w:t>
            </w:r>
          </w:p>
        </w:tc>
        <w:tc>
          <w:tcPr>
            <w:tcW w:w="6635" w:type="dxa"/>
            <w:gridSpan w:val="6"/>
            <w:vAlign w:val="center"/>
          </w:tcPr>
          <w:p w14:paraId="549F480B" w14:textId="4D0BB5DA" w:rsidR="002403D6" w:rsidRPr="00782488" w:rsidRDefault="007F66CD" w:rsidP="002403D6">
            <w:pPr>
              <w:jc w:val="center"/>
              <w:rPr>
                <w:b/>
                <w:bCs/>
              </w:rPr>
            </w:pPr>
            <w:r>
              <w:rPr>
                <w:b/>
                <w:bCs/>
              </w:rPr>
              <w:t>Himayat Hussain (</w:t>
            </w:r>
            <w:r w:rsidR="009664E8">
              <w:rPr>
                <w:b/>
                <w:bCs/>
              </w:rPr>
              <w:t>QCM</w:t>
            </w:r>
            <w:r>
              <w:rPr>
                <w:b/>
                <w:bCs/>
              </w:rPr>
              <w:t>)</w:t>
            </w:r>
          </w:p>
        </w:tc>
      </w:tr>
      <w:tr w:rsidR="002403D6" w14:paraId="6DE98A5B" w14:textId="77777777" w:rsidTr="007F66CD">
        <w:trPr>
          <w:trHeight w:val="439"/>
        </w:trPr>
        <w:tc>
          <w:tcPr>
            <w:tcW w:w="2715" w:type="dxa"/>
            <w:gridSpan w:val="3"/>
            <w:shd w:val="clear" w:color="auto" w:fill="F2F2F2" w:themeFill="background1" w:themeFillShade="F2"/>
            <w:vAlign w:val="center"/>
          </w:tcPr>
          <w:p w14:paraId="5B3443DD" w14:textId="77777777" w:rsidR="002403D6" w:rsidRPr="009B4B65" w:rsidRDefault="002403D6" w:rsidP="002403D6">
            <w:pPr>
              <w:rPr>
                <w:b/>
              </w:rPr>
            </w:pPr>
            <w:r w:rsidRPr="009B4B65">
              <w:rPr>
                <w:b/>
              </w:rPr>
              <w:t>RCA Start Date</w:t>
            </w:r>
          </w:p>
        </w:tc>
        <w:tc>
          <w:tcPr>
            <w:tcW w:w="2218" w:type="dxa"/>
            <w:gridSpan w:val="2"/>
            <w:vAlign w:val="center"/>
          </w:tcPr>
          <w:p w14:paraId="7F1C67FF" w14:textId="3E2B67C6" w:rsidR="002403D6" w:rsidRPr="00782488" w:rsidRDefault="00143CF7" w:rsidP="002403D6">
            <w:pPr>
              <w:jc w:val="center"/>
              <w:rPr>
                <w:b/>
              </w:rPr>
            </w:pPr>
            <w:r>
              <w:rPr>
                <w:b/>
              </w:rPr>
              <w:t>1</w:t>
            </w:r>
            <w:r w:rsidR="00545A5C">
              <w:rPr>
                <w:b/>
              </w:rPr>
              <w:t>1</w:t>
            </w:r>
            <w:r w:rsidR="009664E8">
              <w:rPr>
                <w:b/>
              </w:rPr>
              <w:t>-02-2025</w:t>
            </w:r>
          </w:p>
        </w:tc>
        <w:tc>
          <w:tcPr>
            <w:tcW w:w="1940" w:type="dxa"/>
            <w:gridSpan w:val="2"/>
            <w:shd w:val="clear" w:color="auto" w:fill="F2F2F2" w:themeFill="background1" w:themeFillShade="F2"/>
            <w:vAlign w:val="center"/>
          </w:tcPr>
          <w:p w14:paraId="7FCEA55B" w14:textId="77777777" w:rsidR="002403D6" w:rsidRPr="009B4B65" w:rsidRDefault="002403D6" w:rsidP="002403D6">
            <w:pPr>
              <w:rPr>
                <w:b/>
              </w:rPr>
            </w:pPr>
            <w:r w:rsidRPr="009B4B65">
              <w:rPr>
                <w:b/>
              </w:rPr>
              <w:t>Submission Date</w:t>
            </w:r>
          </w:p>
        </w:tc>
        <w:tc>
          <w:tcPr>
            <w:tcW w:w="2477" w:type="dxa"/>
            <w:gridSpan w:val="2"/>
            <w:vAlign w:val="center"/>
          </w:tcPr>
          <w:p w14:paraId="35AAA0DA" w14:textId="4B985A3F" w:rsidR="002403D6" w:rsidRPr="009B4B65" w:rsidRDefault="00AF5021" w:rsidP="002403D6">
            <w:pPr>
              <w:jc w:val="center"/>
              <w:rPr>
                <w:b/>
              </w:rPr>
            </w:pPr>
            <w:r>
              <w:rPr>
                <w:b/>
              </w:rPr>
              <w:t>1</w:t>
            </w:r>
            <w:r w:rsidR="00545A5C">
              <w:rPr>
                <w:b/>
              </w:rPr>
              <w:t>8</w:t>
            </w:r>
            <w:r w:rsidR="009664E8">
              <w:rPr>
                <w:b/>
              </w:rPr>
              <w:t>-02-2025</w:t>
            </w:r>
          </w:p>
        </w:tc>
      </w:tr>
      <w:tr w:rsidR="002403D6" w14:paraId="15EA8504" w14:textId="77777777" w:rsidTr="007F66CD">
        <w:trPr>
          <w:trHeight w:val="349"/>
        </w:trPr>
        <w:tc>
          <w:tcPr>
            <w:tcW w:w="9350" w:type="dxa"/>
            <w:gridSpan w:val="9"/>
            <w:shd w:val="clear" w:color="auto" w:fill="D9D9D9" w:themeFill="background1" w:themeFillShade="D9"/>
            <w:vAlign w:val="center"/>
          </w:tcPr>
          <w:p w14:paraId="336DC9FC" w14:textId="77777777" w:rsidR="002403D6" w:rsidRPr="00C2103F" w:rsidRDefault="002403D6" w:rsidP="002403D6">
            <w:pPr>
              <w:jc w:val="center"/>
              <w:rPr>
                <w:bCs/>
              </w:rPr>
            </w:pPr>
            <w:r w:rsidRPr="009B4B65">
              <w:rPr>
                <w:b/>
                <w:sz w:val="22"/>
                <w:szCs w:val="22"/>
              </w:rPr>
              <w:t xml:space="preserve">Methodology / Tools </w:t>
            </w:r>
            <w:r>
              <w:rPr>
                <w:b/>
                <w:sz w:val="22"/>
                <w:szCs w:val="22"/>
              </w:rPr>
              <w:t>U</w:t>
            </w:r>
            <w:r w:rsidRPr="009B4B65">
              <w:rPr>
                <w:b/>
                <w:sz w:val="22"/>
                <w:szCs w:val="22"/>
              </w:rPr>
              <w:t>sed</w:t>
            </w:r>
          </w:p>
        </w:tc>
      </w:tr>
      <w:tr w:rsidR="002403D6" w14:paraId="2C847ED2" w14:textId="77777777" w:rsidTr="007F66CD">
        <w:trPr>
          <w:trHeight w:val="529"/>
        </w:trPr>
        <w:tc>
          <w:tcPr>
            <w:tcW w:w="2260" w:type="dxa"/>
            <w:shd w:val="clear" w:color="auto" w:fill="F2F2F2" w:themeFill="background1" w:themeFillShade="F2"/>
            <w:vAlign w:val="center"/>
          </w:tcPr>
          <w:p w14:paraId="60FDB455" w14:textId="77777777" w:rsidR="002403D6" w:rsidRPr="009B4B65" w:rsidRDefault="002403D6" w:rsidP="002403D6">
            <w:pPr>
              <w:jc w:val="center"/>
              <w:rPr>
                <w:bCs/>
              </w:rPr>
            </w:pPr>
            <w:r w:rsidRPr="009B4B65">
              <w:rPr>
                <w:bCs/>
              </w:rPr>
              <w:t>Cause &amp; Effect Diagram</w:t>
            </w:r>
          </w:p>
        </w:tc>
        <w:tc>
          <w:tcPr>
            <w:tcW w:w="337" w:type="dxa"/>
            <w:shd w:val="clear" w:color="auto" w:fill="auto"/>
            <w:vAlign w:val="center"/>
          </w:tcPr>
          <w:p w14:paraId="7FFBFE76" w14:textId="77777777" w:rsidR="002403D6" w:rsidRPr="009B4B65" w:rsidRDefault="002403D6" w:rsidP="002403D6">
            <w:pPr>
              <w:jc w:val="center"/>
              <w:rPr>
                <w:bCs/>
              </w:rPr>
            </w:pPr>
            <w:r w:rsidRPr="009B4B65">
              <w:rPr>
                <w:bCs/>
              </w:rPr>
              <w:t>□</w:t>
            </w:r>
          </w:p>
        </w:tc>
        <w:tc>
          <w:tcPr>
            <w:tcW w:w="1921" w:type="dxa"/>
            <w:gridSpan w:val="2"/>
            <w:shd w:val="clear" w:color="auto" w:fill="F2F2F2" w:themeFill="background1" w:themeFillShade="F2"/>
            <w:vAlign w:val="center"/>
          </w:tcPr>
          <w:p w14:paraId="015DF00E" w14:textId="77777777" w:rsidR="002403D6" w:rsidRPr="009B4B65" w:rsidRDefault="002403D6" w:rsidP="002403D6">
            <w:pPr>
              <w:jc w:val="center"/>
              <w:rPr>
                <w:bCs/>
              </w:rPr>
            </w:pPr>
            <w:r w:rsidRPr="009B4B65">
              <w:rPr>
                <w:bCs/>
              </w:rPr>
              <w:t>5WHY analysis</w:t>
            </w:r>
          </w:p>
        </w:tc>
        <w:tc>
          <w:tcPr>
            <w:tcW w:w="990" w:type="dxa"/>
            <w:gridSpan w:val="2"/>
            <w:shd w:val="clear" w:color="auto" w:fill="auto"/>
            <w:vAlign w:val="center"/>
          </w:tcPr>
          <w:p w14:paraId="0BCEEDE1" w14:textId="77777777" w:rsidR="002403D6" w:rsidRPr="009B4B65" w:rsidRDefault="002403D6" w:rsidP="002403D6">
            <w:pPr>
              <w:jc w:val="center"/>
              <w:rPr>
                <w:bCs/>
              </w:rPr>
            </w:pPr>
            <w:r w:rsidRPr="009B4B65">
              <w:rPr>
                <w:bCs/>
              </w:rPr>
              <w:t>□</w:t>
            </w:r>
          </w:p>
        </w:tc>
        <w:tc>
          <w:tcPr>
            <w:tcW w:w="2070" w:type="dxa"/>
            <w:gridSpan w:val="2"/>
            <w:shd w:val="clear" w:color="auto" w:fill="F2F2F2" w:themeFill="background1" w:themeFillShade="F2"/>
            <w:vAlign w:val="center"/>
          </w:tcPr>
          <w:p w14:paraId="1C888B56" w14:textId="77777777" w:rsidR="002403D6" w:rsidRPr="009B4B65" w:rsidRDefault="002403D6" w:rsidP="002403D6">
            <w:pPr>
              <w:jc w:val="center"/>
              <w:rPr>
                <w:bCs/>
              </w:rPr>
            </w:pPr>
            <w:r w:rsidRPr="009B4B65">
              <w:rPr>
                <w:bCs/>
              </w:rPr>
              <w:t>3W2H / 5W2H</w:t>
            </w:r>
          </w:p>
        </w:tc>
        <w:tc>
          <w:tcPr>
            <w:tcW w:w="1772" w:type="dxa"/>
            <w:shd w:val="clear" w:color="auto" w:fill="auto"/>
            <w:vAlign w:val="center"/>
          </w:tcPr>
          <w:p w14:paraId="3D5622DE" w14:textId="3C5A3BD1" w:rsidR="002403D6" w:rsidRPr="009B4B65" w:rsidRDefault="009664E8" w:rsidP="002403D6">
            <w:pPr>
              <w:jc w:val="center"/>
              <w:rPr>
                <w:bCs/>
              </w:rPr>
            </w:pPr>
            <w:r>
              <w:rPr>
                <w:bCs/>
              </w:rPr>
              <w:sym w:font="Wingdings" w:char="F0FC"/>
            </w:r>
          </w:p>
        </w:tc>
      </w:tr>
    </w:tbl>
    <w:p w14:paraId="12B3BE60" w14:textId="77777777" w:rsidR="000652AB" w:rsidRDefault="000652AB" w:rsidP="000652AB">
      <w:pPr>
        <w:spacing w:after="0"/>
        <w:rPr>
          <w:rFonts w:ascii="Times New Roman" w:hAnsi="Times New Roman"/>
          <w:sz w:val="24"/>
          <w:szCs w:val="24"/>
        </w:rPr>
      </w:pPr>
    </w:p>
    <w:p w14:paraId="4EF0533D" w14:textId="77777777" w:rsidR="000652AB" w:rsidRPr="008E4ED4" w:rsidRDefault="000652AB" w:rsidP="000652AB">
      <w:pPr>
        <w:spacing w:before="120"/>
        <w:rPr>
          <w:b/>
          <w:sz w:val="24"/>
          <w:szCs w:val="24"/>
        </w:rPr>
      </w:pPr>
      <w:r w:rsidRPr="008E4ED4">
        <w:rPr>
          <w:b/>
          <w:sz w:val="24"/>
          <w:szCs w:val="24"/>
        </w:rPr>
        <w:t>Cause Effect Diagram</w:t>
      </w:r>
    </w:p>
    <w:p w14:paraId="74B6297E" w14:textId="29D8CC27" w:rsidR="000652AB" w:rsidRDefault="00CD7856" w:rsidP="000652AB">
      <w:pPr>
        <w:rPr>
          <w:sz w:val="24"/>
          <w:szCs w:val="24"/>
        </w:rPr>
      </w:pPr>
      <w:r>
        <w:rPr>
          <w:noProof/>
          <w:sz w:val="24"/>
          <w:szCs w:val="24"/>
        </w:rPr>
        <mc:AlternateContent>
          <mc:Choice Requires="wps">
            <w:drawing>
              <wp:anchor distT="0" distB="0" distL="114300" distR="114300" simplePos="0" relativeHeight="251654144" behindDoc="0" locked="0" layoutInCell="1" allowOverlap="1" wp14:anchorId="51851238" wp14:editId="31FC040C">
                <wp:simplePos x="0" y="0"/>
                <wp:positionH relativeFrom="column">
                  <wp:posOffset>829119</wp:posOffset>
                </wp:positionH>
                <wp:positionV relativeFrom="paragraph">
                  <wp:posOffset>80681</wp:posOffset>
                </wp:positionV>
                <wp:extent cx="1089700" cy="276225"/>
                <wp:effectExtent l="0" t="0" r="0" b="9525"/>
                <wp:wrapNone/>
                <wp:docPr id="128516692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7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8CA3E3" w14:textId="3202DEA4" w:rsidR="008777A1" w:rsidRDefault="008777A1" w:rsidP="000652AB">
                            <w:pPr>
                              <w:jc w:val="center"/>
                            </w:pPr>
                            <w:r>
                              <w:t>Documentation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51238" id="Rectangle 9" o:spid="_x0000_s1026" style="position:absolute;margin-left:65.3pt;margin-top:6.35pt;width:85.8pt;height:21.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" stroked="f">
                <v:textbox>
                  <w:txbxContent>
                    <w:p w14:paraId="1F8CA3E3" w14:textId="3202DEA4" w:rsidR="008777A1" w:rsidRDefault="008777A1" w:rsidP="000652AB">
                      <w:pPr>
                        <w:jc w:val="center"/>
                      </w:pPr>
                      <w:r>
                        <w:t>Documentation</w:t>
                      </w:r>
                    </w:p>
                  </w:txbxContent>
                </v:textbox>
              </v:rect>
            </w:pict>
          </mc:Fallback>
        </mc:AlternateContent>
      </w:r>
      <w:r w:rsidR="000652AB">
        <w:rPr>
          <w:noProof/>
          <w:sz w:val="24"/>
          <w:szCs w:val="24"/>
        </w:rPr>
        <mc:AlternateContent>
          <mc:Choice Requires="wps">
            <w:drawing>
              <wp:anchor distT="0" distB="0" distL="114300" distR="114300" simplePos="0" relativeHeight="251653120" behindDoc="0" locked="0" layoutInCell="1" allowOverlap="1" wp14:anchorId="32ED37DE" wp14:editId="72BD261F">
                <wp:simplePos x="0" y="0"/>
                <wp:positionH relativeFrom="column">
                  <wp:posOffset>2266950</wp:posOffset>
                </wp:positionH>
                <wp:positionV relativeFrom="paragraph">
                  <wp:posOffset>81915</wp:posOffset>
                </wp:positionV>
                <wp:extent cx="857250" cy="276225"/>
                <wp:effectExtent l="0" t="0" r="0" b="3810"/>
                <wp:wrapNone/>
                <wp:docPr id="155116327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17648A" w14:textId="528DD36A" w:rsidR="008777A1" w:rsidRDefault="008777A1" w:rsidP="000652AB">
                            <w:pPr>
                              <w:jc w:val="center"/>
                            </w:pPr>
                            <w:r>
                              <w:t>Training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D37DE" id="Rectangle 10" o:spid="_x0000_s1027" style="position:absolute;margin-left:178.5pt;margin-top:6.45pt;width:67.5pt;height:21.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" stroked="f">
                <v:textbox>
                  <w:txbxContent>
                    <w:p w14:paraId="7817648A" w14:textId="528DD36A" w:rsidR="008777A1" w:rsidRDefault="008777A1" w:rsidP="000652AB">
                      <w:pPr>
                        <w:jc w:val="center"/>
                      </w:pPr>
                      <w:r>
                        <w:t>Training</w:t>
                      </w:r>
                    </w:p>
                  </w:txbxContent>
                </v:textbox>
              </v:rect>
            </w:pict>
          </mc:Fallback>
        </mc:AlternateContent>
      </w:r>
    </w:p>
    <w:p w14:paraId="0B62BAEA" w14:textId="503F08A9" w:rsidR="000652AB" w:rsidRDefault="000652AB" w:rsidP="000652AB">
      <w:pPr>
        <w:rPr>
          <w:sz w:val="24"/>
          <w:szCs w:val="24"/>
        </w:rPr>
      </w:pPr>
      <w:r>
        <w:rPr>
          <w:noProof/>
          <w:sz w:val="24"/>
          <w:szCs w:val="24"/>
        </w:rPr>
        <mc:AlternateContent>
          <mc:Choice Requires="wps">
            <w:drawing>
              <wp:anchor distT="0" distB="0" distL="114300" distR="114300" simplePos="0" relativeHeight="251655168" behindDoc="0" locked="0" layoutInCell="1" allowOverlap="1" wp14:anchorId="7918CEA0" wp14:editId="29021727">
                <wp:simplePos x="0" y="0"/>
                <wp:positionH relativeFrom="column">
                  <wp:posOffset>4229100</wp:posOffset>
                </wp:positionH>
                <wp:positionV relativeFrom="paragraph">
                  <wp:posOffset>93345</wp:posOffset>
                </wp:positionV>
                <wp:extent cx="857250" cy="276225"/>
                <wp:effectExtent l="9525" t="7620" r="9525" b="11430"/>
                <wp:wrapNone/>
                <wp:docPr id="185481179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w="9525">
                          <a:solidFill>
                            <a:srgbClr val="000000"/>
                          </a:solidFill>
                          <a:miter lim="800000"/>
                          <a:headEnd/>
                          <a:tailEnd/>
                        </a:ln>
                      </wps:spPr>
                      <wps:txbx>
                        <w:txbxContent>
                          <w:p w14:paraId="24CDDA6B" w14:textId="77777777" w:rsidR="008777A1" w:rsidRDefault="008777A1" w:rsidP="000652AB">
                            <w:r>
                              <w:t>Root Cause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8CEA0" id="Rectangle 8" o:spid="_x0000_s1028" style="position:absolute;margin-left:333pt;margin-top:7.35pt;width:67.5pt;height:21.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">
                <v:textbox>
                  <w:txbxContent>
                    <w:p w14:paraId="24CDDA6B" w14:textId="77777777" w:rsidR="008777A1" w:rsidRDefault="008777A1" w:rsidP="000652AB">
                      <w:r>
                        <w:t>Root Cause</w:t>
                      </w:r>
                    </w:p>
                  </w:txbxContent>
                </v:textbox>
              </v:rect>
            </w:pict>
          </mc:Fallback>
        </mc:AlternateContent>
      </w:r>
      <w:r>
        <w:rPr>
          <w:noProof/>
          <w:sz w:val="24"/>
          <w:szCs w:val="24"/>
        </w:rPr>
        <mc:AlternateContent>
          <mc:Choice Requires="wps">
            <w:drawing>
              <wp:anchor distT="0" distB="0" distL="114300" distR="114300" simplePos="0" relativeHeight="251656192" behindDoc="0" locked="0" layoutInCell="1" allowOverlap="1" wp14:anchorId="47BBB9A0" wp14:editId="68314FB9">
                <wp:simplePos x="0" y="0"/>
                <wp:positionH relativeFrom="column">
                  <wp:posOffset>2047875</wp:posOffset>
                </wp:positionH>
                <wp:positionV relativeFrom="paragraph">
                  <wp:posOffset>245745</wp:posOffset>
                </wp:positionV>
                <wp:extent cx="276225" cy="238125"/>
                <wp:effectExtent l="9525" t="7620" r="9525" b="11430"/>
                <wp:wrapNone/>
                <wp:docPr id="22067441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09529B3" id="_x0000_t32" coordsize="21600,21600" o:spt="32" o:oned="t" path="m,l21600,21600e" filled="f">
                <v:path arrowok="t" fillok="f" o:connecttype="none"/>
                <o:lock v:ext="edit" shapetype="t"/>
              </v:shapetype>
              <v:shape id="Straight Arrow Connector 7" o:spid="_x0000_s1026" type="#_x0000_t32" style="position:absolute;margin-left:161.25pt;margin-top:19.35pt;width:21.75pt;height:18.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"/>
            </w:pict>
          </mc:Fallback>
        </mc:AlternateContent>
      </w:r>
      <w:r>
        <w:rPr>
          <w:noProof/>
          <w:sz w:val="24"/>
          <w:szCs w:val="24"/>
        </w:rPr>
        <mc:AlternateContent>
          <mc:Choice Requires="wps">
            <w:drawing>
              <wp:anchor distT="0" distB="0" distL="114300" distR="114300" simplePos="0" relativeHeight="251662336" behindDoc="0" locked="0" layoutInCell="1" allowOverlap="1" wp14:anchorId="07CCFF61" wp14:editId="268845FD">
                <wp:simplePos x="0" y="0"/>
                <wp:positionH relativeFrom="column">
                  <wp:posOffset>857250</wp:posOffset>
                </wp:positionH>
                <wp:positionV relativeFrom="paragraph">
                  <wp:posOffset>274320</wp:posOffset>
                </wp:positionV>
                <wp:extent cx="276225" cy="238125"/>
                <wp:effectExtent l="9525" t="7620" r="9525" b="11430"/>
                <wp:wrapNone/>
                <wp:docPr id="56362924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5D527F6F" id="Straight Arrow Connector 6" o:spid="_x0000_s1026" type="#_x0000_t32" style="position:absolute;margin-left:67.5pt;margin-top:21.6pt;width:21.75pt;height:18.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"/>
            </w:pict>
          </mc:Fallback>
        </mc:AlternateContent>
      </w:r>
      <w:r>
        <w:rPr>
          <w:noProof/>
          <w:sz w:val="24"/>
          <w:szCs w:val="24"/>
        </w:rPr>
        <mc:AlternateContent>
          <mc:Choice Requires="wps">
            <w:drawing>
              <wp:anchor distT="0" distB="0" distL="114300" distR="114300" simplePos="0" relativeHeight="251657216" behindDoc="0" locked="0" layoutInCell="1" allowOverlap="1" wp14:anchorId="5E6DCDF4" wp14:editId="4690ADBC">
                <wp:simplePos x="0" y="0"/>
                <wp:positionH relativeFrom="column">
                  <wp:posOffset>2647950</wp:posOffset>
                </wp:positionH>
                <wp:positionV relativeFrom="paragraph">
                  <wp:posOffset>17145</wp:posOffset>
                </wp:positionV>
                <wp:extent cx="428625" cy="228600"/>
                <wp:effectExtent l="9525" t="7620" r="9525" b="11430"/>
                <wp:wrapNone/>
                <wp:docPr id="79390158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710EC379" id="Straight Arrow Connector 5" o:spid="_x0000_s1026" type="#_x0000_t32" style="position:absolute;margin-left:208.5pt;margin-top:1.35pt;width:33.75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"/>
            </w:pict>
          </mc:Fallback>
        </mc:AlternateContent>
      </w:r>
      <w:r>
        <w:rPr>
          <w:noProof/>
          <w:sz w:val="24"/>
          <w:szCs w:val="24"/>
        </w:rPr>
        <mc:AlternateContent>
          <mc:Choice Requires="wps">
            <w:drawing>
              <wp:anchor distT="0" distB="0" distL="114300" distR="114300" simplePos="0" relativeHeight="251661312" behindDoc="0" locked="0" layoutInCell="1" allowOverlap="1" wp14:anchorId="3582FFCE" wp14:editId="74ECB91D">
                <wp:simplePos x="0" y="0"/>
                <wp:positionH relativeFrom="column">
                  <wp:posOffset>1257300</wp:posOffset>
                </wp:positionH>
                <wp:positionV relativeFrom="paragraph">
                  <wp:posOffset>17145</wp:posOffset>
                </wp:positionV>
                <wp:extent cx="428625" cy="228600"/>
                <wp:effectExtent l="9525" t="7620" r="9525" b="11430"/>
                <wp:wrapNone/>
                <wp:docPr id="71463348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58F3EED9" id="Straight Arrow Connector 4" o:spid="_x0000_s1026" type="#_x0000_t32" style="position:absolute;margin-left:99pt;margin-top:1.35pt;width:33.7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"/>
            </w:pict>
          </mc:Fallback>
        </mc:AlternateContent>
      </w:r>
      <w:r>
        <w:rPr>
          <w:noProof/>
          <w:sz w:val="24"/>
          <w:szCs w:val="24"/>
        </w:rPr>
        <mc:AlternateContent>
          <mc:Choice Requires="wps">
            <w:drawing>
              <wp:anchor distT="0" distB="0" distL="114300" distR="114300" simplePos="0" relativeHeight="251660288" behindDoc="0" locked="0" layoutInCell="1" allowOverlap="1" wp14:anchorId="7D9C4678" wp14:editId="76904479">
                <wp:simplePos x="0" y="0"/>
                <wp:positionH relativeFrom="column">
                  <wp:posOffset>352425</wp:posOffset>
                </wp:positionH>
                <wp:positionV relativeFrom="paragraph">
                  <wp:posOffset>245745</wp:posOffset>
                </wp:positionV>
                <wp:extent cx="3876675" cy="0"/>
                <wp:effectExtent l="9525" t="7620" r="9525" b="11430"/>
                <wp:wrapNone/>
                <wp:docPr id="130407675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0DF90CCF" id="Straight Arrow Connector 3" o:spid="_x0000_s1026" type="#_x0000_t32" style="position:absolute;margin-left:27.75pt;margin-top:19.35pt;width:30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"/>
            </w:pict>
          </mc:Fallback>
        </mc:AlternateContent>
      </w:r>
    </w:p>
    <w:p w14:paraId="65A96B76" w14:textId="343FB394" w:rsidR="000652AB" w:rsidRDefault="00CD7856" w:rsidP="000652AB">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448331B9" wp14:editId="5FCC9FCE">
                <wp:simplePos x="0" y="0"/>
                <wp:positionH relativeFrom="column">
                  <wp:posOffset>497471</wp:posOffset>
                </wp:positionH>
                <wp:positionV relativeFrom="paragraph">
                  <wp:posOffset>171986</wp:posOffset>
                </wp:positionV>
                <wp:extent cx="1032845" cy="276225"/>
                <wp:effectExtent l="0" t="0" r="0" b="9525"/>
                <wp:wrapNone/>
                <wp:docPr id="144400363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84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2FF85B" w14:textId="29FDE179" w:rsidR="008777A1" w:rsidRDefault="008777A1" w:rsidP="000652AB">
                            <w:pPr>
                              <w:jc w:val="center"/>
                            </w:pPr>
                            <w:r>
                              <w:t>Proper tools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331B9" id="Rectangle 1" o:spid="_x0000_s1029" style="position:absolute;margin-left:39.15pt;margin-top:13.55pt;width:81.3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" stroked="f">
                <v:textbox>
                  <w:txbxContent>
                    <w:p w14:paraId="352FF85B" w14:textId="29FDE179" w:rsidR="008777A1" w:rsidRDefault="008777A1" w:rsidP="000652AB">
                      <w:pPr>
                        <w:jc w:val="center"/>
                      </w:pPr>
                      <w:r>
                        <w:t>Proper tools</w:t>
                      </w:r>
                    </w:p>
                  </w:txbxContent>
                </v:textbox>
              </v:rect>
            </w:pict>
          </mc:Fallback>
        </mc:AlternateContent>
      </w:r>
      <w:r w:rsidR="000652AB">
        <w:rPr>
          <w:noProof/>
          <w:sz w:val="24"/>
          <w:szCs w:val="24"/>
        </w:rPr>
        <mc:AlternateContent>
          <mc:Choice Requires="wps">
            <w:drawing>
              <wp:anchor distT="0" distB="0" distL="114300" distR="114300" simplePos="0" relativeHeight="251658240" behindDoc="0" locked="0" layoutInCell="1" allowOverlap="1" wp14:anchorId="6F48521E" wp14:editId="26E56673">
                <wp:simplePos x="0" y="0"/>
                <wp:positionH relativeFrom="column">
                  <wp:posOffset>1619250</wp:posOffset>
                </wp:positionH>
                <wp:positionV relativeFrom="paragraph">
                  <wp:posOffset>142875</wp:posOffset>
                </wp:positionV>
                <wp:extent cx="857250" cy="276225"/>
                <wp:effectExtent l="0" t="0" r="0" b="0"/>
                <wp:wrapNone/>
                <wp:docPr id="13957282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2C14B" w14:textId="77777777" w:rsidR="008777A1" w:rsidRDefault="008777A1" w:rsidP="000652AB">
                            <w:pPr>
                              <w:jc w:val="center"/>
                            </w:pPr>
                            <w:r>
                              <w:t>Method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8521E" id="Rectangle 2" o:spid="_x0000_s1030" style="position:absolute;margin-left:127.5pt;margin-top:11.25pt;width:67.5pt;height:2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" stroked="f">
                <v:textbox>
                  <w:txbxContent>
                    <w:p w14:paraId="4082C14B" w14:textId="77777777" w:rsidR="008777A1" w:rsidRDefault="008777A1" w:rsidP="000652AB">
                      <w:pPr>
                        <w:jc w:val="center"/>
                      </w:pPr>
                      <w:r>
                        <w:t>Method</w:t>
                      </w:r>
                    </w:p>
                  </w:txbxContent>
                </v:textbox>
              </v:rect>
            </w:pict>
          </mc:Fallback>
        </mc:AlternateContent>
      </w:r>
    </w:p>
    <w:p w14:paraId="2F8C8082" w14:textId="77777777" w:rsidR="000652AB" w:rsidRDefault="000652AB" w:rsidP="000652AB">
      <w:pPr>
        <w:spacing w:after="0"/>
        <w:rPr>
          <w:sz w:val="24"/>
          <w:szCs w:val="24"/>
        </w:rPr>
      </w:pPr>
    </w:p>
    <w:tbl>
      <w:tblPr>
        <w:tblStyle w:val="TableGrid"/>
        <w:tblpPr w:leftFromText="180" w:rightFromText="180" w:vertAnchor="text" w:tblpY="343"/>
        <w:tblW w:w="9355" w:type="dxa"/>
        <w:tblLook w:val="04A0" w:firstRow="1" w:lastRow="0" w:firstColumn="1" w:lastColumn="0" w:noHBand="0" w:noVBand="1"/>
      </w:tblPr>
      <w:tblGrid>
        <w:gridCol w:w="1435"/>
        <w:gridCol w:w="4590"/>
        <w:gridCol w:w="3330"/>
      </w:tblGrid>
      <w:tr w:rsidR="000652AB" w14:paraId="4AC5439B" w14:textId="77777777" w:rsidTr="00215ED0">
        <w:trPr>
          <w:trHeight w:val="432"/>
        </w:trPr>
        <w:tc>
          <w:tcPr>
            <w:tcW w:w="1435" w:type="dxa"/>
            <w:shd w:val="clear" w:color="auto" w:fill="D9D9D9" w:themeFill="background1" w:themeFillShade="D9"/>
            <w:vAlign w:val="center"/>
          </w:tcPr>
          <w:p w14:paraId="3C2AD19F" w14:textId="77777777" w:rsidR="000652AB" w:rsidRPr="008E33F5" w:rsidRDefault="000652AB" w:rsidP="000652AB">
            <w:pPr>
              <w:pStyle w:val="NoSpacing"/>
              <w:jc w:val="center"/>
              <w:rPr>
                <w:b/>
                <w:bCs/>
              </w:rPr>
            </w:pPr>
            <w:r w:rsidRPr="008E33F5">
              <w:rPr>
                <w:b/>
                <w:bCs/>
              </w:rPr>
              <w:t>3W2H /5W2H</w:t>
            </w:r>
          </w:p>
        </w:tc>
        <w:tc>
          <w:tcPr>
            <w:tcW w:w="4590" w:type="dxa"/>
            <w:shd w:val="clear" w:color="auto" w:fill="D9D9D9" w:themeFill="background1" w:themeFillShade="D9"/>
            <w:vAlign w:val="center"/>
          </w:tcPr>
          <w:p w14:paraId="51B884CC" w14:textId="77777777" w:rsidR="000652AB" w:rsidRPr="008E33F5" w:rsidRDefault="000652AB" w:rsidP="000652AB">
            <w:pPr>
              <w:pStyle w:val="NoSpacing"/>
              <w:jc w:val="center"/>
              <w:rPr>
                <w:b/>
                <w:bCs/>
              </w:rPr>
            </w:pPr>
            <w:r w:rsidRPr="008E33F5">
              <w:rPr>
                <w:b/>
                <w:bCs/>
              </w:rPr>
              <w:t>Phenomenon of Problem / Question</w:t>
            </w:r>
          </w:p>
        </w:tc>
        <w:tc>
          <w:tcPr>
            <w:tcW w:w="3330" w:type="dxa"/>
            <w:shd w:val="clear" w:color="auto" w:fill="D9D9D9" w:themeFill="background1" w:themeFillShade="D9"/>
            <w:vAlign w:val="center"/>
          </w:tcPr>
          <w:p w14:paraId="2ECB5D41" w14:textId="77777777" w:rsidR="000652AB" w:rsidRPr="008E33F5" w:rsidRDefault="000652AB" w:rsidP="000652AB">
            <w:pPr>
              <w:pStyle w:val="NoSpacing"/>
              <w:jc w:val="center"/>
              <w:rPr>
                <w:b/>
                <w:bCs/>
              </w:rPr>
            </w:pPr>
            <w:r w:rsidRPr="008E33F5">
              <w:rPr>
                <w:b/>
                <w:bCs/>
              </w:rPr>
              <w:t>Explanation / Answer</w:t>
            </w:r>
          </w:p>
        </w:tc>
      </w:tr>
      <w:tr w:rsidR="000652AB" w14:paraId="45E2D456" w14:textId="77777777" w:rsidTr="00215ED0">
        <w:trPr>
          <w:trHeight w:val="432"/>
        </w:trPr>
        <w:tc>
          <w:tcPr>
            <w:tcW w:w="1435" w:type="dxa"/>
            <w:shd w:val="clear" w:color="auto" w:fill="F2F2F2" w:themeFill="background1" w:themeFillShade="F2"/>
            <w:vAlign w:val="center"/>
          </w:tcPr>
          <w:p w14:paraId="0CBF659B" w14:textId="77777777" w:rsidR="000652AB" w:rsidRPr="00DE1894" w:rsidRDefault="000652AB" w:rsidP="000652AB">
            <w:pPr>
              <w:pStyle w:val="NoSpacing"/>
              <w:jc w:val="center"/>
            </w:pPr>
            <w:r w:rsidRPr="00DE1894">
              <w:t>WHY</w:t>
            </w:r>
          </w:p>
        </w:tc>
        <w:tc>
          <w:tcPr>
            <w:tcW w:w="4590" w:type="dxa"/>
            <w:shd w:val="clear" w:color="auto" w:fill="auto"/>
            <w:vAlign w:val="center"/>
          </w:tcPr>
          <w:p w14:paraId="25A9AC0C" w14:textId="310B3540" w:rsidR="000652AB" w:rsidRPr="007F52F7" w:rsidRDefault="007F52F7" w:rsidP="000652AB">
            <w:pPr>
              <w:pStyle w:val="NoSpacing"/>
            </w:pPr>
            <w:r w:rsidRPr="007F52F7">
              <w:t>Why is the NC occurring?</w:t>
            </w:r>
          </w:p>
        </w:tc>
        <w:tc>
          <w:tcPr>
            <w:tcW w:w="3330" w:type="dxa"/>
            <w:shd w:val="clear" w:color="auto" w:fill="auto"/>
            <w:vAlign w:val="center"/>
          </w:tcPr>
          <w:p w14:paraId="793A1FCC" w14:textId="154973BC" w:rsidR="000652AB" w:rsidRPr="006827BB" w:rsidRDefault="007F52F7" w:rsidP="000652AB">
            <w:pPr>
              <w:pStyle w:val="NoSpacing"/>
            </w:pPr>
            <w:r>
              <w:t>The NC occurs because the laboratory is providing interpretations (labeled as "OK" or "Not OK") without clear criteria being outlined in the procedure (QCL-LSP-19).</w:t>
            </w:r>
          </w:p>
        </w:tc>
      </w:tr>
      <w:tr w:rsidR="000652AB" w14:paraId="74C5559E" w14:textId="77777777" w:rsidTr="00215ED0">
        <w:trPr>
          <w:trHeight w:val="432"/>
        </w:trPr>
        <w:tc>
          <w:tcPr>
            <w:tcW w:w="1435" w:type="dxa"/>
            <w:shd w:val="clear" w:color="auto" w:fill="F2F2F2" w:themeFill="background1" w:themeFillShade="F2"/>
            <w:vAlign w:val="center"/>
          </w:tcPr>
          <w:p w14:paraId="29F8D191" w14:textId="77777777" w:rsidR="000652AB" w:rsidRPr="00DE1894" w:rsidRDefault="000652AB" w:rsidP="000652AB">
            <w:pPr>
              <w:pStyle w:val="NoSpacing"/>
              <w:jc w:val="center"/>
            </w:pPr>
            <w:r w:rsidRPr="00DE1894">
              <w:t>WHY</w:t>
            </w:r>
          </w:p>
        </w:tc>
        <w:tc>
          <w:tcPr>
            <w:tcW w:w="4590" w:type="dxa"/>
            <w:shd w:val="clear" w:color="auto" w:fill="auto"/>
            <w:vAlign w:val="center"/>
          </w:tcPr>
          <w:p w14:paraId="498C77D9" w14:textId="1F0D42FC" w:rsidR="000652AB" w:rsidRPr="007F52F7" w:rsidRDefault="007F52F7" w:rsidP="006827BB">
            <w:pPr>
              <w:pStyle w:val="NormalWeb"/>
              <w:rPr>
                <w:b/>
                <w:sz w:val="20"/>
                <w:szCs w:val="20"/>
              </w:rPr>
            </w:pPr>
            <w:r w:rsidRPr="007F52F7">
              <w:rPr>
                <w:sz w:val="20"/>
              </w:rPr>
              <w:t>Why are clear criteria not included in the procedure?</w:t>
            </w:r>
          </w:p>
        </w:tc>
        <w:tc>
          <w:tcPr>
            <w:tcW w:w="3330" w:type="dxa"/>
            <w:shd w:val="clear" w:color="auto" w:fill="auto"/>
            <w:vAlign w:val="center"/>
          </w:tcPr>
          <w:p w14:paraId="2CDEA74F" w14:textId="74360ACD" w:rsidR="000652AB" w:rsidRPr="006827BB" w:rsidRDefault="007F52F7" w:rsidP="000652AB">
            <w:pPr>
              <w:pStyle w:val="NoSpacing"/>
            </w:pPr>
            <w:r>
              <w:t>The procedure (QCL-LSP-19) does not specify the exact criteria for interpretation of results (OK/Not OK).</w:t>
            </w:r>
          </w:p>
        </w:tc>
      </w:tr>
      <w:tr w:rsidR="000652AB" w14:paraId="662C841A" w14:textId="77777777" w:rsidTr="00215ED0">
        <w:trPr>
          <w:trHeight w:val="432"/>
        </w:trPr>
        <w:tc>
          <w:tcPr>
            <w:tcW w:w="1435" w:type="dxa"/>
            <w:shd w:val="clear" w:color="auto" w:fill="F2F2F2" w:themeFill="background1" w:themeFillShade="F2"/>
            <w:vAlign w:val="center"/>
          </w:tcPr>
          <w:p w14:paraId="51727905" w14:textId="77777777" w:rsidR="000652AB" w:rsidRPr="00DE1894" w:rsidRDefault="000652AB" w:rsidP="000652AB">
            <w:pPr>
              <w:pStyle w:val="NoSpacing"/>
              <w:jc w:val="center"/>
            </w:pPr>
            <w:r w:rsidRPr="00DE1894">
              <w:t>WHY</w:t>
            </w:r>
          </w:p>
        </w:tc>
        <w:tc>
          <w:tcPr>
            <w:tcW w:w="4590" w:type="dxa"/>
            <w:shd w:val="clear" w:color="auto" w:fill="auto"/>
            <w:vAlign w:val="center"/>
          </w:tcPr>
          <w:p w14:paraId="2F99A0F0" w14:textId="0FD24BC0" w:rsidR="000652AB" w:rsidRPr="00EB6247" w:rsidRDefault="007F52F7" w:rsidP="000652AB">
            <w:pPr>
              <w:pStyle w:val="NoSpacing"/>
            </w:pPr>
            <w:r>
              <w:t>Why was the procedure not updated to include these criteria?</w:t>
            </w:r>
          </w:p>
        </w:tc>
        <w:tc>
          <w:tcPr>
            <w:tcW w:w="3330" w:type="dxa"/>
            <w:shd w:val="clear" w:color="auto" w:fill="auto"/>
            <w:vAlign w:val="center"/>
          </w:tcPr>
          <w:p w14:paraId="33BFF526" w14:textId="3986976E" w:rsidR="000652AB" w:rsidRPr="00CA721C" w:rsidRDefault="007F52F7" w:rsidP="00CA721C">
            <w:pPr>
              <w:spacing w:before="100" w:beforeAutospacing="1" w:after="100" w:afterAutospacing="1"/>
              <w:rPr>
                <w:szCs w:val="24"/>
              </w:rPr>
            </w:pPr>
            <w:r>
              <w:t>T</w:t>
            </w:r>
            <w:r>
              <w:t>he procedure was either developed without considering the need for clear criteria for interpretation, or the criteria were assumed to be understood and therefore not explicitly stated.</w:t>
            </w:r>
          </w:p>
        </w:tc>
      </w:tr>
      <w:tr w:rsidR="000652AB" w14:paraId="62C99C7D" w14:textId="77777777" w:rsidTr="00215ED0">
        <w:trPr>
          <w:trHeight w:val="432"/>
        </w:trPr>
        <w:tc>
          <w:tcPr>
            <w:tcW w:w="1435" w:type="dxa"/>
            <w:shd w:val="clear" w:color="auto" w:fill="F2F2F2" w:themeFill="background1" w:themeFillShade="F2"/>
            <w:vAlign w:val="center"/>
          </w:tcPr>
          <w:p w14:paraId="54D4B65B" w14:textId="77777777" w:rsidR="000652AB" w:rsidRPr="00DE1894" w:rsidRDefault="000652AB" w:rsidP="000652AB">
            <w:pPr>
              <w:pStyle w:val="NoSpacing"/>
              <w:jc w:val="center"/>
            </w:pPr>
            <w:r w:rsidRPr="00DE1894">
              <w:t>WHY</w:t>
            </w:r>
          </w:p>
        </w:tc>
        <w:tc>
          <w:tcPr>
            <w:tcW w:w="4590" w:type="dxa"/>
            <w:shd w:val="clear" w:color="auto" w:fill="auto"/>
            <w:vAlign w:val="center"/>
          </w:tcPr>
          <w:p w14:paraId="7F64A3E3" w14:textId="23EE4214" w:rsidR="000652AB" w:rsidRPr="006827BB" w:rsidRDefault="007F52F7" w:rsidP="000652AB">
            <w:pPr>
              <w:pStyle w:val="NoSpacing"/>
            </w:pPr>
            <w:r>
              <w:t>Why were these assumptions made?</w:t>
            </w:r>
          </w:p>
        </w:tc>
        <w:tc>
          <w:tcPr>
            <w:tcW w:w="3330" w:type="dxa"/>
            <w:shd w:val="clear" w:color="auto" w:fill="auto"/>
            <w:vAlign w:val="center"/>
          </w:tcPr>
          <w:p w14:paraId="52F02BB5" w14:textId="35296776" w:rsidR="000652AB" w:rsidRPr="00CA721C" w:rsidRDefault="007F52F7" w:rsidP="000652AB">
            <w:pPr>
              <w:pStyle w:val="NoSpacing"/>
            </w:pPr>
            <w:r>
              <w:t>The laboratory may have relied on historical knowledge or previous practices where such interpretations were based on tacit understanding or verbal communication.</w:t>
            </w:r>
          </w:p>
        </w:tc>
      </w:tr>
      <w:tr w:rsidR="00C10EBB" w14:paraId="140BA9FD" w14:textId="77777777" w:rsidTr="00215ED0">
        <w:trPr>
          <w:trHeight w:val="432"/>
        </w:trPr>
        <w:tc>
          <w:tcPr>
            <w:tcW w:w="1435" w:type="dxa"/>
            <w:shd w:val="clear" w:color="auto" w:fill="F2F2F2" w:themeFill="background1" w:themeFillShade="F2"/>
            <w:vAlign w:val="center"/>
          </w:tcPr>
          <w:p w14:paraId="329B2CB1" w14:textId="0FCEC4AF" w:rsidR="00C10EBB" w:rsidRPr="00DE1894" w:rsidRDefault="00C10EBB" w:rsidP="000652AB">
            <w:pPr>
              <w:pStyle w:val="NoSpacing"/>
              <w:jc w:val="center"/>
            </w:pPr>
            <w:r>
              <w:t>WHY</w:t>
            </w:r>
          </w:p>
        </w:tc>
        <w:tc>
          <w:tcPr>
            <w:tcW w:w="4590" w:type="dxa"/>
            <w:shd w:val="clear" w:color="auto" w:fill="auto"/>
            <w:vAlign w:val="center"/>
          </w:tcPr>
          <w:p w14:paraId="060E63C9" w14:textId="19E19405" w:rsidR="00C10EBB" w:rsidRPr="006827BB" w:rsidRDefault="007F52F7" w:rsidP="000652AB">
            <w:pPr>
              <w:pStyle w:val="NoSpacing"/>
            </w:pPr>
            <w:r>
              <w:t>Why was there a lack of written and documented guidelines?</w:t>
            </w:r>
          </w:p>
        </w:tc>
        <w:tc>
          <w:tcPr>
            <w:tcW w:w="3330" w:type="dxa"/>
            <w:shd w:val="clear" w:color="auto" w:fill="auto"/>
            <w:vAlign w:val="center"/>
          </w:tcPr>
          <w:p w14:paraId="7116D58E" w14:textId="75CFBF6E" w:rsidR="00C10EBB" w:rsidRPr="007F52F7" w:rsidRDefault="007F52F7" w:rsidP="00785339">
            <w:pPr>
              <w:pStyle w:val="NormalWeb"/>
              <w:rPr>
                <w:sz w:val="20"/>
              </w:rPr>
            </w:pPr>
            <w:r w:rsidRPr="007F52F7">
              <w:rPr>
                <w:sz w:val="20"/>
              </w:rPr>
              <w:t xml:space="preserve">There was possibly an oversight or gap in the procedure review process, or the emphasis on documentation of </w:t>
            </w:r>
            <w:r w:rsidRPr="007F52F7">
              <w:rPr>
                <w:sz w:val="20"/>
              </w:rPr>
              <w:lastRenderedPageBreak/>
              <w:t>these specific criteria was not deemed necessary during the procedure’s creation or revision.</w:t>
            </w:r>
          </w:p>
        </w:tc>
      </w:tr>
      <w:tr w:rsidR="000652AB" w:rsidRPr="00EB6247" w14:paraId="5AFDA9EC" w14:textId="77777777" w:rsidTr="00215ED0">
        <w:trPr>
          <w:trHeight w:val="432"/>
        </w:trPr>
        <w:tc>
          <w:tcPr>
            <w:tcW w:w="1435" w:type="dxa"/>
            <w:shd w:val="clear" w:color="auto" w:fill="F2F2F2" w:themeFill="background1" w:themeFillShade="F2"/>
            <w:vAlign w:val="center"/>
          </w:tcPr>
          <w:p w14:paraId="6B854A2A" w14:textId="77777777" w:rsidR="000652AB" w:rsidRPr="008E4ED4" w:rsidRDefault="000652AB" w:rsidP="000652AB">
            <w:pPr>
              <w:pStyle w:val="NoSpacing"/>
              <w:jc w:val="center"/>
              <w:rPr>
                <w:sz w:val="24"/>
              </w:rPr>
            </w:pPr>
            <w:r w:rsidRPr="008E4ED4">
              <w:rPr>
                <w:sz w:val="24"/>
              </w:rPr>
              <w:lastRenderedPageBreak/>
              <w:t>How</w:t>
            </w:r>
          </w:p>
        </w:tc>
        <w:tc>
          <w:tcPr>
            <w:tcW w:w="4590" w:type="dxa"/>
            <w:shd w:val="clear" w:color="auto" w:fill="auto"/>
            <w:vAlign w:val="center"/>
          </w:tcPr>
          <w:p w14:paraId="737B1687" w14:textId="51DB9A7D" w:rsidR="000652AB" w:rsidRPr="00DE1894" w:rsidRDefault="007F52F7" w:rsidP="000652AB">
            <w:pPr>
              <w:pStyle w:val="NoSpacing"/>
            </w:pPr>
            <w:r>
              <w:t>How can this issue be addressed?</w:t>
            </w:r>
          </w:p>
        </w:tc>
        <w:tc>
          <w:tcPr>
            <w:tcW w:w="3330" w:type="dxa"/>
            <w:shd w:val="clear" w:color="auto" w:fill="auto"/>
            <w:vAlign w:val="center"/>
          </w:tcPr>
          <w:p w14:paraId="541C4130" w14:textId="5DC0E43A" w:rsidR="000652AB" w:rsidRPr="007F52F7" w:rsidRDefault="007F52F7" w:rsidP="00545A5C">
            <w:pPr>
              <w:rPr>
                <w:szCs w:val="24"/>
              </w:rPr>
            </w:pPr>
            <w:r>
              <w:t>The procedure (QCL-LSP-19) needs to be updated to clearly define the criteria for “OK” and “Not OK” interpretations. This should include objective metrics, conditions, or thresholds to ensure consistent and transparent decision-making.</w:t>
            </w:r>
          </w:p>
        </w:tc>
      </w:tr>
      <w:tr w:rsidR="000652AB" w:rsidRPr="00EB6247" w14:paraId="5E51C3EE" w14:textId="77777777" w:rsidTr="00215ED0">
        <w:trPr>
          <w:trHeight w:val="432"/>
        </w:trPr>
        <w:tc>
          <w:tcPr>
            <w:tcW w:w="1435" w:type="dxa"/>
            <w:shd w:val="clear" w:color="auto" w:fill="F2F2F2" w:themeFill="background1" w:themeFillShade="F2"/>
            <w:vAlign w:val="center"/>
          </w:tcPr>
          <w:p w14:paraId="506CBA9E" w14:textId="77777777" w:rsidR="000652AB" w:rsidRPr="008E4ED4" w:rsidRDefault="000652AB" w:rsidP="000652AB">
            <w:pPr>
              <w:pStyle w:val="NoSpacing"/>
              <w:jc w:val="center"/>
              <w:rPr>
                <w:sz w:val="24"/>
              </w:rPr>
            </w:pPr>
            <w:r w:rsidRPr="008E4ED4">
              <w:rPr>
                <w:sz w:val="24"/>
              </w:rPr>
              <w:t>How</w:t>
            </w:r>
          </w:p>
        </w:tc>
        <w:tc>
          <w:tcPr>
            <w:tcW w:w="4590" w:type="dxa"/>
            <w:shd w:val="clear" w:color="auto" w:fill="auto"/>
            <w:vAlign w:val="center"/>
          </w:tcPr>
          <w:p w14:paraId="76403136" w14:textId="534E9C1C" w:rsidR="000652AB" w:rsidRPr="00DE1894" w:rsidRDefault="007F52F7" w:rsidP="000652AB">
            <w:pPr>
              <w:pStyle w:val="NoSpacing"/>
            </w:pPr>
            <w:r>
              <w:t>How will this update prevent future non-compliance?</w:t>
            </w:r>
          </w:p>
        </w:tc>
        <w:tc>
          <w:tcPr>
            <w:tcW w:w="3330" w:type="dxa"/>
            <w:shd w:val="clear" w:color="auto" w:fill="auto"/>
            <w:vAlign w:val="center"/>
          </w:tcPr>
          <w:p w14:paraId="17ACE173" w14:textId="6A5A4E9A" w:rsidR="000652AB" w:rsidRPr="00545A5C" w:rsidRDefault="007F52F7" w:rsidP="00545A5C">
            <w:pPr>
              <w:rPr>
                <w:szCs w:val="24"/>
              </w:rPr>
            </w:pPr>
            <w:r>
              <w:t>By explicitly defining these criteria, there will be a standardized approach that all lab personnel can follow. This will ensure that all interpretations are consistent, and any variations or ambiguities are eliminated, reducing the risk of incorrect results or interpretations in the future.</w:t>
            </w:r>
          </w:p>
        </w:tc>
      </w:tr>
      <w:tr w:rsidR="000652AB" w14:paraId="188A7E5C" w14:textId="77777777" w:rsidTr="000652AB">
        <w:trPr>
          <w:trHeight w:val="17"/>
        </w:trPr>
        <w:tc>
          <w:tcPr>
            <w:tcW w:w="9355" w:type="dxa"/>
            <w:gridSpan w:val="3"/>
            <w:shd w:val="clear" w:color="auto" w:fill="F2F2F2" w:themeFill="background1" w:themeFillShade="F2"/>
            <w:vAlign w:val="center"/>
          </w:tcPr>
          <w:p w14:paraId="01D6626C" w14:textId="330C5D2D" w:rsidR="000652AB" w:rsidRPr="00CA721C" w:rsidRDefault="000652AB" w:rsidP="00FC2756">
            <w:pPr>
              <w:spacing w:line="360" w:lineRule="auto"/>
              <w:jc w:val="both"/>
            </w:pPr>
            <w:r w:rsidRPr="008E33F5">
              <w:rPr>
                <w:b/>
                <w:bCs/>
                <w:i/>
                <w:iCs/>
                <w:sz w:val="22"/>
                <w:szCs w:val="22"/>
              </w:rPr>
              <w:t>Root Cause:</w:t>
            </w:r>
            <w:r w:rsidR="00016715">
              <w:t xml:space="preserve"> </w:t>
            </w:r>
            <w:r w:rsidR="007F52F7">
              <w:t xml:space="preserve"> </w:t>
            </w:r>
            <w:r w:rsidR="007F52F7">
              <w:t xml:space="preserve">The root cause of this non-compliance (NC) is that the procedure </w:t>
            </w:r>
            <w:r w:rsidR="007F52F7">
              <w:rPr>
                <w:rStyle w:val="Strong"/>
              </w:rPr>
              <w:t>QCL-LSP-19</w:t>
            </w:r>
            <w:r w:rsidR="007F52F7">
              <w:t xml:space="preserve"> does not clearly define the criteria for labeling results as "OK" or "Not OK." Without these clear guidelines, lab staff may interpret results in different ways, leading to inconsistency and confusion.</w:t>
            </w:r>
          </w:p>
        </w:tc>
      </w:tr>
    </w:tbl>
    <w:p w14:paraId="141E60F3" w14:textId="3CB2EE31" w:rsidR="000652AB" w:rsidRPr="00016715" w:rsidRDefault="000652AB" w:rsidP="000652AB">
      <w:pPr>
        <w:spacing w:before="240" w:after="0" w:line="360" w:lineRule="auto"/>
        <w:jc w:val="both"/>
        <w:rPr>
          <w:rFonts w:ascii="Times New Roman" w:hAnsi="Times New Roman" w:cs="Times New Roman"/>
          <w:szCs w:val="20"/>
          <w:u w:val="single"/>
        </w:rPr>
      </w:pPr>
      <w:r w:rsidRPr="00D20323">
        <w:rPr>
          <w:rFonts w:ascii="Times New Roman" w:hAnsi="Times New Roman" w:cs="Times New Roman"/>
          <w:b/>
          <w:bCs/>
          <w:szCs w:val="20"/>
        </w:rPr>
        <w:t>RCA Statement:</w:t>
      </w:r>
      <w:r w:rsidR="00CA721C">
        <w:rPr>
          <w:rFonts w:ascii="Times New Roman" w:hAnsi="Times New Roman" w:cs="Times New Roman"/>
          <w:b/>
          <w:bCs/>
          <w:szCs w:val="20"/>
        </w:rPr>
        <w:t xml:space="preserve"> </w:t>
      </w:r>
      <w:bookmarkStart w:id="0" w:name="_GoBack"/>
      <w:r w:rsidR="007F52F7" w:rsidRPr="007F52F7">
        <w:rPr>
          <w:rFonts w:ascii="Times New Roman" w:hAnsi="Times New Roman" w:cs="Times New Roman"/>
          <w:u w:val="single"/>
        </w:rPr>
        <w:t xml:space="preserve">The root cause of this non-compliance (NC) is that the procedure </w:t>
      </w:r>
      <w:r w:rsidR="007F52F7" w:rsidRPr="007F52F7">
        <w:rPr>
          <w:rStyle w:val="Strong"/>
          <w:rFonts w:ascii="Times New Roman" w:hAnsi="Times New Roman" w:cs="Times New Roman"/>
          <w:u w:val="single"/>
        </w:rPr>
        <w:t>QCL-LSP-19</w:t>
      </w:r>
      <w:r w:rsidR="007F52F7" w:rsidRPr="007F52F7">
        <w:rPr>
          <w:rFonts w:ascii="Times New Roman" w:hAnsi="Times New Roman" w:cs="Times New Roman"/>
          <w:u w:val="single"/>
        </w:rPr>
        <w:t xml:space="preserve"> does not clearly define the criteria for labeling results as "OK" or "Not OK." Without these clear guidelines, lab staff may interpret results in different ways, leading to inconsistency and confusion.</w:t>
      </w:r>
      <w:bookmarkEnd w:id="0"/>
    </w:p>
    <w:p w14:paraId="350532B7" w14:textId="554C5791" w:rsidR="007F66CD" w:rsidRPr="00016715" w:rsidRDefault="007F66CD" w:rsidP="000652AB">
      <w:pPr>
        <w:rPr>
          <w:rFonts w:ascii="Times New Roman" w:hAnsi="Times New Roman" w:cs="Times New Roman"/>
          <w:bCs/>
          <w:u w:val="single"/>
        </w:rPr>
      </w:pPr>
    </w:p>
    <w:p w14:paraId="6CC83AAD" w14:textId="77777777" w:rsidR="007F66CD" w:rsidRDefault="007F66CD" w:rsidP="000652AB">
      <w:pPr>
        <w:rPr>
          <w:rFonts w:ascii="Times New Roman" w:hAnsi="Times New Roman" w:cs="Times New Roman"/>
          <w:bCs/>
        </w:rPr>
      </w:pPr>
    </w:p>
    <w:p w14:paraId="34BB9264" w14:textId="77777777" w:rsidR="007F66CD" w:rsidRDefault="007F66CD" w:rsidP="000652AB">
      <w:pPr>
        <w:rPr>
          <w:rFonts w:ascii="Times New Roman" w:hAnsi="Times New Roman" w:cs="Times New Roman"/>
          <w:bCs/>
        </w:rPr>
      </w:pPr>
    </w:p>
    <w:p w14:paraId="6C7A065E" w14:textId="237759C5" w:rsidR="000652AB" w:rsidRPr="008E4ED4" w:rsidRDefault="000652AB" w:rsidP="000652AB">
      <w:pPr>
        <w:rPr>
          <w:sz w:val="24"/>
          <w:szCs w:val="24"/>
        </w:rPr>
      </w:pPr>
      <w:r>
        <w:rPr>
          <w:rFonts w:ascii="Times New Roman" w:hAnsi="Times New Roman" w:cs="Times New Roman"/>
          <w:bCs/>
        </w:rPr>
        <w:br/>
      </w:r>
      <w:r w:rsidRPr="00D20323">
        <w:rPr>
          <w:rFonts w:ascii="Times New Roman" w:hAnsi="Times New Roman" w:cs="Times New Roman"/>
          <w:b/>
          <w:bCs/>
          <w:i/>
          <w:iCs/>
          <w:sz w:val="24"/>
        </w:rPr>
        <w:t>Reviewed by: ______</w:t>
      </w:r>
      <w:r w:rsidR="009D1EAA">
        <w:rPr>
          <w:rFonts w:ascii="Times New Roman" w:hAnsi="Times New Roman" w:cs="Times New Roman"/>
          <w:b/>
          <w:bCs/>
          <w:i/>
          <w:iCs/>
          <w:sz w:val="24"/>
        </w:rPr>
        <w:t>_______________</w:t>
      </w:r>
      <w:r w:rsidRPr="00D20323">
        <w:rPr>
          <w:rFonts w:ascii="Times New Roman" w:hAnsi="Times New Roman" w:cs="Times New Roman"/>
          <w:b/>
          <w:bCs/>
          <w:i/>
          <w:iCs/>
          <w:sz w:val="24"/>
        </w:rPr>
        <w:t>__</w:t>
      </w:r>
      <w:r w:rsidRPr="00D20323">
        <w:rPr>
          <w:rFonts w:ascii="Times New Roman" w:hAnsi="Times New Roman" w:cs="Times New Roman"/>
          <w:b/>
          <w:bCs/>
          <w:i/>
          <w:iCs/>
          <w:sz w:val="24"/>
        </w:rPr>
        <w:tab/>
        <w:t xml:space="preserve">                           Evaluated by: ______</w:t>
      </w:r>
      <w:r w:rsidR="009D1EAA" w:rsidRPr="00D20323">
        <w:rPr>
          <w:rFonts w:ascii="Times New Roman" w:hAnsi="Times New Roman" w:cs="Times New Roman"/>
          <w:b/>
          <w:bCs/>
          <w:i/>
          <w:iCs/>
          <w:sz w:val="24"/>
        </w:rPr>
        <w:t xml:space="preserve"> </w:t>
      </w:r>
      <w:r w:rsidRPr="00D20323">
        <w:rPr>
          <w:rFonts w:ascii="Times New Roman" w:hAnsi="Times New Roman" w:cs="Times New Roman"/>
          <w:b/>
          <w:bCs/>
          <w:i/>
          <w:iCs/>
          <w:sz w:val="24"/>
        </w:rPr>
        <w:t>______</w:t>
      </w:r>
    </w:p>
    <w:p w14:paraId="717B15E8" w14:textId="77777777" w:rsidR="000652AB" w:rsidRPr="002D7DDC" w:rsidRDefault="000652AB" w:rsidP="002D7DDC">
      <w:pPr>
        <w:rPr>
          <w:rFonts w:asciiTheme="majorBidi" w:hAnsiTheme="majorBidi" w:cstheme="majorBidi"/>
          <w:sz w:val="24"/>
          <w:szCs w:val="24"/>
        </w:rPr>
      </w:pPr>
    </w:p>
    <w:sectPr w:rsidR="000652AB" w:rsidRPr="002D7DDC" w:rsidSect="00CA721C">
      <w:headerReference w:type="default" r:id="rId7"/>
      <w:footerReference w:type="default" r:id="rId8"/>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BB6437" w14:textId="77777777" w:rsidR="00812400" w:rsidRDefault="00812400" w:rsidP="002D7DDC">
      <w:pPr>
        <w:spacing w:after="0" w:line="240" w:lineRule="auto"/>
      </w:pPr>
      <w:r>
        <w:separator/>
      </w:r>
    </w:p>
  </w:endnote>
  <w:endnote w:type="continuationSeparator" w:id="0">
    <w:p w14:paraId="37261B92" w14:textId="77777777" w:rsidR="00812400" w:rsidRDefault="00812400" w:rsidP="002D7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2424961"/>
      <w:docPartObj>
        <w:docPartGallery w:val="Page Numbers (Bottom of Page)"/>
        <w:docPartUnique/>
      </w:docPartObj>
    </w:sdtPr>
    <w:sdtEndPr/>
    <w:sdtContent>
      <w:sdt>
        <w:sdtPr>
          <w:id w:val="1728636285"/>
          <w:docPartObj>
            <w:docPartGallery w:val="Page Numbers (Top of Page)"/>
            <w:docPartUnique/>
          </w:docPartObj>
        </w:sdtPr>
        <w:sdtEndPr/>
        <w:sdtContent>
          <w:p w14:paraId="1F31DC2C" w14:textId="44F34091" w:rsidR="008777A1" w:rsidRDefault="008777A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7CE0A13" w14:textId="77777777" w:rsidR="008777A1" w:rsidRDefault="00877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255B43" w14:textId="77777777" w:rsidR="00812400" w:rsidRDefault="00812400" w:rsidP="002D7DDC">
      <w:pPr>
        <w:spacing w:after="0" w:line="240" w:lineRule="auto"/>
      </w:pPr>
      <w:r>
        <w:separator/>
      </w:r>
    </w:p>
  </w:footnote>
  <w:footnote w:type="continuationSeparator" w:id="0">
    <w:p w14:paraId="623B97D2" w14:textId="77777777" w:rsidR="00812400" w:rsidRDefault="00812400" w:rsidP="002D7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4"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98"/>
      <w:gridCol w:w="4988"/>
      <w:gridCol w:w="1363"/>
      <w:gridCol w:w="1743"/>
    </w:tblGrid>
    <w:tr w:rsidR="008777A1" w:rsidRPr="00464AED" w14:paraId="203A84FC" w14:textId="77777777" w:rsidTr="008777A1">
      <w:trPr>
        <w:trHeight w:val="352"/>
      </w:trPr>
      <w:tc>
        <w:tcPr>
          <w:tcW w:w="825" w:type="pct"/>
          <w:vMerge w:val="restart"/>
          <w:tcBorders>
            <w:top w:val="single" w:sz="12" w:space="0" w:color="auto"/>
            <w:left w:val="single" w:sz="12" w:space="0" w:color="auto"/>
            <w:right w:val="single" w:sz="12" w:space="0" w:color="auto"/>
          </w:tcBorders>
          <w:vAlign w:val="center"/>
        </w:tcPr>
        <w:p w14:paraId="1E79023C" w14:textId="77777777" w:rsidR="008777A1" w:rsidRPr="00464AED" w:rsidRDefault="008777A1" w:rsidP="002403D6">
          <w:pPr>
            <w:ind w:left="-450"/>
            <w:jc w:val="center"/>
          </w:pPr>
          <w:r>
            <w:rPr>
              <w:noProof/>
            </w:rPr>
            <w:drawing>
              <wp:inline distT="0" distB="0" distL="0" distR="0" wp14:anchorId="5517DFBB" wp14:editId="0FEEDECE">
                <wp:extent cx="755650" cy="6350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635000"/>
                        </a:xfrm>
                        <a:prstGeom prst="rect">
                          <a:avLst/>
                        </a:prstGeom>
                        <a:noFill/>
                        <a:ln>
                          <a:noFill/>
                        </a:ln>
                      </pic:spPr>
                    </pic:pic>
                  </a:graphicData>
                </a:graphic>
              </wp:inline>
            </w:drawing>
          </w:r>
        </w:p>
      </w:tc>
      <w:tc>
        <w:tcPr>
          <w:tcW w:w="2572" w:type="pct"/>
          <w:vMerge w:val="restart"/>
          <w:tcBorders>
            <w:top w:val="single" w:sz="12" w:space="0" w:color="auto"/>
            <w:left w:val="single" w:sz="12" w:space="0" w:color="auto"/>
            <w:right w:val="single" w:sz="12" w:space="0" w:color="auto"/>
          </w:tcBorders>
          <w:vAlign w:val="center"/>
        </w:tcPr>
        <w:p w14:paraId="23577D55" w14:textId="77777777" w:rsidR="008777A1" w:rsidRPr="002403D6" w:rsidRDefault="008777A1" w:rsidP="002403D6">
          <w:pPr>
            <w:ind w:left="-108" w:right="-115"/>
            <w:jc w:val="center"/>
            <w:rPr>
              <w:rFonts w:ascii="Times New Roman" w:hAnsi="Times New Roman" w:cs="Times New Roman"/>
              <w:b/>
              <w:sz w:val="28"/>
              <w:szCs w:val="28"/>
            </w:rPr>
          </w:pPr>
          <w:r w:rsidRPr="002403D6">
            <w:rPr>
              <w:rFonts w:ascii="Times New Roman" w:hAnsi="Times New Roman" w:cs="Times New Roman"/>
              <w:b/>
              <w:sz w:val="28"/>
              <w:szCs w:val="28"/>
            </w:rPr>
            <w:t>ROOT CAUSE ANALYSIS FORM</w:t>
          </w:r>
        </w:p>
      </w:tc>
      <w:tc>
        <w:tcPr>
          <w:tcW w:w="703" w:type="pct"/>
          <w:tcBorders>
            <w:top w:val="single" w:sz="12" w:space="0" w:color="auto"/>
            <w:left w:val="single" w:sz="12" w:space="0" w:color="auto"/>
            <w:bottom w:val="single" w:sz="12" w:space="0" w:color="auto"/>
            <w:right w:val="single" w:sz="12" w:space="0" w:color="auto"/>
          </w:tcBorders>
          <w:vAlign w:val="center"/>
        </w:tcPr>
        <w:p w14:paraId="6E6FEEEE"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Doc. No.</w:t>
          </w:r>
        </w:p>
      </w:tc>
      <w:tc>
        <w:tcPr>
          <w:tcW w:w="899" w:type="pct"/>
          <w:tcBorders>
            <w:top w:val="single" w:sz="12" w:space="0" w:color="auto"/>
            <w:left w:val="single" w:sz="12" w:space="0" w:color="auto"/>
            <w:bottom w:val="single" w:sz="12" w:space="0" w:color="auto"/>
            <w:right w:val="single" w:sz="12" w:space="0" w:color="auto"/>
          </w:tcBorders>
          <w:vAlign w:val="center"/>
        </w:tcPr>
        <w:p w14:paraId="572E247C" w14:textId="4098E96A"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QCL-FRM-</w:t>
          </w:r>
          <w:r>
            <w:rPr>
              <w:rFonts w:ascii="Times New Roman" w:hAnsi="Times New Roman" w:cs="Times New Roman"/>
              <w:szCs w:val="28"/>
            </w:rPr>
            <w:t>9</w:t>
          </w:r>
          <w:r w:rsidRPr="002403D6">
            <w:rPr>
              <w:rFonts w:ascii="Times New Roman" w:hAnsi="Times New Roman" w:cs="Times New Roman"/>
              <w:szCs w:val="28"/>
            </w:rPr>
            <w:t>.0</w:t>
          </w:r>
          <w:r>
            <w:rPr>
              <w:rFonts w:ascii="Times New Roman" w:hAnsi="Times New Roman" w:cs="Times New Roman"/>
              <w:szCs w:val="28"/>
            </w:rPr>
            <w:t>4</w:t>
          </w:r>
        </w:p>
      </w:tc>
    </w:tr>
    <w:tr w:rsidR="008777A1" w:rsidRPr="00464AED" w14:paraId="32300EBE" w14:textId="77777777" w:rsidTr="008777A1">
      <w:trPr>
        <w:trHeight w:val="217"/>
      </w:trPr>
      <w:tc>
        <w:tcPr>
          <w:tcW w:w="825" w:type="pct"/>
          <w:vMerge/>
          <w:tcBorders>
            <w:left w:val="single" w:sz="12" w:space="0" w:color="auto"/>
            <w:right w:val="single" w:sz="12" w:space="0" w:color="auto"/>
          </w:tcBorders>
          <w:vAlign w:val="center"/>
        </w:tcPr>
        <w:p w14:paraId="000C8C85" w14:textId="77777777" w:rsidR="008777A1" w:rsidRPr="00464AED" w:rsidRDefault="008777A1" w:rsidP="002403D6">
          <w:pPr>
            <w:ind w:right="-1260"/>
            <w:rPr>
              <w:rFonts w:ascii="Calibri" w:hAnsi="Calibri"/>
            </w:rPr>
          </w:pPr>
        </w:p>
      </w:tc>
      <w:tc>
        <w:tcPr>
          <w:tcW w:w="2572" w:type="pct"/>
          <w:vMerge/>
          <w:tcBorders>
            <w:left w:val="single" w:sz="12" w:space="0" w:color="auto"/>
            <w:right w:val="single" w:sz="12" w:space="0" w:color="auto"/>
          </w:tcBorders>
          <w:vAlign w:val="center"/>
        </w:tcPr>
        <w:p w14:paraId="7C777D0A" w14:textId="77777777" w:rsidR="008777A1" w:rsidRPr="002403D6" w:rsidRDefault="008777A1" w:rsidP="002403D6">
          <w:pPr>
            <w:ind w:left="-108" w:right="-115"/>
            <w:jc w:val="center"/>
            <w:rPr>
              <w:rFonts w:ascii="Times New Roman" w:hAnsi="Times New Roman" w:cs="Times New Roman"/>
              <w:b/>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0F04E7B7"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Issue Date</w:t>
          </w:r>
        </w:p>
      </w:tc>
      <w:tc>
        <w:tcPr>
          <w:tcW w:w="899" w:type="pct"/>
          <w:tcBorders>
            <w:top w:val="single" w:sz="12" w:space="0" w:color="auto"/>
            <w:left w:val="single" w:sz="12" w:space="0" w:color="auto"/>
            <w:bottom w:val="single" w:sz="12" w:space="0" w:color="auto"/>
            <w:right w:val="single" w:sz="12" w:space="0" w:color="auto"/>
          </w:tcBorders>
          <w:vAlign w:val="center"/>
        </w:tcPr>
        <w:p w14:paraId="4A3A1B24" w14:textId="77777777"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01-10-2024</w:t>
          </w:r>
        </w:p>
      </w:tc>
    </w:tr>
    <w:tr w:rsidR="008777A1" w:rsidRPr="00464AED" w14:paraId="5B332B7A" w14:textId="77777777" w:rsidTr="008777A1">
      <w:trPr>
        <w:trHeight w:val="67"/>
      </w:trPr>
      <w:tc>
        <w:tcPr>
          <w:tcW w:w="825" w:type="pct"/>
          <w:vMerge/>
          <w:tcBorders>
            <w:left w:val="single" w:sz="12" w:space="0" w:color="auto"/>
            <w:right w:val="single" w:sz="12" w:space="0" w:color="auto"/>
          </w:tcBorders>
          <w:vAlign w:val="center"/>
        </w:tcPr>
        <w:p w14:paraId="78B2609E" w14:textId="77777777" w:rsidR="008777A1" w:rsidRPr="00464AED" w:rsidRDefault="008777A1" w:rsidP="002403D6">
          <w:pPr>
            <w:ind w:right="-1260"/>
            <w:rPr>
              <w:rFonts w:ascii="Calibri" w:hAnsi="Calibri"/>
            </w:rPr>
          </w:pPr>
        </w:p>
      </w:tc>
      <w:tc>
        <w:tcPr>
          <w:tcW w:w="2572" w:type="pct"/>
          <w:vMerge/>
          <w:tcBorders>
            <w:left w:val="single" w:sz="12" w:space="0" w:color="auto"/>
            <w:right w:val="single" w:sz="12" w:space="0" w:color="auto"/>
          </w:tcBorders>
          <w:vAlign w:val="center"/>
        </w:tcPr>
        <w:p w14:paraId="6E31862E" w14:textId="77777777" w:rsidR="008777A1" w:rsidRPr="002403D6" w:rsidRDefault="008777A1" w:rsidP="002403D6">
          <w:pPr>
            <w:ind w:left="-108" w:right="-115"/>
            <w:jc w:val="center"/>
            <w:rPr>
              <w:rFonts w:ascii="Times New Roman" w:hAnsi="Times New Roman" w:cs="Times New Roman"/>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7CF58B6B"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Rev#</w:t>
          </w:r>
        </w:p>
      </w:tc>
      <w:tc>
        <w:tcPr>
          <w:tcW w:w="899" w:type="pct"/>
          <w:tcBorders>
            <w:top w:val="single" w:sz="12" w:space="0" w:color="auto"/>
            <w:left w:val="single" w:sz="12" w:space="0" w:color="auto"/>
            <w:bottom w:val="single" w:sz="12" w:space="0" w:color="auto"/>
            <w:right w:val="single" w:sz="12" w:space="0" w:color="auto"/>
          </w:tcBorders>
          <w:vAlign w:val="center"/>
        </w:tcPr>
        <w:p w14:paraId="72F279AF" w14:textId="77777777"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01</w:t>
          </w:r>
        </w:p>
      </w:tc>
    </w:tr>
  </w:tbl>
  <w:p w14:paraId="20FE3597" w14:textId="77777777" w:rsidR="008777A1" w:rsidRDefault="00877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F4458"/>
    <w:multiLevelType w:val="hybridMultilevel"/>
    <w:tmpl w:val="30FA3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EE41A5"/>
    <w:multiLevelType w:val="hybridMultilevel"/>
    <w:tmpl w:val="22EE5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2A5ADD"/>
    <w:multiLevelType w:val="hybridMultilevel"/>
    <w:tmpl w:val="4ED01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464EE9"/>
    <w:multiLevelType w:val="hybridMultilevel"/>
    <w:tmpl w:val="C090F18C"/>
    <w:lvl w:ilvl="0" w:tplc="52481B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F5050A"/>
    <w:multiLevelType w:val="hybridMultilevel"/>
    <w:tmpl w:val="23D6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02367"/>
    <w:multiLevelType w:val="hybridMultilevel"/>
    <w:tmpl w:val="BEAEA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6B3B11"/>
    <w:multiLevelType w:val="hybridMultilevel"/>
    <w:tmpl w:val="9852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7569E6"/>
    <w:multiLevelType w:val="multilevel"/>
    <w:tmpl w:val="C87E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2D6E05"/>
    <w:multiLevelType w:val="hybridMultilevel"/>
    <w:tmpl w:val="1B22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4D739A"/>
    <w:multiLevelType w:val="hybridMultilevel"/>
    <w:tmpl w:val="35461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5"/>
  </w:num>
  <w:num w:numId="4">
    <w:abstractNumId w:val="4"/>
  </w:num>
  <w:num w:numId="5">
    <w:abstractNumId w:val="2"/>
  </w:num>
  <w:num w:numId="6">
    <w:abstractNumId w:val="7"/>
  </w:num>
  <w:num w:numId="7">
    <w:abstractNumId w:val="1"/>
  </w:num>
  <w:num w:numId="8">
    <w:abstractNumId w:val="9"/>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4E"/>
    <w:rsid w:val="00006672"/>
    <w:rsid w:val="00015CDB"/>
    <w:rsid w:val="00016715"/>
    <w:rsid w:val="00033CC0"/>
    <w:rsid w:val="0003713C"/>
    <w:rsid w:val="00057D4E"/>
    <w:rsid w:val="00063BF9"/>
    <w:rsid w:val="000652AB"/>
    <w:rsid w:val="000658DA"/>
    <w:rsid w:val="000D295D"/>
    <w:rsid w:val="0010212F"/>
    <w:rsid w:val="0011638A"/>
    <w:rsid w:val="00143CF7"/>
    <w:rsid w:val="001D3E79"/>
    <w:rsid w:val="001F7EB6"/>
    <w:rsid w:val="00206820"/>
    <w:rsid w:val="00215ED0"/>
    <w:rsid w:val="00235B19"/>
    <w:rsid w:val="00236AF0"/>
    <w:rsid w:val="002403D6"/>
    <w:rsid w:val="00270AF3"/>
    <w:rsid w:val="002A28E2"/>
    <w:rsid w:val="002B2939"/>
    <w:rsid w:val="002C0E3A"/>
    <w:rsid w:val="002C6A13"/>
    <w:rsid w:val="002D7DDC"/>
    <w:rsid w:val="002E529D"/>
    <w:rsid w:val="002F379C"/>
    <w:rsid w:val="003300E2"/>
    <w:rsid w:val="003703C7"/>
    <w:rsid w:val="00370CAD"/>
    <w:rsid w:val="0038781D"/>
    <w:rsid w:val="003B5FE1"/>
    <w:rsid w:val="003D6B77"/>
    <w:rsid w:val="003E3D5D"/>
    <w:rsid w:val="003E5961"/>
    <w:rsid w:val="004434ED"/>
    <w:rsid w:val="00545A5C"/>
    <w:rsid w:val="00546535"/>
    <w:rsid w:val="0058608B"/>
    <w:rsid w:val="005A0DD8"/>
    <w:rsid w:val="005C7282"/>
    <w:rsid w:val="005F0A7F"/>
    <w:rsid w:val="006827BB"/>
    <w:rsid w:val="006F04F4"/>
    <w:rsid w:val="007230EA"/>
    <w:rsid w:val="0074061B"/>
    <w:rsid w:val="00782488"/>
    <w:rsid w:val="00782B9A"/>
    <w:rsid w:val="00785339"/>
    <w:rsid w:val="007C2616"/>
    <w:rsid w:val="007E1E65"/>
    <w:rsid w:val="007F52F7"/>
    <w:rsid w:val="007F66CD"/>
    <w:rsid w:val="00812400"/>
    <w:rsid w:val="008254B4"/>
    <w:rsid w:val="0087040B"/>
    <w:rsid w:val="008777A1"/>
    <w:rsid w:val="00882085"/>
    <w:rsid w:val="0092553D"/>
    <w:rsid w:val="009664E8"/>
    <w:rsid w:val="009D1EAA"/>
    <w:rsid w:val="00A1326F"/>
    <w:rsid w:val="00A21612"/>
    <w:rsid w:val="00A66E24"/>
    <w:rsid w:val="00AE049F"/>
    <w:rsid w:val="00AF5021"/>
    <w:rsid w:val="00AF5D0F"/>
    <w:rsid w:val="00B02690"/>
    <w:rsid w:val="00B3045A"/>
    <w:rsid w:val="00BC5FDC"/>
    <w:rsid w:val="00BF185C"/>
    <w:rsid w:val="00C0323F"/>
    <w:rsid w:val="00C10EBB"/>
    <w:rsid w:val="00C33832"/>
    <w:rsid w:val="00C52317"/>
    <w:rsid w:val="00C61493"/>
    <w:rsid w:val="00C71E88"/>
    <w:rsid w:val="00C904B4"/>
    <w:rsid w:val="00CA721C"/>
    <w:rsid w:val="00CB6F3B"/>
    <w:rsid w:val="00CD4538"/>
    <w:rsid w:val="00CD4648"/>
    <w:rsid w:val="00CD7856"/>
    <w:rsid w:val="00CE6FC3"/>
    <w:rsid w:val="00D0532B"/>
    <w:rsid w:val="00D27432"/>
    <w:rsid w:val="00D46518"/>
    <w:rsid w:val="00D76D19"/>
    <w:rsid w:val="00DA0B24"/>
    <w:rsid w:val="00DA6D2F"/>
    <w:rsid w:val="00DE55FB"/>
    <w:rsid w:val="00EB6247"/>
    <w:rsid w:val="00FC2756"/>
    <w:rsid w:val="00FC4189"/>
    <w:rsid w:val="00FD0F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C3D21"/>
  <w15:docId w15:val="{C9A6D28B-514A-4002-9C55-8322E20A8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04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D7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DDC"/>
  </w:style>
  <w:style w:type="paragraph" w:styleId="Footer">
    <w:name w:val="footer"/>
    <w:basedOn w:val="Normal"/>
    <w:link w:val="FooterChar"/>
    <w:uiPriority w:val="99"/>
    <w:unhideWhenUsed/>
    <w:rsid w:val="002D7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DDC"/>
  </w:style>
  <w:style w:type="table" w:styleId="TableGrid">
    <w:name w:val="Table Grid"/>
    <w:basedOn w:val="TableNormal"/>
    <w:uiPriority w:val="59"/>
    <w:rsid w:val="002D7DDC"/>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D4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538"/>
    <w:rPr>
      <w:rFonts w:ascii="Tahoma" w:hAnsi="Tahoma" w:cs="Tahoma"/>
      <w:sz w:val="16"/>
      <w:szCs w:val="16"/>
    </w:rPr>
  </w:style>
  <w:style w:type="paragraph" w:styleId="NoSpacing">
    <w:name w:val="No Spacing"/>
    <w:uiPriority w:val="1"/>
    <w:qFormat/>
    <w:rsid w:val="000652AB"/>
    <w:pPr>
      <w:spacing w:after="0" w:line="240" w:lineRule="auto"/>
    </w:pPr>
    <w:rPr>
      <w:rFonts w:eastAsiaTheme="minorEastAsia"/>
      <w:kern w:val="0"/>
    </w:rPr>
  </w:style>
  <w:style w:type="paragraph" w:styleId="NormalWeb">
    <w:name w:val="Normal (Web)"/>
    <w:basedOn w:val="Normal"/>
    <w:uiPriority w:val="99"/>
    <w:unhideWhenUsed/>
    <w:rsid w:val="006827B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6827BB"/>
    <w:rPr>
      <w:b/>
      <w:bCs/>
    </w:rPr>
  </w:style>
  <w:style w:type="paragraph" w:styleId="ListParagraph">
    <w:name w:val="List Paragraph"/>
    <w:basedOn w:val="Normal"/>
    <w:uiPriority w:val="34"/>
    <w:qFormat/>
    <w:rsid w:val="00CA72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8984">
      <w:bodyDiv w:val="1"/>
      <w:marLeft w:val="0"/>
      <w:marRight w:val="0"/>
      <w:marTop w:val="0"/>
      <w:marBottom w:val="0"/>
      <w:divBdr>
        <w:top w:val="none" w:sz="0" w:space="0" w:color="auto"/>
        <w:left w:val="none" w:sz="0" w:space="0" w:color="auto"/>
        <w:bottom w:val="none" w:sz="0" w:space="0" w:color="auto"/>
        <w:right w:val="none" w:sz="0" w:space="0" w:color="auto"/>
      </w:divBdr>
    </w:div>
    <w:div w:id="43263048">
      <w:bodyDiv w:val="1"/>
      <w:marLeft w:val="0"/>
      <w:marRight w:val="0"/>
      <w:marTop w:val="0"/>
      <w:marBottom w:val="0"/>
      <w:divBdr>
        <w:top w:val="none" w:sz="0" w:space="0" w:color="auto"/>
        <w:left w:val="none" w:sz="0" w:space="0" w:color="auto"/>
        <w:bottom w:val="none" w:sz="0" w:space="0" w:color="auto"/>
        <w:right w:val="none" w:sz="0" w:space="0" w:color="auto"/>
      </w:divBdr>
    </w:div>
    <w:div w:id="340009036">
      <w:bodyDiv w:val="1"/>
      <w:marLeft w:val="0"/>
      <w:marRight w:val="0"/>
      <w:marTop w:val="0"/>
      <w:marBottom w:val="0"/>
      <w:divBdr>
        <w:top w:val="none" w:sz="0" w:space="0" w:color="auto"/>
        <w:left w:val="none" w:sz="0" w:space="0" w:color="auto"/>
        <w:bottom w:val="none" w:sz="0" w:space="0" w:color="auto"/>
        <w:right w:val="none" w:sz="0" w:space="0" w:color="auto"/>
      </w:divBdr>
    </w:div>
    <w:div w:id="530650905">
      <w:bodyDiv w:val="1"/>
      <w:marLeft w:val="0"/>
      <w:marRight w:val="0"/>
      <w:marTop w:val="0"/>
      <w:marBottom w:val="0"/>
      <w:divBdr>
        <w:top w:val="none" w:sz="0" w:space="0" w:color="auto"/>
        <w:left w:val="none" w:sz="0" w:space="0" w:color="auto"/>
        <w:bottom w:val="none" w:sz="0" w:space="0" w:color="auto"/>
        <w:right w:val="none" w:sz="0" w:space="0" w:color="auto"/>
      </w:divBdr>
    </w:div>
    <w:div w:id="686446704">
      <w:bodyDiv w:val="1"/>
      <w:marLeft w:val="0"/>
      <w:marRight w:val="0"/>
      <w:marTop w:val="0"/>
      <w:marBottom w:val="0"/>
      <w:divBdr>
        <w:top w:val="none" w:sz="0" w:space="0" w:color="auto"/>
        <w:left w:val="none" w:sz="0" w:space="0" w:color="auto"/>
        <w:bottom w:val="none" w:sz="0" w:space="0" w:color="auto"/>
        <w:right w:val="none" w:sz="0" w:space="0" w:color="auto"/>
      </w:divBdr>
    </w:div>
    <w:div w:id="704478040">
      <w:bodyDiv w:val="1"/>
      <w:marLeft w:val="0"/>
      <w:marRight w:val="0"/>
      <w:marTop w:val="0"/>
      <w:marBottom w:val="0"/>
      <w:divBdr>
        <w:top w:val="none" w:sz="0" w:space="0" w:color="auto"/>
        <w:left w:val="none" w:sz="0" w:space="0" w:color="auto"/>
        <w:bottom w:val="none" w:sz="0" w:space="0" w:color="auto"/>
        <w:right w:val="none" w:sz="0" w:space="0" w:color="auto"/>
      </w:divBdr>
    </w:div>
    <w:div w:id="986545227">
      <w:bodyDiv w:val="1"/>
      <w:marLeft w:val="0"/>
      <w:marRight w:val="0"/>
      <w:marTop w:val="0"/>
      <w:marBottom w:val="0"/>
      <w:divBdr>
        <w:top w:val="none" w:sz="0" w:space="0" w:color="auto"/>
        <w:left w:val="none" w:sz="0" w:space="0" w:color="auto"/>
        <w:bottom w:val="none" w:sz="0" w:space="0" w:color="auto"/>
        <w:right w:val="none" w:sz="0" w:space="0" w:color="auto"/>
      </w:divBdr>
    </w:div>
    <w:div w:id="1132938918">
      <w:bodyDiv w:val="1"/>
      <w:marLeft w:val="0"/>
      <w:marRight w:val="0"/>
      <w:marTop w:val="0"/>
      <w:marBottom w:val="0"/>
      <w:divBdr>
        <w:top w:val="none" w:sz="0" w:space="0" w:color="auto"/>
        <w:left w:val="none" w:sz="0" w:space="0" w:color="auto"/>
        <w:bottom w:val="none" w:sz="0" w:space="0" w:color="auto"/>
        <w:right w:val="none" w:sz="0" w:space="0" w:color="auto"/>
      </w:divBdr>
    </w:div>
    <w:div w:id="1590849572">
      <w:bodyDiv w:val="1"/>
      <w:marLeft w:val="0"/>
      <w:marRight w:val="0"/>
      <w:marTop w:val="0"/>
      <w:marBottom w:val="0"/>
      <w:divBdr>
        <w:top w:val="none" w:sz="0" w:space="0" w:color="auto"/>
        <w:left w:val="none" w:sz="0" w:space="0" w:color="auto"/>
        <w:bottom w:val="none" w:sz="0" w:space="0" w:color="auto"/>
        <w:right w:val="none" w:sz="0" w:space="0" w:color="auto"/>
      </w:divBdr>
    </w:div>
    <w:div w:id="2090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Engineer Mueed</dc:creator>
  <cp:lastModifiedBy>dell e5440</cp:lastModifiedBy>
  <cp:revision>3</cp:revision>
  <cp:lastPrinted>2023-12-08T10:39:00Z</cp:lastPrinted>
  <dcterms:created xsi:type="dcterms:W3CDTF">2025-02-17T08:02:00Z</dcterms:created>
  <dcterms:modified xsi:type="dcterms:W3CDTF">2025-02-17T08:15:00Z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a5e0c944bfd1f3d77270bf11c993053051884c2b3e18f86204573e6205b9adca</vt:lpwstr>
  </property>
</Properties>
</file>