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27"/>
        <w:tblW w:w="4223"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3276"/>
        <w:gridCol w:w="3383"/>
        <w:gridCol w:w="1901"/>
        <w:gridCol w:w="963"/>
        <w:gridCol w:w="2822"/>
      </w:tblGrid>
      <w:tr w:rsidR="00F53A90" w:rsidRPr="00516B2F" w14:paraId="61EA8F55" w14:textId="77777777" w:rsidTr="006339E1">
        <w:trPr>
          <w:trHeight w:val="980"/>
        </w:trPr>
        <w:tc>
          <w:tcPr>
            <w:tcW w:w="1327" w:type="pct"/>
            <w:tcBorders>
              <w:top w:val="single" w:sz="4" w:space="0" w:color="auto"/>
              <w:left w:val="single" w:sz="4" w:space="0" w:color="auto"/>
              <w:bottom w:val="single" w:sz="4" w:space="0" w:color="auto"/>
              <w:right w:val="single" w:sz="4" w:space="0" w:color="auto"/>
            </w:tcBorders>
          </w:tcPr>
          <w:p w14:paraId="068B0E67" w14:textId="77777777" w:rsidR="00F53A90" w:rsidRPr="00516B2F" w:rsidRDefault="00F53A90" w:rsidP="006339E1">
            <w:pPr>
              <w:rPr>
                <w:rFonts w:ascii="Times New Roman" w:hAnsi="Times New Roman"/>
                <w:b/>
              </w:rPr>
            </w:pPr>
            <w:r w:rsidRPr="00516B2F">
              <w:rPr>
                <w:rFonts w:ascii="Times New Roman" w:hAnsi="Times New Roman"/>
                <w:b/>
              </w:rPr>
              <w:t>Auditor Name</w:t>
            </w:r>
          </w:p>
        </w:tc>
        <w:tc>
          <w:tcPr>
            <w:tcW w:w="1370" w:type="pct"/>
            <w:tcBorders>
              <w:top w:val="single" w:sz="4" w:space="0" w:color="auto"/>
              <w:left w:val="single" w:sz="4" w:space="0" w:color="auto"/>
              <w:bottom w:val="single" w:sz="4" w:space="0" w:color="auto"/>
              <w:right w:val="single" w:sz="4" w:space="0" w:color="auto"/>
            </w:tcBorders>
          </w:tcPr>
          <w:p w14:paraId="1FB44975" w14:textId="72A4E93E" w:rsidR="00F53A90" w:rsidRPr="00516B2F" w:rsidRDefault="00F53A90" w:rsidP="006339E1">
            <w:pPr>
              <w:pStyle w:val="NoSpacing"/>
              <w:rPr>
                <w:sz w:val="22"/>
              </w:rPr>
            </w:pPr>
          </w:p>
        </w:tc>
        <w:tc>
          <w:tcPr>
            <w:tcW w:w="1160" w:type="pct"/>
            <w:gridSpan w:val="2"/>
            <w:tcBorders>
              <w:top w:val="single" w:sz="4" w:space="0" w:color="auto"/>
              <w:left w:val="single" w:sz="4" w:space="0" w:color="auto"/>
              <w:bottom w:val="single" w:sz="4" w:space="0" w:color="auto"/>
              <w:right w:val="single" w:sz="4" w:space="0" w:color="auto"/>
            </w:tcBorders>
          </w:tcPr>
          <w:p w14:paraId="6272BE48" w14:textId="5AB1D0D2" w:rsidR="00F53A90" w:rsidRPr="00516B2F" w:rsidRDefault="00F53A90" w:rsidP="006339E1">
            <w:pPr>
              <w:tabs>
                <w:tab w:val="center" w:pos="4320"/>
                <w:tab w:val="right" w:pos="8640"/>
              </w:tabs>
              <w:jc w:val="both"/>
              <w:rPr>
                <w:rFonts w:ascii="Times New Roman" w:hAnsi="Times New Roman"/>
              </w:rPr>
            </w:pPr>
          </w:p>
        </w:tc>
        <w:tc>
          <w:tcPr>
            <w:tcW w:w="1143" w:type="pct"/>
            <w:tcBorders>
              <w:top w:val="single" w:sz="4" w:space="0" w:color="auto"/>
              <w:left w:val="single" w:sz="4" w:space="0" w:color="auto"/>
              <w:bottom w:val="single" w:sz="4" w:space="0" w:color="auto"/>
              <w:right w:val="single" w:sz="4" w:space="0" w:color="auto"/>
            </w:tcBorders>
          </w:tcPr>
          <w:p w14:paraId="4554D134" w14:textId="4B1E0BA7" w:rsidR="00F53A90" w:rsidRPr="00516B2F" w:rsidRDefault="00F53A90" w:rsidP="006339E1">
            <w:pPr>
              <w:tabs>
                <w:tab w:val="center" w:pos="4320"/>
                <w:tab w:val="right" w:pos="8640"/>
              </w:tabs>
              <w:spacing w:line="240" w:lineRule="auto"/>
              <w:rPr>
                <w:rFonts w:ascii="Times New Roman" w:hAnsi="Times New Roman"/>
              </w:rPr>
            </w:pPr>
          </w:p>
        </w:tc>
      </w:tr>
      <w:tr w:rsidR="00F53A90" w:rsidRPr="00516B2F" w14:paraId="793325D6"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7E8988BE" w14:textId="77777777" w:rsidR="00F53A90" w:rsidRPr="00516B2F" w:rsidRDefault="00F53A90" w:rsidP="006339E1">
            <w:pPr>
              <w:rPr>
                <w:rFonts w:ascii="Times New Roman" w:hAnsi="Times New Roman"/>
                <w:b/>
              </w:rPr>
            </w:pPr>
            <w:r w:rsidRPr="00516B2F">
              <w:rPr>
                <w:rFonts w:ascii="Times New Roman" w:hAnsi="Times New Roman"/>
                <w:b/>
              </w:rPr>
              <w:t>Clauses covered</w:t>
            </w:r>
          </w:p>
        </w:tc>
        <w:tc>
          <w:tcPr>
            <w:tcW w:w="3673" w:type="pct"/>
            <w:gridSpan w:val="4"/>
            <w:tcBorders>
              <w:left w:val="single" w:sz="4" w:space="0" w:color="auto"/>
              <w:bottom w:val="single" w:sz="4" w:space="0" w:color="auto"/>
              <w:right w:val="single" w:sz="4" w:space="0" w:color="auto"/>
            </w:tcBorders>
          </w:tcPr>
          <w:p w14:paraId="7D4FCB32" w14:textId="2736E46A" w:rsidR="00F53A90" w:rsidRPr="00516B2F" w:rsidRDefault="00F53A90" w:rsidP="006339E1">
            <w:pPr>
              <w:jc w:val="both"/>
              <w:rPr>
                <w:rFonts w:ascii="Times New Roman" w:hAnsi="Times New Roman"/>
              </w:rPr>
            </w:pPr>
          </w:p>
        </w:tc>
      </w:tr>
      <w:tr w:rsidR="00F53A90" w:rsidRPr="00516B2F" w14:paraId="1B47C888"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3A3F7981" w14:textId="77777777" w:rsidR="00F53A90" w:rsidRPr="00516B2F" w:rsidRDefault="00F53A90" w:rsidP="006339E1">
            <w:pPr>
              <w:rPr>
                <w:rFonts w:ascii="Times New Roman" w:hAnsi="Times New Roman"/>
                <w:b/>
              </w:rPr>
            </w:pPr>
            <w:r w:rsidRPr="00516B2F">
              <w:rPr>
                <w:rFonts w:ascii="Times New Roman" w:hAnsi="Times New Roman"/>
                <w:b/>
              </w:rPr>
              <w:t>Organisation</w:t>
            </w:r>
          </w:p>
        </w:tc>
        <w:tc>
          <w:tcPr>
            <w:tcW w:w="3673" w:type="pct"/>
            <w:gridSpan w:val="4"/>
            <w:tcBorders>
              <w:top w:val="single" w:sz="4" w:space="0" w:color="auto"/>
              <w:left w:val="single" w:sz="4" w:space="0" w:color="auto"/>
              <w:bottom w:val="single" w:sz="4" w:space="0" w:color="auto"/>
              <w:right w:val="single" w:sz="4" w:space="0" w:color="auto"/>
            </w:tcBorders>
          </w:tcPr>
          <w:p w14:paraId="30251FF5" w14:textId="7FE5912B" w:rsidR="00F53A90" w:rsidRPr="00516B2F" w:rsidRDefault="00F53A90" w:rsidP="006339E1">
            <w:pPr>
              <w:jc w:val="both"/>
              <w:rPr>
                <w:rFonts w:ascii="Times New Roman" w:hAnsi="Times New Roman"/>
              </w:rPr>
            </w:pPr>
          </w:p>
        </w:tc>
      </w:tr>
      <w:tr w:rsidR="00F53A90" w:rsidRPr="00516B2F" w14:paraId="4519D034" w14:textId="77777777" w:rsidTr="006339E1">
        <w:trPr>
          <w:trHeight w:val="236"/>
        </w:trPr>
        <w:tc>
          <w:tcPr>
            <w:tcW w:w="1327" w:type="pct"/>
            <w:tcBorders>
              <w:top w:val="single" w:sz="4" w:space="0" w:color="auto"/>
              <w:left w:val="single" w:sz="4" w:space="0" w:color="auto"/>
              <w:bottom w:val="single" w:sz="4" w:space="0" w:color="auto"/>
              <w:right w:val="single" w:sz="4" w:space="0" w:color="auto"/>
            </w:tcBorders>
          </w:tcPr>
          <w:p w14:paraId="2BE4CAAC" w14:textId="77777777" w:rsidR="00F53A90" w:rsidRPr="00516B2F" w:rsidRDefault="00F53A90" w:rsidP="006339E1">
            <w:pPr>
              <w:rPr>
                <w:rFonts w:ascii="Times New Roman" w:hAnsi="Times New Roman"/>
                <w:b/>
              </w:rPr>
            </w:pPr>
            <w:r w:rsidRPr="00516B2F">
              <w:rPr>
                <w:rFonts w:ascii="Times New Roman" w:hAnsi="Times New Roman"/>
                <w:b/>
              </w:rPr>
              <w:t>Address</w:t>
            </w:r>
          </w:p>
        </w:tc>
        <w:tc>
          <w:tcPr>
            <w:tcW w:w="3673" w:type="pct"/>
            <w:gridSpan w:val="4"/>
            <w:tcBorders>
              <w:top w:val="single" w:sz="4" w:space="0" w:color="auto"/>
              <w:left w:val="single" w:sz="4" w:space="0" w:color="auto"/>
              <w:bottom w:val="single" w:sz="4" w:space="0" w:color="auto"/>
              <w:right w:val="single" w:sz="4" w:space="0" w:color="auto"/>
            </w:tcBorders>
          </w:tcPr>
          <w:p w14:paraId="033FE3FB" w14:textId="24FF1695" w:rsidR="00F53A90" w:rsidRPr="00516B2F" w:rsidRDefault="00F53A90" w:rsidP="006339E1">
            <w:pPr>
              <w:jc w:val="both"/>
              <w:rPr>
                <w:rFonts w:ascii="Times New Roman" w:hAnsi="Times New Roman"/>
              </w:rPr>
            </w:pPr>
          </w:p>
        </w:tc>
      </w:tr>
      <w:tr w:rsidR="00F53A90" w:rsidRPr="00516B2F" w14:paraId="4B635950" w14:textId="77777777" w:rsidTr="006339E1">
        <w:trPr>
          <w:trHeight w:val="256"/>
        </w:trPr>
        <w:tc>
          <w:tcPr>
            <w:tcW w:w="1327" w:type="pct"/>
            <w:tcBorders>
              <w:top w:val="single" w:sz="4" w:space="0" w:color="auto"/>
              <w:left w:val="single" w:sz="4" w:space="0" w:color="auto"/>
              <w:bottom w:val="single" w:sz="4" w:space="0" w:color="auto"/>
              <w:right w:val="single" w:sz="4" w:space="0" w:color="auto"/>
            </w:tcBorders>
          </w:tcPr>
          <w:p w14:paraId="0A552154" w14:textId="77777777" w:rsidR="00F53A90" w:rsidRPr="00516B2F" w:rsidRDefault="00F53A90" w:rsidP="006339E1">
            <w:pPr>
              <w:rPr>
                <w:rFonts w:ascii="Times New Roman" w:hAnsi="Times New Roman"/>
                <w:b/>
              </w:rPr>
            </w:pPr>
            <w:r w:rsidRPr="00516B2F">
              <w:rPr>
                <w:rFonts w:ascii="Times New Roman" w:hAnsi="Times New Roman"/>
                <w:b/>
              </w:rPr>
              <w:t xml:space="preserve">Standard guide </w:t>
            </w:r>
          </w:p>
        </w:tc>
        <w:tc>
          <w:tcPr>
            <w:tcW w:w="3673" w:type="pct"/>
            <w:gridSpan w:val="4"/>
            <w:tcBorders>
              <w:top w:val="single" w:sz="4" w:space="0" w:color="auto"/>
              <w:left w:val="single" w:sz="4" w:space="0" w:color="auto"/>
              <w:bottom w:val="single" w:sz="4" w:space="0" w:color="auto"/>
              <w:right w:val="single" w:sz="4" w:space="0" w:color="auto"/>
            </w:tcBorders>
          </w:tcPr>
          <w:p w14:paraId="7EEC541A" w14:textId="6912249F" w:rsidR="00F53A90" w:rsidRPr="00516B2F" w:rsidRDefault="00F53A90" w:rsidP="006339E1">
            <w:pPr>
              <w:tabs>
                <w:tab w:val="center" w:pos="4320"/>
                <w:tab w:val="right" w:pos="8640"/>
              </w:tabs>
              <w:jc w:val="both"/>
              <w:rPr>
                <w:rFonts w:ascii="Times New Roman" w:hAnsi="Times New Roman"/>
              </w:rPr>
            </w:pPr>
          </w:p>
        </w:tc>
      </w:tr>
      <w:tr w:rsidR="00F53A90" w:rsidRPr="00516B2F" w14:paraId="221442FC"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3D66333F" w14:textId="77777777" w:rsidR="00F53A90" w:rsidRPr="00516B2F" w:rsidRDefault="00F53A90" w:rsidP="006339E1">
            <w:pPr>
              <w:ind w:right="-108"/>
              <w:rPr>
                <w:rFonts w:ascii="Times New Roman" w:hAnsi="Times New Roman"/>
                <w:b/>
              </w:rPr>
            </w:pPr>
            <w:r w:rsidRPr="00516B2F">
              <w:rPr>
                <w:rFonts w:ascii="Times New Roman" w:hAnsi="Times New Roman"/>
                <w:b/>
              </w:rPr>
              <w:t xml:space="preserve">Manager Represented </w:t>
            </w:r>
          </w:p>
        </w:tc>
        <w:tc>
          <w:tcPr>
            <w:tcW w:w="2140" w:type="pct"/>
            <w:gridSpan w:val="2"/>
            <w:tcBorders>
              <w:top w:val="single" w:sz="4" w:space="0" w:color="auto"/>
              <w:left w:val="single" w:sz="4" w:space="0" w:color="auto"/>
              <w:bottom w:val="single" w:sz="4" w:space="0" w:color="auto"/>
              <w:right w:val="single" w:sz="4" w:space="0" w:color="auto"/>
            </w:tcBorders>
          </w:tcPr>
          <w:p w14:paraId="14C8C1EB" w14:textId="2EA2A14F" w:rsidR="00F53A90" w:rsidRPr="00516B2F" w:rsidRDefault="00F53A90" w:rsidP="006339E1">
            <w:pPr>
              <w:jc w:val="both"/>
              <w:rPr>
                <w:rFonts w:ascii="Times New Roman" w:hAnsi="Times New Roman"/>
              </w:rPr>
            </w:pPr>
          </w:p>
        </w:tc>
        <w:tc>
          <w:tcPr>
            <w:tcW w:w="1533" w:type="pct"/>
            <w:gridSpan w:val="2"/>
            <w:tcBorders>
              <w:top w:val="single" w:sz="4" w:space="0" w:color="auto"/>
              <w:left w:val="single" w:sz="4" w:space="0" w:color="auto"/>
              <w:bottom w:val="single" w:sz="4" w:space="0" w:color="auto"/>
              <w:right w:val="single" w:sz="4" w:space="0" w:color="auto"/>
            </w:tcBorders>
          </w:tcPr>
          <w:p w14:paraId="74C41987" w14:textId="7813E770" w:rsidR="00F53A90" w:rsidRPr="00516B2F" w:rsidRDefault="00F53A90" w:rsidP="006339E1">
            <w:pPr>
              <w:jc w:val="both"/>
              <w:rPr>
                <w:rFonts w:ascii="Times New Roman" w:hAnsi="Times New Roman"/>
              </w:rPr>
            </w:pPr>
          </w:p>
        </w:tc>
      </w:tr>
      <w:tr w:rsidR="00F53A90" w:rsidRPr="00516B2F" w14:paraId="0BFA64E0" w14:textId="77777777" w:rsidTr="006339E1">
        <w:trPr>
          <w:trHeight w:val="298"/>
        </w:trPr>
        <w:tc>
          <w:tcPr>
            <w:tcW w:w="1327" w:type="pct"/>
            <w:tcBorders>
              <w:top w:val="single" w:sz="4" w:space="0" w:color="auto"/>
              <w:left w:val="single" w:sz="4" w:space="0" w:color="auto"/>
              <w:bottom w:val="single" w:sz="4" w:space="0" w:color="auto"/>
              <w:right w:val="single" w:sz="4" w:space="0" w:color="auto"/>
            </w:tcBorders>
          </w:tcPr>
          <w:p w14:paraId="7E5A8998" w14:textId="77777777" w:rsidR="00F53A90" w:rsidRPr="00516B2F" w:rsidRDefault="00F53A90" w:rsidP="006339E1">
            <w:pPr>
              <w:rPr>
                <w:rFonts w:ascii="Times New Roman" w:hAnsi="Times New Roman"/>
                <w:b/>
              </w:rPr>
            </w:pPr>
            <w:r w:rsidRPr="00516B2F">
              <w:rPr>
                <w:rFonts w:ascii="Times New Roman" w:hAnsi="Times New Roman"/>
                <w:b/>
              </w:rPr>
              <w:t>Date of audit</w:t>
            </w:r>
          </w:p>
        </w:tc>
        <w:tc>
          <w:tcPr>
            <w:tcW w:w="3673" w:type="pct"/>
            <w:gridSpan w:val="4"/>
            <w:tcBorders>
              <w:top w:val="single" w:sz="4" w:space="0" w:color="auto"/>
              <w:left w:val="single" w:sz="4" w:space="0" w:color="auto"/>
              <w:bottom w:val="single" w:sz="4" w:space="0" w:color="auto"/>
              <w:right w:val="single" w:sz="4" w:space="0" w:color="auto"/>
            </w:tcBorders>
          </w:tcPr>
          <w:p w14:paraId="725D9A6E" w14:textId="301323A6" w:rsidR="00F53A90" w:rsidRPr="00516B2F" w:rsidRDefault="00F53A90" w:rsidP="006339E1">
            <w:pPr>
              <w:jc w:val="both"/>
              <w:rPr>
                <w:rFonts w:ascii="Times New Roman" w:hAnsi="Times New Roman"/>
              </w:rPr>
            </w:pPr>
          </w:p>
        </w:tc>
      </w:tr>
      <w:tr w:rsidR="00F53A90" w:rsidRPr="00516B2F" w14:paraId="520FC32B" w14:textId="77777777" w:rsidTr="006339E1">
        <w:trPr>
          <w:trHeight w:val="256"/>
        </w:trPr>
        <w:tc>
          <w:tcPr>
            <w:tcW w:w="1327" w:type="pct"/>
            <w:tcBorders>
              <w:top w:val="single" w:sz="4" w:space="0" w:color="auto"/>
              <w:left w:val="single" w:sz="4" w:space="0" w:color="auto"/>
              <w:bottom w:val="single" w:sz="4" w:space="0" w:color="auto"/>
              <w:right w:val="single" w:sz="4" w:space="0" w:color="auto"/>
            </w:tcBorders>
          </w:tcPr>
          <w:p w14:paraId="1FFCA30B" w14:textId="77777777" w:rsidR="00F53A90" w:rsidRPr="00516B2F" w:rsidRDefault="00F53A90" w:rsidP="006339E1">
            <w:pPr>
              <w:rPr>
                <w:rFonts w:ascii="Times New Roman" w:hAnsi="Times New Roman"/>
                <w:b/>
              </w:rPr>
            </w:pPr>
            <w:r w:rsidRPr="00516B2F">
              <w:rPr>
                <w:rFonts w:ascii="Times New Roman" w:hAnsi="Times New Roman"/>
                <w:b/>
              </w:rPr>
              <w:t>Report to be</w:t>
            </w:r>
          </w:p>
        </w:tc>
        <w:tc>
          <w:tcPr>
            <w:tcW w:w="3673" w:type="pct"/>
            <w:gridSpan w:val="4"/>
            <w:tcBorders>
              <w:top w:val="single" w:sz="4" w:space="0" w:color="auto"/>
              <w:left w:val="single" w:sz="4" w:space="0" w:color="auto"/>
              <w:bottom w:val="single" w:sz="4" w:space="0" w:color="auto"/>
              <w:right w:val="single" w:sz="4" w:space="0" w:color="auto"/>
            </w:tcBorders>
          </w:tcPr>
          <w:p w14:paraId="3A07A348" w14:textId="694B69E0" w:rsidR="00F53A90" w:rsidRPr="00516B2F" w:rsidRDefault="00F53A90" w:rsidP="006339E1">
            <w:pPr>
              <w:ind w:right="-108"/>
              <w:jc w:val="both"/>
              <w:rPr>
                <w:rFonts w:ascii="Times New Roman" w:hAnsi="Times New Roman"/>
                <w:i/>
                <w:w w:val="85"/>
              </w:rPr>
            </w:pPr>
          </w:p>
        </w:tc>
      </w:tr>
    </w:tbl>
    <w:p w14:paraId="0B755F72" w14:textId="77777777" w:rsidR="003F3CAB" w:rsidRPr="00516B2F" w:rsidRDefault="003F3CAB">
      <w:pPr>
        <w:rPr>
          <w:rFonts w:ascii="Times New Roman" w:hAnsi="Times New Roman"/>
          <w:b/>
          <w:sz w:val="20"/>
          <w:szCs w:val="20"/>
        </w:rPr>
      </w:pPr>
    </w:p>
    <w:p w14:paraId="30DB54A8" w14:textId="77777777" w:rsidR="00D8331D" w:rsidRPr="00516B2F" w:rsidRDefault="00D8331D">
      <w:pPr>
        <w:rPr>
          <w:rFonts w:ascii="Times New Roman" w:hAnsi="Times New Roman"/>
          <w:b/>
          <w:sz w:val="20"/>
          <w:szCs w:val="20"/>
        </w:rPr>
      </w:pPr>
    </w:p>
    <w:p w14:paraId="694B8C5E" w14:textId="77777777" w:rsidR="00D8331D" w:rsidRPr="00516B2F" w:rsidRDefault="00D8331D">
      <w:pPr>
        <w:rPr>
          <w:rFonts w:ascii="Times New Roman" w:hAnsi="Times New Roman"/>
          <w:b/>
          <w:sz w:val="20"/>
          <w:szCs w:val="20"/>
        </w:rPr>
      </w:pPr>
    </w:p>
    <w:p w14:paraId="1254DC1A" w14:textId="77777777" w:rsidR="00D760DC" w:rsidRPr="00516B2F" w:rsidRDefault="00D760DC">
      <w:pPr>
        <w:rPr>
          <w:rFonts w:ascii="Times New Roman" w:hAnsi="Times New Roman"/>
          <w:b/>
          <w:sz w:val="20"/>
          <w:szCs w:val="20"/>
        </w:rPr>
      </w:pPr>
    </w:p>
    <w:p w14:paraId="5C8C7EC7" w14:textId="77777777" w:rsidR="00D8331D" w:rsidRPr="00516B2F" w:rsidRDefault="00D8331D">
      <w:pPr>
        <w:rPr>
          <w:rFonts w:ascii="Times New Roman" w:hAnsi="Times New Roman"/>
          <w:b/>
          <w:sz w:val="20"/>
          <w:szCs w:val="20"/>
        </w:rPr>
      </w:pPr>
    </w:p>
    <w:p w14:paraId="14E86E04" w14:textId="77777777" w:rsidR="00720186" w:rsidRPr="00516B2F" w:rsidRDefault="00720186">
      <w:pPr>
        <w:rPr>
          <w:rFonts w:ascii="Times New Roman" w:hAnsi="Times New Roman"/>
          <w:b/>
          <w:sz w:val="20"/>
          <w:szCs w:val="20"/>
        </w:rPr>
      </w:pPr>
    </w:p>
    <w:p w14:paraId="33D13B23" w14:textId="77777777" w:rsidR="00720186" w:rsidRPr="00516B2F" w:rsidRDefault="00720186">
      <w:pPr>
        <w:rPr>
          <w:rFonts w:ascii="Times New Roman" w:hAnsi="Times New Roman"/>
          <w:b/>
          <w:sz w:val="20"/>
          <w:szCs w:val="20"/>
        </w:rPr>
      </w:pPr>
    </w:p>
    <w:p w14:paraId="7CD68394" w14:textId="77777777" w:rsidR="00720186" w:rsidRPr="00516B2F" w:rsidRDefault="00720186">
      <w:pPr>
        <w:rPr>
          <w:rFonts w:ascii="Times New Roman" w:hAnsi="Times New Roman"/>
          <w:b/>
          <w:sz w:val="20"/>
          <w:szCs w:val="20"/>
        </w:rPr>
      </w:pPr>
    </w:p>
    <w:p w14:paraId="4C82CB1D" w14:textId="77777777" w:rsidR="00720186" w:rsidRPr="00516B2F" w:rsidRDefault="00720186">
      <w:pPr>
        <w:rPr>
          <w:rFonts w:ascii="Times New Roman" w:hAnsi="Times New Roman"/>
          <w:b/>
          <w:sz w:val="20"/>
          <w:szCs w:val="20"/>
        </w:rPr>
      </w:pPr>
    </w:p>
    <w:p w14:paraId="50B6E53C" w14:textId="43017A34" w:rsidR="00720186" w:rsidRDefault="00720186">
      <w:pPr>
        <w:rPr>
          <w:rFonts w:ascii="Times New Roman" w:hAnsi="Times New Roman"/>
          <w:b/>
          <w:sz w:val="20"/>
          <w:szCs w:val="20"/>
        </w:rPr>
      </w:pPr>
    </w:p>
    <w:p w14:paraId="2AB9F7A1" w14:textId="3B5DB40E" w:rsidR="000C3B5E" w:rsidRDefault="000C3B5E">
      <w:pPr>
        <w:rPr>
          <w:rFonts w:ascii="Times New Roman" w:hAnsi="Times New Roman"/>
          <w:b/>
          <w:sz w:val="20"/>
          <w:szCs w:val="20"/>
        </w:rPr>
      </w:pPr>
    </w:p>
    <w:p w14:paraId="14D14B64" w14:textId="3C45E7B0" w:rsidR="000C3B5E" w:rsidRDefault="000C3B5E">
      <w:pPr>
        <w:rPr>
          <w:rFonts w:ascii="Times New Roman" w:hAnsi="Times New Roman"/>
          <w:b/>
          <w:sz w:val="20"/>
          <w:szCs w:val="20"/>
        </w:rPr>
      </w:pPr>
    </w:p>
    <w:p w14:paraId="60D612CB" w14:textId="0F9BD702" w:rsidR="000C3B5E" w:rsidRDefault="000C3B5E">
      <w:pPr>
        <w:rPr>
          <w:rFonts w:ascii="Times New Roman" w:hAnsi="Times New Roman"/>
          <w:b/>
          <w:sz w:val="20"/>
          <w:szCs w:val="20"/>
        </w:rPr>
      </w:pPr>
    </w:p>
    <w:p w14:paraId="6894125C" w14:textId="13913AD3" w:rsidR="000C3B5E" w:rsidRDefault="000C3B5E">
      <w:pPr>
        <w:rPr>
          <w:rFonts w:ascii="Times New Roman" w:hAnsi="Times New Roman"/>
          <w:b/>
          <w:sz w:val="20"/>
          <w:szCs w:val="20"/>
        </w:rPr>
      </w:pPr>
    </w:p>
    <w:p w14:paraId="458A7D9B" w14:textId="6D016BB0" w:rsidR="000C3B5E" w:rsidRDefault="000C3B5E">
      <w:pPr>
        <w:rPr>
          <w:rFonts w:ascii="Times New Roman" w:hAnsi="Times New Roman"/>
          <w:b/>
          <w:sz w:val="20"/>
          <w:szCs w:val="20"/>
        </w:rPr>
      </w:pPr>
    </w:p>
    <w:p w14:paraId="6A8D2A9B" w14:textId="77777777" w:rsidR="000C3B5E" w:rsidRDefault="000C3B5E">
      <w:pPr>
        <w:rPr>
          <w:rFonts w:ascii="Times New Roman" w:hAnsi="Times New Roman"/>
          <w:b/>
          <w:sz w:val="20"/>
          <w:szCs w:val="20"/>
        </w:rPr>
      </w:pPr>
    </w:p>
    <w:p w14:paraId="13851680" w14:textId="77777777" w:rsidR="00AF4A53" w:rsidRDefault="00AF4A53">
      <w:pPr>
        <w:rPr>
          <w:rFonts w:ascii="Times New Roman" w:hAnsi="Times New Roman"/>
          <w:b/>
          <w:sz w:val="20"/>
          <w:szCs w:val="20"/>
        </w:rPr>
      </w:pPr>
    </w:p>
    <w:p w14:paraId="0F467EA5" w14:textId="77777777" w:rsidR="00001FC5" w:rsidRDefault="00001FC5">
      <w:pPr>
        <w:rPr>
          <w:rFonts w:ascii="Times New Roman" w:hAnsi="Times New Roman"/>
          <w:b/>
          <w:sz w:val="20"/>
          <w:szCs w:val="20"/>
        </w:rPr>
      </w:pPr>
    </w:p>
    <w:p w14:paraId="128CF2AC" w14:textId="77777777" w:rsidR="00001FC5" w:rsidRDefault="00001FC5">
      <w:pPr>
        <w:rPr>
          <w:rFonts w:ascii="Times New Roman" w:hAnsi="Times New Roman"/>
          <w:b/>
          <w:sz w:val="20"/>
          <w:szCs w:val="20"/>
        </w:rPr>
      </w:pPr>
    </w:p>
    <w:p w14:paraId="322831A1" w14:textId="44467C50" w:rsidR="00D85559" w:rsidRPr="00516B2F" w:rsidRDefault="00D85559">
      <w:pPr>
        <w:rPr>
          <w:rFonts w:ascii="Times New Roman" w:hAnsi="Times New Roman"/>
          <w:b/>
          <w:sz w:val="20"/>
          <w:szCs w:val="20"/>
        </w:rPr>
      </w:pPr>
      <w:r w:rsidRPr="00516B2F">
        <w:rPr>
          <w:rFonts w:ascii="Times New Roman" w:hAnsi="Times New Roman"/>
          <w:b/>
          <w:sz w:val="20"/>
          <w:szCs w:val="20"/>
        </w:rPr>
        <w:lastRenderedPageBreak/>
        <w:t xml:space="preserve">4. General Requirements </w:t>
      </w:r>
    </w:p>
    <w:p w14:paraId="4B04B472" w14:textId="77777777" w:rsidR="00902277" w:rsidRPr="00516B2F" w:rsidRDefault="00D85559">
      <w:pPr>
        <w:rPr>
          <w:rFonts w:ascii="Times New Roman" w:hAnsi="Times New Roman"/>
          <w:b/>
          <w:sz w:val="20"/>
          <w:szCs w:val="20"/>
        </w:rPr>
      </w:pPr>
      <w:r w:rsidRPr="00516B2F">
        <w:rPr>
          <w:rFonts w:ascii="Times New Roman" w:hAnsi="Times New Roman"/>
          <w:b/>
          <w:sz w:val="20"/>
          <w:szCs w:val="20"/>
        </w:rPr>
        <w:t>4.1</w:t>
      </w:r>
      <w:r w:rsidR="0020139A" w:rsidRPr="00516B2F">
        <w:rPr>
          <w:rFonts w:ascii="Times New Roman" w:hAnsi="Times New Roman"/>
          <w:b/>
          <w:sz w:val="20"/>
          <w:szCs w:val="20"/>
        </w:rPr>
        <w:t>.</w:t>
      </w:r>
      <w:r w:rsidRPr="00516B2F">
        <w:rPr>
          <w:rFonts w:ascii="Times New Roman" w:hAnsi="Times New Roman"/>
          <w:b/>
          <w:sz w:val="20"/>
          <w:szCs w:val="20"/>
        </w:rPr>
        <w:t xml:space="preserve"> </w:t>
      </w:r>
      <w:r w:rsidR="0020139A" w:rsidRPr="00516B2F">
        <w:rPr>
          <w:rFonts w:ascii="Times New Roman" w:hAnsi="Times New Roman"/>
          <w:b/>
          <w:sz w:val="20"/>
          <w:szCs w:val="20"/>
        </w:rPr>
        <w:t>Impartiality</w:t>
      </w:r>
    </w:p>
    <w:tbl>
      <w:tblPr>
        <w:tblStyle w:val="TableGrid"/>
        <w:tblpPr w:leftFromText="180" w:rightFromText="180" w:vertAnchor="text" w:horzAnchor="page" w:tblpX="8205" w:tblpY="70"/>
        <w:tblW w:w="6498" w:type="dxa"/>
        <w:tblLook w:val="04A0" w:firstRow="1" w:lastRow="0" w:firstColumn="1" w:lastColumn="0" w:noHBand="0" w:noVBand="1"/>
      </w:tblPr>
      <w:tblGrid>
        <w:gridCol w:w="1998"/>
        <w:gridCol w:w="2454"/>
        <w:gridCol w:w="2046"/>
      </w:tblGrid>
      <w:tr w:rsidR="00902277" w:rsidRPr="00516B2F" w14:paraId="3999D54A" w14:textId="77777777" w:rsidTr="00F4361A">
        <w:tc>
          <w:tcPr>
            <w:tcW w:w="1998" w:type="dxa"/>
          </w:tcPr>
          <w:p w14:paraId="0E8B53C8" w14:textId="77777777" w:rsidR="00902277" w:rsidRPr="00516B2F" w:rsidRDefault="00902277" w:rsidP="008354D4">
            <w:pPr>
              <w:rPr>
                <w:rFonts w:ascii="Times New Roman" w:hAnsi="Times New Roman"/>
                <w:b/>
                <w:sz w:val="20"/>
                <w:szCs w:val="20"/>
              </w:rPr>
            </w:pPr>
            <w:r w:rsidRPr="00516B2F">
              <w:rPr>
                <w:rFonts w:ascii="Times New Roman" w:hAnsi="Times New Roman"/>
                <w:b/>
                <w:sz w:val="20"/>
                <w:szCs w:val="20"/>
              </w:rPr>
              <w:t xml:space="preserve">Observation </w:t>
            </w:r>
          </w:p>
        </w:tc>
        <w:tc>
          <w:tcPr>
            <w:tcW w:w="2454" w:type="dxa"/>
          </w:tcPr>
          <w:p w14:paraId="1219D562" w14:textId="77777777" w:rsidR="00902277" w:rsidRPr="00516B2F" w:rsidRDefault="00902277" w:rsidP="008354D4">
            <w:pPr>
              <w:rPr>
                <w:rFonts w:ascii="Times New Roman" w:hAnsi="Times New Roman"/>
                <w:b/>
                <w:sz w:val="20"/>
                <w:szCs w:val="20"/>
              </w:rPr>
            </w:pPr>
            <w:r w:rsidRPr="00516B2F">
              <w:rPr>
                <w:rFonts w:ascii="Times New Roman" w:hAnsi="Times New Roman"/>
                <w:b/>
                <w:sz w:val="20"/>
                <w:szCs w:val="20"/>
              </w:rPr>
              <w:t>NC/PC</w:t>
            </w:r>
          </w:p>
        </w:tc>
        <w:tc>
          <w:tcPr>
            <w:tcW w:w="2046" w:type="dxa"/>
          </w:tcPr>
          <w:p w14:paraId="041BCD26" w14:textId="77777777" w:rsidR="00902277" w:rsidRPr="00516B2F" w:rsidRDefault="00902277" w:rsidP="008354D4">
            <w:pPr>
              <w:rPr>
                <w:rFonts w:ascii="Times New Roman" w:hAnsi="Times New Roman"/>
                <w:b/>
                <w:sz w:val="20"/>
                <w:szCs w:val="20"/>
              </w:rPr>
            </w:pPr>
            <w:r w:rsidRPr="00516B2F">
              <w:rPr>
                <w:rFonts w:ascii="Times New Roman" w:hAnsi="Times New Roman"/>
                <w:b/>
                <w:sz w:val="20"/>
                <w:szCs w:val="20"/>
              </w:rPr>
              <w:t xml:space="preserve">Remarks </w:t>
            </w:r>
          </w:p>
        </w:tc>
      </w:tr>
    </w:tbl>
    <w:p w14:paraId="5D985159" w14:textId="77777777" w:rsidR="00D85559" w:rsidRPr="00516B2F" w:rsidRDefault="00D85559">
      <w:pPr>
        <w:rPr>
          <w:rFonts w:ascii="Times New Roman" w:hAnsi="Times New Roman"/>
          <w:b/>
          <w:sz w:val="20"/>
          <w:szCs w:val="20"/>
        </w:rPr>
      </w:pPr>
    </w:p>
    <w:tbl>
      <w:tblPr>
        <w:tblW w:w="1314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1027"/>
        <w:gridCol w:w="5363"/>
        <w:gridCol w:w="1530"/>
        <w:gridCol w:w="1620"/>
        <w:gridCol w:w="3600"/>
      </w:tblGrid>
      <w:tr w:rsidR="0020139A" w:rsidRPr="00516B2F" w14:paraId="6AAC594A" w14:textId="77777777" w:rsidTr="00F4361A">
        <w:trPr>
          <w:cantSplit/>
          <w:trHeight w:val="843"/>
        </w:trPr>
        <w:tc>
          <w:tcPr>
            <w:tcW w:w="1027" w:type="dxa"/>
            <w:shd w:val="clear" w:color="auto" w:fill="auto"/>
            <w:vAlign w:val="center"/>
          </w:tcPr>
          <w:p w14:paraId="37759887"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4.1.1</w:t>
            </w:r>
          </w:p>
        </w:tc>
        <w:tc>
          <w:tcPr>
            <w:tcW w:w="5363" w:type="dxa"/>
            <w:shd w:val="clear" w:color="auto" w:fill="auto"/>
            <w:vAlign w:val="center"/>
          </w:tcPr>
          <w:p w14:paraId="35693AAD" w14:textId="25D93F50"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 xml:space="preserve">Laboratory activities shall be undertaken </w:t>
            </w:r>
            <w:r w:rsidR="00F53A90" w:rsidRPr="00516B2F">
              <w:rPr>
                <w:rFonts w:ascii="Times New Roman" w:hAnsi="Times New Roman"/>
                <w:snapToGrid w:val="0"/>
                <w:color w:val="000000" w:themeColor="text1"/>
                <w:sz w:val="20"/>
                <w:szCs w:val="20"/>
                <w:lang w:val="en-US"/>
              </w:rPr>
              <w:t>impartia</w:t>
            </w:r>
            <w:r w:rsidR="00F53A90">
              <w:rPr>
                <w:rFonts w:ascii="Times New Roman" w:hAnsi="Times New Roman"/>
                <w:snapToGrid w:val="0"/>
                <w:color w:val="000000" w:themeColor="text1"/>
                <w:sz w:val="20"/>
                <w:szCs w:val="20"/>
                <w:lang w:val="en-US"/>
              </w:rPr>
              <w:t>l</w:t>
            </w:r>
            <w:r w:rsidR="00F53A90" w:rsidRPr="00516B2F">
              <w:rPr>
                <w:rFonts w:ascii="Times New Roman" w:hAnsi="Times New Roman"/>
                <w:snapToGrid w:val="0"/>
                <w:color w:val="000000" w:themeColor="text1"/>
                <w:sz w:val="20"/>
                <w:szCs w:val="20"/>
                <w:lang w:val="en-US"/>
              </w:rPr>
              <w:t>ly</w:t>
            </w:r>
            <w:r w:rsidR="00F53A90">
              <w:rPr>
                <w:rFonts w:ascii="Times New Roman" w:hAnsi="Times New Roman"/>
                <w:snapToGrid w:val="0"/>
                <w:color w:val="000000" w:themeColor="text1"/>
                <w:sz w:val="20"/>
                <w:szCs w:val="20"/>
                <w:lang w:val="en-US"/>
              </w:rPr>
              <w:t>,</w:t>
            </w:r>
            <w:r w:rsidRPr="00516B2F">
              <w:rPr>
                <w:rFonts w:ascii="Times New Roman" w:hAnsi="Times New Roman"/>
                <w:snapToGrid w:val="0"/>
                <w:color w:val="000000" w:themeColor="text1"/>
                <w:sz w:val="20"/>
                <w:szCs w:val="20"/>
                <w:lang w:val="en-US"/>
              </w:rPr>
              <w:t xml:space="preserve"> structured and managed so as to safeguard impartiality</w:t>
            </w:r>
          </w:p>
        </w:tc>
        <w:tc>
          <w:tcPr>
            <w:tcW w:w="1530" w:type="dxa"/>
            <w:shd w:val="clear" w:color="auto" w:fill="auto"/>
            <w:vAlign w:val="center"/>
          </w:tcPr>
          <w:p w14:paraId="20FCCB34" w14:textId="77777777" w:rsidR="0020139A" w:rsidRPr="00516B2F" w:rsidRDefault="0020139A" w:rsidP="005E3D0E">
            <w:pPr>
              <w:jc w:val="both"/>
              <w:rPr>
                <w:rFonts w:ascii="Times New Roman" w:hAnsi="Times New Roman"/>
                <w:snapToGrid w:val="0"/>
                <w:color w:val="000000" w:themeColor="text1"/>
                <w:sz w:val="20"/>
                <w:szCs w:val="20"/>
                <w:lang w:val="en-US"/>
              </w:rPr>
            </w:pPr>
          </w:p>
        </w:tc>
        <w:tc>
          <w:tcPr>
            <w:tcW w:w="1620" w:type="dxa"/>
          </w:tcPr>
          <w:p w14:paraId="1D0C40E4"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030179DA" w14:textId="185924E6" w:rsidR="00902277" w:rsidRPr="00F53A90" w:rsidRDefault="00902277" w:rsidP="00F14969">
            <w:pPr>
              <w:widowControl w:val="0"/>
              <w:spacing w:after="58"/>
              <w:rPr>
                <w:rFonts w:ascii="Times New Roman" w:hAnsi="Times New Roman"/>
                <w:iCs/>
              </w:rPr>
            </w:pPr>
          </w:p>
        </w:tc>
      </w:tr>
      <w:tr w:rsidR="0020139A" w:rsidRPr="00516B2F" w14:paraId="18BDDFEF" w14:textId="77777777" w:rsidTr="00F4361A">
        <w:trPr>
          <w:cantSplit/>
          <w:trHeight w:val="685"/>
        </w:trPr>
        <w:tc>
          <w:tcPr>
            <w:tcW w:w="1027" w:type="dxa"/>
            <w:shd w:val="clear" w:color="auto" w:fill="auto"/>
            <w:vAlign w:val="center"/>
          </w:tcPr>
          <w:p w14:paraId="70EA5575"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4.1.2</w:t>
            </w:r>
          </w:p>
        </w:tc>
        <w:tc>
          <w:tcPr>
            <w:tcW w:w="5363" w:type="dxa"/>
            <w:shd w:val="clear" w:color="auto" w:fill="auto"/>
            <w:vAlign w:val="center"/>
          </w:tcPr>
          <w:p w14:paraId="68DD57B9"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management shall be committed to impartiality</w:t>
            </w:r>
          </w:p>
        </w:tc>
        <w:tc>
          <w:tcPr>
            <w:tcW w:w="1530" w:type="dxa"/>
            <w:shd w:val="clear" w:color="auto" w:fill="auto"/>
            <w:vAlign w:val="center"/>
          </w:tcPr>
          <w:p w14:paraId="0E7B358B"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27C1C71A"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11DAFA38" w14:textId="2EE93B23" w:rsidR="00902277" w:rsidRPr="00516B2F" w:rsidRDefault="00902277" w:rsidP="00F14969">
            <w:pPr>
              <w:widowControl w:val="0"/>
              <w:spacing w:after="58" w:line="240" w:lineRule="auto"/>
              <w:rPr>
                <w:rFonts w:ascii="Times New Roman" w:hAnsi="Times New Roman"/>
                <w:snapToGrid w:val="0"/>
                <w:color w:val="000000" w:themeColor="text1"/>
                <w:sz w:val="20"/>
                <w:szCs w:val="20"/>
                <w:lang w:val="en-US"/>
              </w:rPr>
            </w:pPr>
          </w:p>
        </w:tc>
      </w:tr>
      <w:tr w:rsidR="0020139A" w:rsidRPr="00516B2F" w14:paraId="7A0766C0" w14:textId="77777777" w:rsidTr="00F4361A">
        <w:trPr>
          <w:cantSplit/>
          <w:trHeight w:val="966"/>
        </w:trPr>
        <w:tc>
          <w:tcPr>
            <w:tcW w:w="1027" w:type="dxa"/>
            <w:shd w:val="clear" w:color="auto" w:fill="auto"/>
            <w:vAlign w:val="center"/>
          </w:tcPr>
          <w:p w14:paraId="47448008"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4.1.3</w:t>
            </w:r>
          </w:p>
        </w:tc>
        <w:tc>
          <w:tcPr>
            <w:tcW w:w="5363" w:type="dxa"/>
            <w:shd w:val="clear" w:color="auto" w:fill="auto"/>
            <w:vAlign w:val="center"/>
          </w:tcPr>
          <w:p w14:paraId="29F09331"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be responsible for the impartiality of its laboratory activities and shall not allow commercial, financial or other pressures to compromise impartiality.</w:t>
            </w:r>
          </w:p>
        </w:tc>
        <w:tc>
          <w:tcPr>
            <w:tcW w:w="1530" w:type="dxa"/>
            <w:shd w:val="clear" w:color="auto" w:fill="auto"/>
            <w:vAlign w:val="center"/>
          </w:tcPr>
          <w:p w14:paraId="0D4B81F1"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24C4A470" w14:textId="2F76FCFA"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5DFACFEC" w14:textId="448E6E4E" w:rsidR="00902277" w:rsidRPr="00516B2F" w:rsidRDefault="00902277" w:rsidP="00CC494E">
            <w:pPr>
              <w:widowControl w:val="0"/>
              <w:spacing w:after="58" w:line="240" w:lineRule="auto"/>
              <w:rPr>
                <w:rFonts w:ascii="Times New Roman" w:hAnsi="Times New Roman"/>
                <w:snapToGrid w:val="0"/>
                <w:color w:val="000000" w:themeColor="text1"/>
                <w:sz w:val="20"/>
                <w:szCs w:val="20"/>
                <w:lang w:val="en-US"/>
              </w:rPr>
            </w:pPr>
          </w:p>
        </w:tc>
      </w:tr>
      <w:tr w:rsidR="0020139A" w:rsidRPr="00516B2F" w14:paraId="6E60C30C" w14:textId="77777777" w:rsidTr="00F4361A">
        <w:trPr>
          <w:cantSplit/>
          <w:trHeight w:val="1392"/>
        </w:trPr>
        <w:tc>
          <w:tcPr>
            <w:tcW w:w="1027" w:type="dxa"/>
            <w:shd w:val="clear" w:color="auto" w:fill="auto"/>
            <w:vAlign w:val="center"/>
          </w:tcPr>
          <w:p w14:paraId="08FDC1AC"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4.1.4</w:t>
            </w:r>
          </w:p>
        </w:tc>
        <w:tc>
          <w:tcPr>
            <w:tcW w:w="5363" w:type="dxa"/>
            <w:shd w:val="clear" w:color="auto" w:fill="auto"/>
            <w:vAlign w:val="center"/>
          </w:tcPr>
          <w:p w14:paraId="09FBA8F2"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identify risks to its impartiality on an on-going basis. This shall include those risks that arise from its activities, or from its relationships, or from the relationships of its personnel. However, such relationships do not necessarily present a laboratory with a risk to impartiality.</w:t>
            </w:r>
          </w:p>
        </w:tc>
        <w:tc>
          <w:tcPr>
            <w:tcW w:w="1530" w:type="dxa"/>
            <w:shd w:val="clear" w:color="auto" w:fill="auto"/>
            <w:vAlign w:val="center"/>
          </w:tcPr>
          <w:p w14:paraId="168D0E01"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3C5EF7C8"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01532937" w14:textId="272A6FD8" w:rsidR="00902277" w:rsidRPr="00516B2F" w:rsidRDefault="00902277" w:rsidP="00CC494E">
            <w:pPr>
              <w:widowControl w:val="0"/>
              <w:spacing w:after="58" w:line="240" w:lineRule="auto"/>
              <w:rPr>
                <w:rFonts w:ascii="Times New Roman" w:hAnsi="Times New Roman"/>
                <w:snapToGrid w:val="0"/>
                <w:color w:val="000000" w:themeColor="text1"/>
                <w:sz w:val="20"/>
                <w:szCs w:val="20"/>
                <w:lang w:val="en-US"/>
              </w:rPr>
            </w:pPr>
          </w:p>
        </w:tc>
      </w:tr>
      <w:tr w:rsidR="0020139A" w:rsidRPr="00516B2F" w14:paraId="024D2842" w14:textId="77777777" w:rsidTr="00F4361A">
        <w:trPr>
          <w:cantSplit/>
          <w:trHeight w:val="733"/>
        </w:trPr>
        <w:tc>
          <w:tcPr>
            <w:tcW w:w="1027" w:type="dxa"/>
            <w:shd w:val="clear" w:color="auto" w:fill="auto"/>
            <w:vAlign w:val="center"/>
          </w:tcPr>
          <w:p w14:paraId="112799AD"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4.1.5</w:t>
            </w:r>
          </w:p>
        </w:tc>
        <w:tc>
          <w:tcPr>
            <w:tcW w:w="5363" w:type="dxa"/>
            <w:shd w:val="clear" w:color="auto" w:fill="auto"/>
            <w:vAlign w:val="center"/>
          </w:tcPr>
          <w:p w14:paraId="373F39AC"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If a risk to impartiality is identified, the laboratory shall be able to demonstrate how it eliminates or minimizes such risk.</w:t>
            </w:r>
          </w:p>
        </w:tc>
        <w:tc>
          <w:tcPr>
            <w:tcW w:w="1530" w:type="dxa"/>
            <w:shd w:val="clear" w:color="auto" w:fill="auto"/>
            <w:vAlign w:val="center"/>
          </w:tcPr>
          <w:p w14:paraId="0F943B54"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44B4AFB3" w14:textId="11713D0B" w:rsidR="0020139A" w:rsidRPr="00C352A8" w:rsidRDefault="0020139A" w:rsidP="00CC494E">
            <w:pPr>
              <w:widowControl w:val="0"/>
              <w:spacing w:after="58" w:line="240" w:lineRule="auto"/>
              <w:rPr>
                <w:rFonts w:ascii="Times New Roman" w:hAnsi="Times New Roman"/>
                <w:b/>
                <w:bCs/>
                <w:snapToGrid w:val="0"/>
                <w:color w:val="000000" w:themeColor="text1"/>
                <w:sz w:val="20"/>
                <w:szCs w:val="20"/>
                <w:lang w:val="en-US"/>
              </w:rPr>
            </w:pPr>
          </w:p>
        </w:tc>
        <w:tc>
          <w:tcPr>
            <w:tcW w:w="3600" w:type="dxa"/>
          </w:tcPr>
          <w:p w14:paraId="69266DBF" w14:textId="22116C37" w:rsidR="00902277" w:rsidRPr="00516B2F" w:rsidRDefault="00902277" w:rsidP="00CC494E">
            <w:pPr>
              <w:widowControl w:val="0"/>
              <w:spacing w:after="58" w:line="240" w:lineRule="auto"/>
              <w:rPr>
                <w:rFonts w:ascii="Times New Roman" w:hAnsi="Times New Roman"/>
                <w:snapToGrid w:val="0"/>
                <w:color w:val="000000" w:themeColor="text1"/>
                <w:sz w:val="20"/>
                <w:szCs w:val="20"/>
                <w:lang w:val="en-US"/>
              </w:rPr>
            </w:pPr>
          </w:p>
        </w:tc>
      </w:tr>
    </w:tbl>
    <w:p w14:paraId="650E26B8" w14:textId="77777777" w:rsidR="00720186" w:rsidRPr="00516B2F" w:rsidRDefault="00720186" w:rsidP="0020139A">
      <w:pPr>
        <w:rPr>
          <w:rFonts w:ascii="Times New Roman" w:hAnsi="Times New Roman"/>
          <w:b/>
          <w:sz w:val="20"/>
          <w:szCs w:val="20"/>
        </w:rPr>
      </w:pPr>
    </w:p>
    <w:p w14:paraId="652592A8" w14:textId="77777777" w:rsidR="00F4361A" w:rsidRDefault="00F4361A" w:rsidP="0020139A">
      <w:pPr>
        <w:rPr>
          <w:rFonts w:ascii="Times New Roman" w:hAnsi="Times New Roman"/>
          <w:b/>
          <w:sz w:val="20"/>
          <w:szCs w:val="20"/>
        </w:rPr>
      </w:pPr>
    </w:p>
    <w:p w14:paraId="1F5E195A" w14:textId="7ED5A4F0" w:rsidR="0071254F" w:rsidRPr="00516B2F" w:rsidRDefault="000E673D" w:rsidP="0020139A">
      <w:pPr>
        <w:rPr>
          <w:rFonts w:ascii="Times New Roman" w:hAnsi="Times New Roman"/>
          <w:b/>
          <w:sz w:val="20"/>
          <w:szCs w:val="20"/>
        </w:rPr>
      </w:pPr>
      <w:r w:rsidRPr="00516B2F">
        <w:rPr>
          <w:rFonts w:ascii="Times New Roman" w:hAnsi="Times New Roman"/>
          <w:b/>
          <w:sz w:val="20"/>
          <w:szCs w:val="20"/>
        </w:rPr>
        <w:t>4.2</w:t>
      </w:r>
      <w:r w:rsidR="00ED6B63" w:rsidRPr="00516B2F">
        <w:rPr>
          <w:rFonts w:ascii="Times New Roman" w:hAnsi="Times New Roman"/>
          <w:b/>
          <w:sz w:val="20"/>
          <w:szCs w:val="20"/>
        </w:rPr>
        <w:t>.</w:t>
      </w:r>
      <w:r w:rsidRPr="00516B2F">
        <w:rPr>
          <w:rFonts w:ascii="Times New Roman" w:hAnsi="Times New Roman"/>
          <w:b/>
          <w:sz w:val="20"/>
          <w:szCs w:val="20"/>
        </w:rPr>
        <w:t xml:space="preserve"> Confidentiality</w:t>
      </w:r>
    </w:p>
    <w:tbl>
      <w:tblPr>
        <w:tblW w:w="1287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923"/>
        <w:gridCol w:w="5647"/>
        <w:gridCol w:w="1350"/>
        <w:gridCol w:w="1620"/>
        <w:gridCol w:w="3330"/>
      </w:tblGrid>
      <w:tr w:rsidR="00CE388E" w:rsidRPr="00516B2F" w14:paraId="1F62FDC3" w14:textId="77777777" w:rsidTr="00F4361A">
        <w:trPr>
          <w:cantSplit/>
          <w:trHeight w:val="2652"/>
        </w:trPr>
        <w:tc>
          <w:tcPr>
            <w:tcW w:w="923" w:type="dxa"/>
            <w:shd w:val="clear" w:color="auto" w:fill="auto"/>
            <w:vAlign w:val="center"/>
          </w:tcPr>
          <w:p w14:paraId="77FF54E7"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4.2.1</w:t>
            </w:r>
          </w:p>
        </w:tc>
        <w:tc>
          <w:tcPr>
            <w:tcW w:w="5647" w:type="dxa"/>
            <w:shd w:val="clear" w:color="auto" w:fill="auto"/>
            <w:vAlign w:val="center"/>
          </w:tcPr>
          <w:p w14:paraId="19691F80"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be responsible, through legally enforceable commitments, for the management of all information obtained or created during the performance of laboratory activities. The laboratory shall inform the customer in advance, of the information it intends to place in the public domain. Except for information that the customer makes publicly available, or when agreed between the laboratory and the customer (e.g. for the purpose of responding to complaints), all other information is considered proprietary information and shall be regarded as confidential.</w:t>
            </w:r>
          </w:p>
        </w:tc>
        <w:tc>
          <w:tcPr>
            <w:tcW w:w="1350" w:type="dxa"/>
            <w:shd w:val="clear" w:color="auto" w:fill="auto"/>
            <w:vAlign w:val="center"/>
          </w:tcPr>
          <w:p w14:paraId="70EA3575" w14:textId="77777777" w:rsidR="00CE388E" w:rsidRPr="00516B2F" w:rsidRDefault="00CE388E" w:rsidP="00ED6B63">
            <w:pPr>
              <w:jc w:val="both"/>
              <w:rPr>
                <w:rFonts w:ascii="Times New Roman" w:hAnsi="Times New Roman"/>
                <w:snapToGrid w:val="0"/>
                <w:color w:val="000000" w:themeColor="text1"/>
                <w:sz w:val="20"/>
                <w:szCs w:val="20"/>
                <w:lang w:val="en-US"/>
              </w:rPr>
            </w:pPr>
          </w:p>
        </w:tc>
        <w:tc>
          <w:tcPr>
            <w:tcW w:w="1620" w:type="dxa"/>
          </w:tcPr>
          <w:p w14:paraId="6411C00A" w14:textId="77777777" w:rsidR="00CE388E" w:rsidRPr="00516B2F" w:rsidRDefault="00CE388E" w:rsidP="00CC494E">
            <w:pPr>
              <w:widowControl w:val="0"/>
              <w:spacing w:after="58" w:line="240" w:lineRule="auto"/>
              <w:jc w:val="center"/>
              <w:rPr>
                <w:rFonts w:ascii="Times New Roman" w:hAnsi="Times New Roman"/>
                <w:snapToGrid w:val="0"/>
                <w:color w:val="000000" w:themeColor="text1"/>
                <w:sz w:val="20"/>
                <w:szCs w:val="20"/>
                <w:lang w:val="en-US"/>
              </w:rPr>
            </w:pPr>
          </w:p>
        </w:tc>
        <w:tc>
          <w:tcPr>
            <w:tcW w:w="3330" w:type="dxa"/>
          </w:tcPr>
          <w:p w14:paraId="7F4BF0D4" w14:textId="403F9847" w:rsidR="00CE388E" w:rsidRPr="00415787" w:rsidRDefault="00CE388E" w:rsidP="00415787">
            <w:pPr>
              <w:rPr>
                <w:rFonts w:ascii="Times New Roman" w:hAnsi="Times New Roman"/>
                <w:iCs/>
              </w:rPr>
            </w:pPr>
          </w:p>
        </w:tc>
      </w:tr>
    </w:tbl>
    <w:p w14:paraId="3D48C251" w14:textId="77777777" w:rsidR="00905754" w:rsidRDefault="00905754" w:rsidP="000E673D">
      <w:pPr>
        <w:rPr>
          <w:rFonts w:ascii="Times New Roman" w:hAnsi="Times New Roman"/>
          <w:b/>
          <w:sz w:val="20"/>
          <w:szCs w:val="20"/>
        </w:rPr>
      </w:pPr>
    </w:p>
    <w:p w14:paraId="31B77540" w14:textId="3AA09389" w:rsidR="000E673D" w:rsidRPr="00516B2F" w:rsidRDefault="000E673D" w:rsidP="000E673D">
      <w:pPr>
        <w:rPr>
          <w:rFonts w:ascii="Times New Roman" w:hAnsi="Times New Roman"/>
          <w:b/>
          <w:sz w:val="20"/>
          <w:szCs w:val="20"/>
        </w:rPr>
      </w:pPr>
      <w:r w:rsidRPr="00516B2F">
        <w:rPr>
          <w:rFonts w:ascii="Times New Roman" w:hAnsi="Times New Roman"/>
          <w:b/>
          <w:sz w:val="20"/>
          <w:szCs w:val="20"/>
        </w:rPr>
        <w:t xml:space="preserve">5 Structural </w:t>
      </w:r>
      <w:r w:rsidR="00AA23C5" w:rsidRPr="00516B2F">
        <w:rPr>
          <w:rFonts w:ascii="Times New Roman" w:hAnsi="Times New Roman"/>
          <w:b/>
          <w:sz w:val="20"/>
          <w:szCs w:val="20"/>
        </w:rPr>
        <w:t>Requirements</w:t>
      </w:r>
    </w:p>
    <w:tbl>
      <w:tblPr>
        <w:tblW w:w="1296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890"/>
        <w:gridCol w:w="5500"/>
        <w:gridCol w:w="1260"/>
        <w:gridCol w:w="1170"/>
        <w:gridCol w:w="4140"/>
      </w:tblGrid>
      <w:tr w:rsidR="00CE388E" w:rsidRPr="00516B2F" w14:paraId="7A4D5342" w14:textId="77777777" w:rsidTr="00A11B2A">
        <w:trPr>
          <w:cantSplit/>
          <w:trHeight w:val="1241"/>
        </w:trPr>
        <w:tc>
          <w:tcPr>
            <w:tcW w:w="890" w:type="dxa"/>
            <w:shd w:val="clear" w:color="auto" w:fill="auto"/>
            <w:vAlign w:val="center"/>
          </w:tcPr>
          <w:p w14:paraId="6619E6B3"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5.1</w:t>
            </w:r>
          </w:p>
        </w:tc>
        <w:tc>
          <w:tcPr>
            <w:tcW w:w="5500" w:type="dxa"/>
            <w:shd w:val="clear" w:color="auto" w:fill="auto"/>
            <w:vAlign w:val="center"/>
          </w:tcPr>
          <w:p w14:paraId="0AB441B0" w14:textId="77777777" w:rsidR="00CE388E" w:rsidRPr="00516B2F" w:rsidRDefault="00CE388E" w:rsidP="00CC494E">
            <w:pPr>
              <w:rPr>
                <w:rFonts w:ascii="Times New Roman" w:hAnsi="Times New Roman"/>
              </w:rPr>
            </w:pPr>
            <w:r w:rsidRPr="00516B2F">
              <w:rPr>
                <w:rFonts w:ascii="Times New Roman" w:hAnsi="Times New Roman"/>
              </w:rPr>
              <w:t>The laboratory shall be a legal entity, or a defined part of a legal entity, that is legally responsible for its laboratory activities.</w:t>
            </w:r>
          </w:p>
        </w:tc>
        <w:tc>
          <w:tcPr>
            <w:tcW w:w="1260" w:type="dxa"/>
          </w:tcPr>
          <w:p w14:paraId="4048BC8D" w14:textId="77777777" w:rsidR="00CE388E" w:rsidRPr="00516B2F" w:rsidRDefault="00CE388E" w:rsidP="00AA23C5">
            <w:pPr>
              <w:jc w:val="both"/>
              <w:rPr>
                <w:rFonts w:ascii="Times New Roman" w:hAnsi="Times New Roman"/>
                <w:snapToGrid w:val="0"/>
                <w:color w:val="000000" w:themeColor="text1"/>
                <w:sz w:val="20"/>
                <w:szCs w:val="20"/>
                <w:lang w:val="en-US"/>
              </w:rPr>
            </w:pPr>
          </w:p>
        </w:tc>
        <w:tc>
          <w:tcPr>
            <w:tcW w:w="1170" w:type="dxa"/>
          </w:tcPr>
          <w:p w14:paraId="41764F3B"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53804113" w14:textId="62C1A7FE" w:rsidR="00902277" w:rsidRPr="00516B2F" w:rsidRDefault="00902277" w:rsidP="00905754">
            <w:pPr>
              <w:rPr>
                <w:rFonts w:ascii="Times New Roman" w:hAnsi="Times New Roman"/>
                <w:snapToGrid w:val="0"/>
                <w:color w:val="000000" w:themeColor="text1"/>
                <w:sz w:val="20"/>
                <w:szCs w:val="20"/>
                <w:lang w:val="en-US"/>
              </w:rPr>
            </w:pPr>
          </w:p>
        </w:tc>
      </w:tr>
      <w:tr w:rsidR="00CE388E" w:rsidRPr="00516B2F" w14:paraId="79F98EAB" w14:textId="77777777" w:rsidTr="00A11B2A">
        <w:trPr>
          <w:cantSplit/>
          <w:trHeight w:val="1320"/>
        </w:trPr>
        <w:tc>
          <w:tcPr>
            <w:tcW w:w="890" w:type="dxa"/>
            <w:shd w:val="clear" w:color="auto" w:fill="auto"/>
            <w:vAlign w:val="center"/>
          </w:tcPr>
          <w:p w14:paraId="0380179F"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5.2</w:t>
            </w:r>
          </w:p>
        </w:tc>
        <w:tc>
          <w:tcPr>
            <w:tcW w:w="5500" w:type="dxa"/>
            <w:shd w:val="clear" w:color="auto" w:fill="auto"/>
            <w:vAlign w:val="center"/>
          </w:tcPr>
          <w:p w14:paraId="6416DFFD"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identify management that has overall responsibility for the laboratory.</w:t>
            </w:r>
          </w:p>
        </w:tc>
        <w:tc>
          <w:tcPr>
            <w:tcW w:w="1260" w:type="dxa"/>
          </w:tcPr>
          <w:p w14:paraId="5C9BD3B6"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6115CF0C"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6B3C0E32" w14:textId="3A56B110" w:rsidR="00905754" w:rsidRPr="00516B2F" w:rsidRDefault="00905754" w:rsidP="00CC494E">
            <w:pPr>
              <w:rPr>
                <w:rFonts w:ascii="Times New Roman" w:hAnsi="Times New Roman"/>
                <w:snapToGrid w:val="0"/>
                <w:color w:val="000000" w:themeColor="text1"/>
                <w:sz w:val="20"/>
                <w:szCs w:val="20"/>
                <w:lang w:val="en-US"/>
              </w:rPr>
            </w:pPr>
          </w:p>
        </w:tc>
      </w:tr>
      <w:tr w:rsidR="00CE388E" w:rsidRPr="00516B2F" w14:paraId="11C554EA" w14:textId="77777777" w:rsidTr="00A11B2A">
        <w:trPr>
          <w:cantSplit/>
          <w:trHeight w:val="1583"/>
        </w:trPr>
        <w:tc>
          <w:tcPr>
            <w:tcW w:w="890" w:type="dxa"/>
            <w:shd w:val="clear" w:color="auto" w:fill="auto"/>
            <w:vAlign w:val="center"/>
          </w:tcPr>
          <w:p w14:paraId="75E335B9"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5.3</w:t>
            </w:r>
          </w:p>
        </w:tc>
        <w:tc>
          <w:tcPr>
            <w:tcW w:w="5500" w:type="dxa"/>
            <w:shd w:val="clear" w:color="auto" w:fill="auto"/>
            <w:vAlign w:val="center"/>
          </w:tcPr>
          <w:p w14:paraId="2890E0EF" w14:textId="4ACBD731" w:rsidR="00905754" w:rsidRPr="00905754" w:rsidRDefault="00FF3970" w:rsidP="00905754">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define and document the range of laboratory activities for which it conforms with this document. The laboratory shall only claim conformity with this document for this range of laboratory activities, which excludes externally, provided laboratory activities on an ongoing basis.</w:t>
            </w:r>
          </w:p>
        </w:tc>
        <w:tc>
          <w:tcPr>
            <w:tcW w:w="1260" w:type="dxa"/>
          </w:tcPr>
          <w:p w14:paraId="59120BDC"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245DEB5D"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723FB9BC" w14:textId="2AD37AF8" w:rsidR="00902277" w:rsidRPr="00516B2F" w:rsidRDefault="00902277" w:rsidP="00CC494E">
            <w:pPr>
              <w:rPr>
                <w:rFonts w:ascii="Times New Roman" w:hAnsi="Times New Roman"/>
                <w:snapToGrid w:val="0"/>
                <w:color w:val="000000" w:themeColor="text1"/>
                <w:sz w:val="20"/>
                <w:szCs w:val="20"/>
                <w:lang w:val="en-US"/>
              </w:rPr>
            </w:pPr>
          </w:p>
        </w:tc>
      </w:tr>
      <w:tr w:rsidR="00CE388E" w:rsidRPr="00516B2F" w14:paraId="363FB55A" w14:textId="77777777" w:rsidTr="006339E1">
        <w:trPr>
          <w:cantSplit/>
          <w:trHeight w:val="4526"/>
        </w:trPr>
        <w:tc>
          <w:tcPr>
            <w:tcW w:w="890" w:type="dxa"/>
            <w:shd w:val="clear" w:color="auto" w:fill="auto"/>
            <w:vAlign w:val="center"/>
          </w:tcPr>
          <w:p w14:paraId="5A5752F9"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5.5</w:t>
            </w:r>
          </w:p>
        </w:tc>
        <w:tc>
          <w:tcPr>
            <w:tcW w:w="5500" w:type="dxa"/>
            <w:shd w:val="clear" w:color="auto" w:fill="auto"/>
            <w:vAlign w:val="center"/>
          </w:tcPr>
          <w:p w14:paraId="6316FC9C"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w:t>
            </w:r>
          </w:p>
          <w:p w14:paraId="03E5EAEE"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define the organization and management structure of the laboratory, its place in any parent organization, and the relationships between management, technical operations and support services;</w:t>
            </w:r>
          </w:p>
          <w:p w14:paraId="26726269"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specify the responsibility, authority and interrelationship of all personnel who manage, perform or verify work affecting the results of laboratory activities;</w:t>
            </w:r>
          </w:p>
          <w:p w14:paraId="0D362798"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Document its procedures to the extent necessary to ensure the consistent application of its laboratory activities and the validity of the results.</w:t>
            </w:r>
          </w:p>
        </w:tc>
        <w:tc>
          <w:tcPr>
            <w:tcW w:w="1260" w:type="dxa"/>
          </w:tcPr>
          <w:p w14:paraId="7199B6B3"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3102F1FB"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31F8F0EE" w14:textId="0E2152DD" w:rsidR="00CE388E" w:rsidRPr="00F4361A" w:rsidRDefault="00CE388E" w:rsidP="002B5105">
            <w:pPr>
              <w:spacing w:line="240" w:lineRule="auto"/>
              <w:rPr>
                <w:rFonts w:ascii="Times New Roman" w:hAnsi="Times New Roman"/>
                <w:szCs w:val="24"/>
              </w:rPr>
            </w:pPr>
          </w:p>
        </w:tc>
      </w:tr>
      <w:tr w:rsidR="00CE388E" w:rsidRPr="00516B2F" w14:paraId="7B4528D9" w14:textId="77777777" w:rsidTr="00A11B2A">
        <w:trPr>
          <w:cantSplit/>
          <w:trHeight w:val="7253"/>
        </w:trPr>
        <w:tc>
          <w:tcPr>
            <w:tcW w:w="890" w:type="dxa"/>
            <w:shd w:val="clear" w:color="auto" w:fill="auto"/>
            <w:vAlign w:val="center"/>
          </w:tcPr>
          <w:p w14:paraId="451CFDD5"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5.6</w:t>
            </w:r>
          </w:p>
        </w:tc>
        <w:tc>
          <w:tcPr>
            <w:tcW w:w="5500" w:type="dxa"/>
            <w:shd w:val="clear" w:color="auto" w:fill="auto"/>
            <w:vAlign w:val="center"/>
          </w:tcPr>
          <w:p w14:paraId="0442C0CE"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have personnel who, irrespective of other responsibilities, have the authority and resources needed to carry out their duties, including:</w:t>
            </w:r>
          </w:p>
          <w:p w14:paraId="0FEB4BF2"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implementation, maintenance and improvement of the management system;</w:t>
            </w:r>
          </w:p>
          <w:p w14:paraId="50CD43BA"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identification of deviations from the management system or from the procedures for performing laboratory activities;</w:t>
            </w:r>
          </w:p>
          <w:p w14:paraId="6DAC14FA"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initiation of actions to prevent or minimize such deviations;</w:t>
            </w:r>
          </w:p>
          <w:p w14:paraId="7DADB5ED"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reporting to laboratory management on the performance of the management system and any need for improvement;</w:t>
            </w:r>
          </w:p>
          <w:p w14:paraId="0C292FB9"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Ensuring the effectiveness of laboratory activities.</w:t>
            </w:r>
          </w:p>
        </w:tc>
        <w:tc>
          <w:tcPr>
            <w:tcW w:w="1260" w:type="dxa"/>
          </w:tcPr>
          <w:p w14:paraId="231891F8"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00A48EB2"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631016BC" w14:textId="2F74A8CD" w:rsidR="00CE388E" w:rsidRPr="00A11B2A" w:rsidRDefault="00CE388E" w:rsidP="00624F33">
            <w:pPr>
              <w:numPr>
                <w:ilvl w:val="0"/>
                <w:numId w:val="36"/>
              </w:numPr>
              <w:spacing w:after="0"/>
              <w:rPr>
                <w:rFonts w:ascii="Times New Roman" w:hAnsi="Times New Roman"/>
                <w:bCs/>
              </w:rPr>
            </w:pPr>
          </w:p>
        </w:tc>
      </w:tr>
      <w:tr w:rsidR="00CE388E" w:rsidRPr="00516B2F" w14:paraId="6DCFDDC6" w14:textId="77777777" w:rsidTr="00A11B2A">
        <w:trPr>
          <w:cantSplit/>
          <w:trHeight w:val="844"/>
        </w:trPr>
        <w:tc>
          <w:tcPr>
            <w:tcW w:w="890" w:type="dxa"/>
            <w:shd w:val="clear" w:color="auto" w:fill="auto"/>
            <w:vAlign w:val="center"/>
          </w:tcPr>
          <w:p w14:paraId="273D0505"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5.7</w:t>
            </w:r>
          </w:p>
        </w:tc>
        <w:tc>
          <w:tcPr>
            <w:tcW w:w="5500" w:type="dxa"/>
            <w:shd w:val="clear" w:color="auto" w:fill="auto"/>
            <w:vAlign w:val="center"/>
          </w:tcPr>
          <w:p w14:paraId="6AF651C7"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Laboratory management shall ensure that:</w:t>
            </w:r>
          </w:p>
          <w:p w14:paraId="06AC2BA5" w14:textId="77777777" w:rsidR="00CE388E" w:rsidRPr="00516B2F" w:rsidRDefault="00CE388E" w:rsidP="00CC494E">
            <w:pPr>
              <w:numPr>
                <w:ilvl w:val="0"/>
                <w:numId w:val="3"/>
              </w:numPr>
              <w:spacing w:after="0" w:line="240" w:lineRule="auto"/>
              <w:ind w:left="404" w:hanging="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communication takes place regarding the effectiveness of the management system and the importance of meeting customers' and other requirements;</w:t>
            </w:r>
          </w:p>
          <w:p w14:paraId="1612FF3C" w14:textId="77777777" w:rsidR="00CE388E" w:rsidRPr="00516B2F" w:rsidRDefault="00CE388E" w:rsidP="00CC494E">
            <w:pPr>
              <w:numPr>
                <w:ilvl w:val="0"/>
                <w:numId w:val="3"/>
              </w:numPr>
              <w:spacing w:after="0" w:line="240" w:lineRule="auto"/>
              <w:ind w:left="404" w:hanging="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integrity of the management system is maintained when changes to the management system are planned and implemented.</w:t>
            </w:r>
          </w:p>
        </w:tc>
        <w:tc>
          <w:tcPr>
            <w:tcW w:w="1260" w:type="dxa"/>
          </w:tcPr>
          <w:p w14:paraId="71D64D4D"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45607F21"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33876F91" w14:textId="297C8303" w:rsidR="00902277" w:rsidRPr="00A11B2A" w:rsidRDefault="00902277" w:rsidP="00CC494E">
            <w:pPr>
              <w:rPr>
                <w:rFonts w:ascii="Times New Roman" w:hAnsi="Times New Roman"/>
                <w:bCs/>
              </w:rPr>
            </w:pPr>
          </w:p>
        </w:tc>
      </w:tr>
    </w:tbl>
    <w:p w14:paraId="22090F7F" w14:textId="3375EFB5" w:rsidR="000B1F25" w:rsidRPr="00516B2F" w:rsidRDefault="0068123B" w:rsidP="000B1F25">
      <w:pPr>
        <w:rPr>
          <w:rFonts w:ascii="Times New Roman" w:hAnsi="Times New Roman"/>
          <w:b/>
          <w:sz w:val="20"/>
          <w:szCs w:val="20"/>
        </w:rPr>
      </w:pPr>
      <w:r w:rsidRPr="00516B2F">
        <w:rPr>
          <w:rFonts w:ascii="Times New Roman" w:hAnsi="Times New Roman"/>
          <w:b/>
          <w:sz w:val="20"/>
          <w:szCs w:val="20"/>
        </w:rPr>
        <w:t>8: Management</w:t>
      </w:r>
      <w:r w:rsidR="000B1F25" w:rsidRPr="00516B2F">
        <w:rPr>
          <w:rFonts w:ascii="Times New Roman" w:hAnsi="Times New Roman"/>
          <w:b/>
          <w:sz w:val="20"/>
          <w:szCs w:val="20"/>
        </w:rPr>
        <w:t xml:space="preserve"> System Requirements </w:t>
      </w:r>
    </w:p>
    <w:tbl>
      <w:tblPr>
        <w:tblW w:w="129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660"/>
        <w:gridCol w:w="5310"/>
        <w:gridCol w:w="1260"/>
        <w:gridCol w:w="810"/>
        <w:gridCol w:w="4950"/>
      </w:tblGrid>
      <w:tr w:rsidR="000B1F25" w:rsidRPr="00516B2F" w14:paraId="29F8592F" w14:textId="77777777" w:rsidTr="001D30BD">
        <w:trPr>
          <w:cantSplit/>
          <w:trHeight w:val="107"/>
        </w:trPr>
        <w:tc>
          <w:tcPr>
            <w:tcW w:w="660" w:type="dxa"/>
            <w:shd w:val="clear" w:color="auto" w:fill="auto"/>
            <w:vAlign w:val="center"/>
          </w:tcPr>
          <w:p w14:paraId="50A4405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8.1</w:t>
            </w:r>
          </w:p>
        </w:tc>
        <w:tc>
          <w:tcPr>
            <w:tcW w:w="5310" w:type="dxa"/>
            <w:shd w:val="clear" w:color="auto" w:fill="auto"/>
            <w:vAlign w:val="center"/>
          </w:tcPr>
          <w:p w14:paraId="4846500E"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Options</w:t>
            </w:r>
          </w:p>
        </w:tc>
        <w:tc>
          <w:tcPr>
            <w:tcW w:w="1260" w:type="dxa"/>
          </w:tcPr>
          <w:p w14:paraId="4C7A173B"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02DA0CBA"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226EA54"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70E89EF2" w14:textId="77777777" w:rsidTr="001D30BD">
        <w:trPr>
          <w:cantSplit/>
          <w:trHeight w:val="224"/>
        </w:trPr>
        <w:tc>
          <w:tcPr>
            <w:tcW w:w="660" w:type="dxa"/>
            <w:shd w:val="clear" w:color="auto" w:fill="auto"/>
            <w:vAlign w:val="center"/>
          </w:tcPr>
          <w:p w14:paraId="3782212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w:t>
            </w:r>
          </w:p>
        </w:tc>
        <w:tc>
          <w:tcPr>
            <w:tcW w:w="5310" w:type="dxa"/>
            <w:shd w:val="clear" w:color="auto" w:fill="auto"/>
            <w:vAlign w:val="center"/>
          </w:tcPr>
          <w:p w14:paraId="163FD45B"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Management system documentation (Option A)</w:t>
            </w:r>
          </w:p>
        </w:tc>
        <w:tc>
          <w:tcPr>
            <w:tcW w:w="1260" w:type="dxa"/>
          </w:tcPr>
          <w:p w14:paraId="29C25717"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F93D165"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04D4C079" w14:textId="77777777" w:rsidR="000B1F25" w:rsidRPr="00516B2F" w:rsidRDefault="000B1F25" w:rsidP="00516B2F">
            <w:pPr>
              <w:jc w:val="both"/>
              <w:rPr>
                <w:rFonts w:ascii="Times New Roman" w:hAnsi="Times New Roman"/>
                <w:b/>
                <w:snapToGrid w:val="0"/>
                <w:color w:val="000000" w:themeColor="text1"/>
                <w:lang w:val="en-US"/>
              </w:rPr>
            </w:pPr>
          </w:p>
        </w:tc>
      </w:tr>
      <w:tr w:rsidR="000B1F25" w:rsidRPr="00516B2F" w14:paraId="61CD9D29" w14:textId="77777777" w:rsidTr="001D30BD">
        <w:trPr>
          <w:cantSplit/>
          <w:trHeight w:val="892"/>
        </w:trPr>
        <w:tc>
          <w:tcPr>
            <w:tcW w:w="660" w:type="dxa"/>
            <w:shd w:val="clear" w:color="auto" w:fill="auto"/>
            <w:vAlign w:val="center"/>
          </w:tcPr>
          <w:p w14:paraId="2726A493"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8.2.1</w:t>
            </w:r>
          </w:p>
          <w:p w14:paraId="10845C3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40D28864"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67C7391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60E55216"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588AFB1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tc>
        <w:tc>
          <w:tcPr>
            <w:tcW w:w="5310" w:type="dxa"/>
            <w:shd w:val="clear" w:color="auto" w:fill="auto"/>
            <w:vAlign w:val="center"/>
          </w:tcPr>
          <w:p w14:paraId="66CEBCA6"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Laboratory management shall establish, document, and maintain policies and objectives for the </w:t>
            </w:r>
            <w:r w:rsidR="008354D4" w:rsidRPr="00516B2F">
              <w:rPr>
                <w:rFonts w:ascii="Times New Roman" w:hAnsi="Times New Roman"/>
                <w:snapToGrid w:val="0"/>
                <w:color w:val="000000" w:themeColor="text1"/>
                <w:lang w:val="en-US"/>
              </w:rPr>
              <w:t>fulfillment</w:t>
            </w:r>
            <w:r w:rsidRPr="00516B2F">
              <w:rPr>
                <w:rFonts w:ascii="Times New Roman" w:hAnsi="Times New Roman"/>
                <w:snapToGrid w:val="0"/>
                <w:color w:val="000000" w:themeColor="text1"/>
                <w:lang w:val="en-US"/>
              </w:rPr>
              <w:t xml:space="preserve"> of the purposes of this document and shall ensure that the policies and objectives are acknowledged and implemented at all levels of the laboratory organization.</w:t>
            </w:r>
          </w:p>
        </w:tc>
        <w:tc>
          <w:tcPr>
            <w:tcW w:w="1260" w:type="dxa"/>
          </w:tcPr>
          <w:p w14:paraId="242827B7"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388512D"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F9EFFF2" w14:textId="28BAC8F5" w:rsidR="000B1F25" w:rsidRPr="00A11B2A" w:rsidRDefault="000B1F25" w:rsidP="00A11B2A">
            <w:pPr>
              <w:rPr>
                <w:rFonts w:ascii="Times New Roman" w:hAnsi="Times New Roman"/>
                <w:snapToGrid w:val="0"/>
                <w:color w:val="000000" w:themeColor="text1"/>
              </w:rPr>
            </w:pPr>
          </w:p>
        </w:tc>
      </w:tr>
      <w:tr w:rsidR="000B1F25" w:rsidRPr="00516B2F" w14:paraId="47C5F9DD" w14:textId="77777777" w:rsidTr="001D30BD">
        <w:trPr>
          <w:cantSplit/>
          <w:trHeight w:val="458"/>
        </w:trPr>
        <w:tc>
          <w:tcPr>
            <w:tcW w:w="660" w:type="dxa"/>
            <w:shd w:val="clear" w:color="auto" w:fill="auto"/>
            <w:vAlign w:val="center"/>
          </w:tcPr>
          <w:p w14:paraId="28131B37"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8.2.2</w:t>
            </w:r>
          </w:p>
        </w:tc>
        <w:tc>
          <w:tcPr>
            <w:tcW w:w="5310" w:type="dxa"/>
            <w:shd w:val="clear" w:color="auto" w:fill="auto"/>
            <w:vAlign w:val="center"/>
          </w:tcPr>
          <w:p w14:paraId="0007E75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policies and objectives shall address the competence, impartiality and consistent operation of the laboratory.</w:t>
            </w:r>
          </w:p>
        </w:tc>
        <w:tc>
          <w:tcPr>
            <w:tcW w:w="1260" w:type="dxa"/>
          </w:tcPr>
          <w:p w14:paraId="4A42F70E"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060CB6FF"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78574A30" w14:textId="20BC21B1" w:rsidR="00013A3F" w:rsidRPr="00516B2F" w:rsidRDefault="00013A3F" w:rsidP="00013A3F">
            <w:pPr>
              <w:rPr>
                <w:rFonts w:ascii="Times New Roman" w:hAnsi="Times New Roman"/>
                <w:snapToGrid w:val="0"/>
                <w:color w:val="000000" w:themeColor="text1"/>
                <w:lang w:val="en-US"/>
              </w:rPr>
            </w:pPr>
          </w:p>
        </w:tc>
      </w:tr>
      <w:tr w:rsidR="000B1F25" w:rsidRPr="00516B2F" w14:paraId="66D84108" w14:textId="77777777" w:rsidTr="001D30BD">
        <w:trPr>
          <w:cantSplit/>
          <w:trHeight w:val="45"/>
        </w:trPr>
        <w:tc>
          <w:tcPr>
            <w:tcW w:w="660" w:type="dxa"/>
            <w:shd w:val="clear" w:color="auto" w:fill="auto"/>
            <w:vAlign w:val="center"/>
          </w:tcPr>
          <w:p w14:paraId="110F78D1"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8.3</w:t>
            </w:r>
          </w:p>
        </w:tc>
        <w:tc>
          <w:tcPr>
            <w:tcW w:w="5310" w:type="dxa"/>
            <w:shd w:val="clear" w:color="auto" w:fill="auto"/>
            <w:vAlign w:val="center"/>
          </w:tcPr>
          <w:p w14:paraId="199AA220"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Control of management system documents (Option A)</w:t>
            </w:r>
          </w:p>
        </w:tc>
        <w:tc>
          <w:tcPr>
            <w:tcW w:w="1260" w:type="dxa"/>
          </w:tcPr>
          <w:p w14:paraId="5C4A61F1"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C9C3CDC" w14:textId="77777777" w:rsidR="000B1F25" w:rsidRPr="00516B2F" w:rsidRDefault="000B1F25" w:rsidP="000205F3">
            <w:pPr>
              <w:pStyle w:val="BodyText3"/>
              <w:spacing w:line="240" w:lineRule="auto"/>
              <w:rPr>
                <w:snapToGrid w:val="0"/>
                <w:color w:val="000000" w:themeColor="text1"/>
              </w:rPr>
            </w:pPr>
          </w:p>
        </w:tc>
        <w:tc>
          <w:tcPr>
            <w:tcW w:w="4950" w:type="dxa"/>
          </w:tcPr>
          <w:p w14:paraId="00D78364" w14:textId="77777777" w:rsidR="000B1F25" w:rsidRPr="00516B2F" w:rsidRDefault="000B1F25" w:rsidP="000951C0">
            <w:pPr>
              <w:pStyle w:val="BodyText3"/>
              <w:spacing w:line="240" w:lineRule="auto"/>
              <w:rPr>
                <w:snapToGrid w:val="0"/>
                <w:color w:val="000000" w:themeColor="text1"/>
              </w:rPr>
            </w:pPr>
          </w:p>
        </w:tc>
      </w:tr>
      <w:tr w:rsidR="000B1F25" w:rsidRPr="00516B2F" w14:paraId="52623DED" w14:textId="77777777" w:rsidTr="001D30BD">
        <w:trPr>
          <w:cantSplit/>
          <w:trHeight w:val="892"/>
        </w:trPr>
        <w:tc>
          <w:tcPr>
            <w:tcW w:w="660" w:type="dxa"/>
            <w:shd w:val="clear" w:color="auto" w:fill="auto"/>
            <w:vAlign w:val="center"/>
          </w:tcPr>
          <w:p w14:paraId="1143C87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8.3.1</w:t>
            </w:r>
          </w:p>
        </w:tc>
        <w:tc>
          <w:tcPr>
            <w:tcW w:w="5310" w:type="dxa"/>
            <w:shd w:val="clear" w:color="auto" w:fill="auto"/>
            <w:vAlign w:val="center"/>
          </w:tcPr>
          <w:p w14:paraId="706E6C7F"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control the documents (internal and external) that relate to the fulfilment of this document.</w:t>
            </w:r>
          </w:p>
        </w:tc>
        <w:tc>
          <w:tcPr>
            <w:tcW w:w="1260" w:type="dxa"/>
          </w:tcPr>
          <w:p w14:paraId="57453A39"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15D780BD"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77298F2" w14:textId="6C65501A" w:rsidR="000B1F25" w:rsidRPr="00A11B2A" w:rsidRDefault="000B1F25" w:rsidP="00625F32">
            <w:pPr>
              <w:rPr>
                <w:rFonts w:ascii="Times New Roman" w:hAnsi="Times New Roman"/>
                <w:snapToGrid w:val="0"/>
                <w:color w:val="000000" w:themeColor="text1"/>
                <w:lang w:val="en-US"/>
              </w:rPr>
            </w:pPr>
          </w:p>
        </w:tc>
      </w:tr>
      <w:tr w:rsidR="000B1F25" w:rsidRPr="00516B2F" w14:paraId="70D6B1A9" w14:textId="77777777" w:rsidTr="001D30BD">
        <w:trPr>
          <w:cantSplit/>
          <w:trHeight w:val="892"/>
        </w:trPr>
        <w:tc>
          <w:tcPr>
            <w:tcW w:w="660" w:type="dxa"/>
            <w:shd w:val="clear" w:color="auto" w:fill="auto"/>
            <w:vAlign w:val="center"/>
          </w:tcPr>
          <w:p w14:paraId="1DEE87EA"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8.3.2</w:t>
            </w:r>
          </w:p>
        </w:tc>
        <w:tc>
          <w:tcPr>
            <w:tcW w:w="5310" w:type="dxa"/>
            <w:shd w:val="clear" w:color="auto" w:fill="auto"/>
            <w:vAlign w:val="center"/>
          </w:tcPr>
          <w:p w14:paraId="62E0D52D"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w:t>
            </w:r>
          </w:p>
          <w:p w14:paraId="665F0FE3"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approved for adequacy prior to issue by authorized personnel;</w:t>
            </w:r>
          </w:p>
          <w:p w14:paraId="67F170EC"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periodically reviewed, and updated as necessary;</w:t>
            </w:r>
          </w:p>
          <w:p w14:paraId="3485F86F"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changes and the current revision status of documents are identified;</w:t>
            </w:r>
          </w:p>
          <w:p w14:paraId="129886FB"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relevant versions of applicable documents are available at points of use and, where necessary, their distribution is controlled;</w:t>
            </w:r>
          </w:p>
          <w:p w14:paraId="007EF7B2"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uniquely identified;</w:t>
            </w:r>
          </w:p>
          <w:p w14:paraId="21F11719"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unintended use of obsolete documents is prevented, and suitable identification is applied to them if they are retained for any purpose.</w:t>
            </w:r>
          </w:p>
        </w:tc>
        <w:tc>
          <w:tcPr>
            <w:tcW w:w="1260" w:type="dxa"/>
          </w:tcPr>
          <w:p w14:paraId="390FCCB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E2E258C"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1BCBB475" w14:textId="77777777" w:rsidR="00DB4D45" w:rsidRPr="00516B2F" w:rsidRDefault="00DB4D45" w:rsidP="00DB4D45">
            <w:pPr>
              <w:rPr>
                <w:rFonts w:ascii="Times New Roman" w:hAnsi="Times New Roman"/>
                <w:snapToGrid w:val="0"/>
                <w:color w:val="000000" w:themeColor="text1"/>
                <w:lang w:val="en-US"/>
              </w:rPr>
            </w:pPr>
          </w:p>
        </w:tc>
      </w:tr>
      <w:tr w:rsidR="000B1F25" w:rsidRPr="00516B2F" w14:paraId="3BDABB27" w14:textId="77777777" w:rsidTr="001D30BD">
        <w:trPr>
          <w:cantSplit/>
          <w:trHeight w:val="45"/>
        </w:trPr>
        <w:tc>
          <w:tcPr>
            <w:tcW w:w="660" w:type="dxa"/>
            <w:shd w:val="clear" w:color="auto" w:fill="auto"/>
            <w:vAlign w:val="center"/>
          </w:tcPr>
          <w:p w14:paraId="776A9355"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w:t>
            </w:r>
          </w:p>
        </w:tc>
        <w:tc>
          <w:tcPr>
            <w:tcW w:w="5310" w:type="dxa"/>
            <w:shd w:val="clear" w:color="auto" w:fill="auto"/>
            <w:vAlign w:val="center"/>
          </w:tcPr>
          <w:p w14:paraId="4EA3164B"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Control of records (Option A)</w:t>
            </w:r>
          </w:p>
        </w:tc>
        <w:tc>
          <w:tcPr>
            <w:tcW w:w="1260" w:type="dxa"/>
          </w:tcPr>
          <w:p w14:paraId="619B232B"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7A1265B"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1C491C98"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5F38D9CB" w14:textId="77777777" w:rsidTr="001D30BD">
        <w:trPr>
          <w:cantSplit/>
          <w:trHeight w:val="892"/>
        </w:trPr>
        <w:tc>
          <w:tcPr>
            <w:tcW w:w="660" w:type="dxa"/>
            <w:shd w:val="clear" w:color="auto" w:fill="auto"/>
            <w:vAlign w:val="center"/>
          </w:tcPr>
          <w:p w14:paraId="514A8907"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8.4.1</w:t>
            </w:r>
          </w:p>
        </w:tc>
        <w:tc>
          <w:tcPr>
            <w:tcW w:w="5310" w:type="dxa"/>
            <w:shd w:val="clear" w:color="auto" w:fill="auto"/>
            <w:vAlign w:val="center"/>
          </w:tcPr>
          <w:p w14:paraId="3377C4C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establish and retain legible records to demonstrate fulfilment of the requirements in this document.</w:t>
            </w:r>
          </w:p>
        </w:tc>
        <w:tc>
          <w:tcPr>
            <w:tcW w:w="1260" w:type="dxa"/>
          </w:tcPr>
          <w:p w14:paraId="14C5146F"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67ADAFC0"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D3C5941" w14:textId="05BED642" w:rsidR="000B1F25" w:rsidRPr="00516B2F" w:rsidRDefault="000B1F25" w:rsidP="00625F32">
            <w:pPr>
              <w:rPr>
                <w:rFonts w:ascii="Times New Roman" w:hAnsi="Times New Roman"/>
                <w:snapToGrid w:val="0"/>
                <w:color w:val="000000" w:themeColor="text1"/>
                <w:lang w:val="en-US"/>
              </w:rPr>
            </w:pPr>
          </w:p>
        </w:tc>
      </w:tr>
      <w:tr w:rsidR="000B1F25" w:rsidRPr="00516B2F" w14:paraId="49957930" w14:textId="77777777" w:rsidTr="001D30BD">
        <w:trPr>
          <w:cantSplit/>
          <w:trHeight w:val="892"/>
        </w:trPr>
        <w:tc>
          <w:tcPr>
            <w:tcW w:w="660" w:type="dxa"/>
            <w:shd w:val="clear" w:color="auto" w:fill="auto"/>
            <w:vAlign w:val="center"/>
          </w:tcPr>
          <w:p w14:paraId="23083004"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8.4.2</w:t>
            </w:r>
          </w:p>
        </w:tc>
        <w:tc>
          <w:tcPr>
            <w:tcW w:w="5310" w:type="dxa"/>
            <w:shd w:val="clear" w:color="auto" w:fill="auto"/>
            <w:vAlign w:val="center"/>
          </w:tcPr>
          <w:p w14:paraId="0C26D92E"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implement the controls needed for the identification, storage, protection, back-up, archive, retrieval, retention time, and disposal of its records. The laboratory shall retain records for a period consistent with its contractual obligations. Access to these records shall be consistent with the confidentiality commitments, and records shall be readily available.</w:t>
            </w:r>
          </w:p>
        </w:tc>
        <w:tc>
          <w:tcPr>
            <w:tcW w:w="1260" w:type="dxa"/>
          </w:tcPr>
          <w:p w14:paraId="49667760"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AFE8A85"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1214F8B2" w14:textId="052E492B" w:rsidR="000B1F25" w:rsidRPr="00516B2F" w:rsidRDefault="000B1F25" w:rsidP="00625F32">
            <w:pPr>
              <w:rPr>
                <w:rFonts w:ascii="Times New Roman" w:hAnsi="Times New Roman"/>
                <w:snapToGrid w:val="0"/>
                <w:color w:val="000000" w:themeColor="text1"/>
                <w:lang w:val="en-US"/>
              </w:rPr>
            </w:pPr>
          </w:p>
        </w:tc>
      </w:tr>
      <w:tr w:rsidR="000B1F25" w:rsidRPr="00516B2F" w14:paraId="22E265CC" w14:textId="77777777" w:rsidTr="001D30BD">
        <w:trPr>
          <w:cantSplit/>
          <w:trHeight w:val="45"/>
        </w:trPr>
        <w:tc>
          <w:tcPr>
            <w:tcW w:w="660" w:type="dxa"/>
            <w:shd w:val="clear" w:color="auto" w:fill="auto"/>
            <w:vAlign w:val="center"/>
          </w:tcPr>
          <w:p w14:paraId="06570CF1"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w:t>
            </w:r>
          </w:p>
        </w:tc>
        <w:tc>
          <w:tcPr>
            <w:tcW w:w="5310" w:type="dxa"/>
            <w:shd w:val="clear" w:color="auto" w:fill="auto"/>
            <w:vAlign w:val="center"/>
          </w:tcPr>
          <w:p w14:paraId="54983F9C"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Actions to address risks and opportunities (Option A)</w:t>
            </w:r>
          </w:p>
        </w:tc>
        <w:tc>
          <w:tcPr>
            <w:tcW w:w="1260" w:type="dxa"/>
          </w:tcPr>
          <w:p w14:paraId="6FCD1724"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29FDA742" w14:textId="77777777" w:rsidR="000B1F25" w:rsidRPr="00516B2F" w:rsidRDefault="000B1F25" w:rsidP="000205F3">
            <w:pPr>
              <w:jc w:val="both"/>
              <w:rPr>
                <w:rFonts w:ascii="Times New Roman" w:hAnsi="Times New Roman"/>
                <w:b/>
                <w:snapToGrid w:val="0"/>
                <w:color w:val="000000" w:themeColor="text1"/>
                <w:lang w:val="en-US"/>
              </w:rPr>
            </w:pPr>
          </w:p>
        </w:tc>
        <w:tc>
          <w:tcPr>
            <w:tcW w:w="4950" w:type="dxa"/>
          </w:tcPr>
          <w:p w14:paraId="0306471A"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23E56F98" w14:textId="77777777" w:rsidTr="001D30BD">
        <w:trPr>
          <w:cantSplit/>
          <w:trHeight w:val="892"/>
        </w:trPr>
        <w:tc>
          <w:tcPr>
            <w:tcW w:w="660" w:type="dxa"/>
            <w:shd w:val="clear" w:color="auto" w:fill="auto"/>
            <w:vAlign w:val="center"/>
          </w:tcPr>
          <w:p w14:paraId="6268032C"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8.5.1</w:t>
            </w:r>
          </w:p>
        </w:tc>
        <w:tc>
          <w:tcPr>
            <w:tcW w:w="5310" w:type="dxa"/>
            <w:shd w:val="clear" w:color="auto" w:fill="auto"/>
            <w:vAlign w:val="center"/>
          </w:tcPr>
          <w:p w14:paraId="4B4EAB71"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consider the risks and opportunities associated with the laboratory activities in order to:</w:t>
            </w:r>
          </w:p>
          <w:p w14:paraId="2413DC94"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give assurance that the management system achieves its intended results;</w:t>
            </w:r>
          </w:p>
          <w:p w14:paraId="2901DB08"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enhance opportunities to achieve the purpose and objectives of the laboratory;</w:t>
            </w:r>
          </w:p>
          <w:p w14:paraId="473C7D66"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prevent, or reduce, undesired impacts and potential failures in the laboratory activities;</w:t>
            </w:r>
          </w:p>
          <w:p w14:paraId="76A3946F"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achieve improvement.</w:t>
            </w:r>
          </w:p>
        </w:tc>
        <w:tc>
          <w:tcPr>
            <w:tcW w:w="1260" w:type="dxa"/>
          </w:tcPr>
          <w:p w14:paraId="7C82531E"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EBB9C36"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6E649643" w14:textId="47B66830" w:rsidR="000B1F25" w:rsidRPr="00516B2F" w:rsidRDefault="000B1F25" w:rsidP="00625F32">
            <w:pPr>
              <w:rPr>
                <w:rFonts w:ascii="Times New Roman" w:hAnsi="Times New Roman"/>
                <w:snapToGrid w:val="0"/>
                <w:color w:val="000000" w:themeColor="text1"/>
                <w:lang w:val="en-US"/>
              </w:rPr>
            </w:pPr>
          </w:p>
        </w:tc>
      </w:tr>
      <w:tr w:rsidR="000B1F25" w:rsidRPr="00516B2F" w14:paraId="2FD90EC1" w14:textId="77777777" w:rsidTr="001D30BD">
        <w:trPr>
          <w:cantSplit/>
          <w:trHeight w:val="892"/>
        </w:trPr>
        <w:tc>
          <w:tcPr>
            <w:tcW w:w="660" w:type="dxa"/>
            <w:shd w:val="clear" w:color="auto" w:fill="auto"/>
            <w:vAlign w:val="center"/>
          </w:tcPr>
          <w:p w14:paraId="33F6D96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8.5.2</w:t>
            </w:r>
          </w:p>
        </w:tc>
        <w:tc>
          <w:tcPr>
            <w:tcW w:w="5310" w:type="dxa"/>
            <w:shd w:val="clear" w:color="auto" w:fill="auto"/>
            <w:vAlign w:val="center"/>
          </w:tcPr>
          <w:p w14:paraId="1FFE632A"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plan:</w:t>
            </w:r>
          </w:p>
          <w:p w14:paraId="7D2EFE92" w14:textId="77777777" w:rsidR="000B1F25" w:rsidRPr="00516B2F" w:rsidRDefault="000B1F25" w:rsidP="00625F32">
            <w:pPr>
              <w:numPr>
                <w:ilvl w:val="0"/>
                <w:numId w:val="23"/>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to address these risks and opportunities;</w:t>
            </w:r>
          </w:p>
          <w:p w14:paraId="0EE92FB6" w14:textId="77777777" w:rsidR="000B1F25" w:rsidRPr="00516B2F" w:rsidRDefault="000B1F25" w:rsidP="00625F32">
            <w:pPr>
              <w:numPr>
                <w:ilvl w:val="0"/>
                <w:numId w:val="23"/>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how to:</w:t>
            </w:r>
          </w:p>
          <w:p w14:paraId="22D81895" w14:textId="77777777" w:rsidR="000B1F25" w:rsidRPr="00516B2F" w:rsidRDefault="000B1F25" w:rsidP="00625F32">
            <w:pPr>
              <w:numPr>
                <w:ilvl w:val="0"/>
                <w:numId w:val="24"/>
              </w:numPr>
              <w:spacing w:after="0" w:line="240" w:lineRule="auto"/>
              <w:ind w:left="1113"/>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integrate and implement these actions into its management system;</w:t>
            </w:r>
          </w:p>
          <w:p w14:paraId="5733E033" w14:textId="77777777" w:rsidR="000B1F25" w:rsidRPr="00516B2F" w:rsidRDefault="000B1F25" w:rsidP="00625F32">
            <w:pPr>
              <w:numPr>
                <w:ilvl w:val="0"/>
                <w:numId w:val="24"/>
              </w:numPr>
              <w:spacing w:after="0" w:line="240" w:lineRule="auto"/>
              <w:ind w:left="1113"/>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evaluate the effectiveness of these actions.</w:t>
            </w:r>
          </w:p>
        </w:tc>
        <w:tc>
          <w:tcPr>
            <w:tcW w:w="1260" w:type="dxa"/>
          </w:tcPr>
          <w:p w14:paraId="7C2CD6B8"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5F365B03"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434E59D5" w14:textId="5BB9AA05" w:rsidR="000B1F25" w:rsidRPr="00F11530" w:rsidRDefault="000B1F25" w:rsidP="00BA2A52">
            <w:pPr>
              <w:rPr>
                <w:rFonts w:ascii="Times New Roman" w:hAnsi="Times New Roman"/>
                <w:snapToGrid w:val="0"/>
                <w:color w:val="000000" w:themeColor="text1"/>
                <w:lang w:val="en-US"/>
              </w:rPr>
            </w:pPr>
          </w:p>
        </w:tc>
      </w:tr>
      <w:tr w:rsidR="000B1F25" w:rsidRPr="00516B2F" w14:paraId="5B4BA9F9" w14:textId="77777777" w:rsidTr="001D30BD">
        <w:trPr>
          <w:cantSplit/>
          <w:trHeight w:val="892"/>
        </w:trPr>
        <w:tc>
          <w:tcPr>
            <w:tcW w:w="660" w:type="dxa"/>
            <w:shd w:val="clear" w:color="auto" w:fill="auto"/>
            <w:vAlign w:val="center"/>
          </w:tcPr>
          <w:p w14:paraId="3517DBCE"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8.5.3</w:t>
            </w:r>
          </w:p>
        </w:tc>
        <w:tc>
          <w:tcPr>
            <w:tcW w:w="5310" w:type="dxa"/>
            <w:shd w:val="clear" w:color="auto" w:fill="auto"/>
            <w:vAlign w:val="center"/>
          </w:tcPr>
          <w:p w14:paraId="6F583192"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taken to address risks and opportunities shall be proportional to the potential impact on the validity of laboratory results.</w:t>
            </w:r>
          </w:p>
        </w:tc>
        <w:tc>
          <w:tcPr>
            <w:tcW w:w="1260" w:type="dxa"/>
          </w:tcPr>
          <w:p w14:paraId="25728FA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6FE8709"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5D8F3E08" w14:textId="7CBC72E1" w:rsidR="000B1F25" w:rsidRPr="005A5844" w:rsidRDefault="000B1F25" w:rsidP="00625F32">
            <w:pPr>
              <w:rPr>
                <w:rFonts w:ascii="Times New Roman" w:hAnsi="Times New Roman"/>
                <w:snapToGrid w:val="0"/>
                <w:color w:val="000000" w:themeColor="text1"/>
                <w:lang w:val="en-US"/>
              </w:rPr>
            </w:pPr>
          </w:p>
        </w:tc>
      </w:tr>
      <w:tr w:rsidR="000B1F25" w:rsidRPr="00516B2F" w14:paraId="1903BAF6" w14:textId="77777777" w:rsidTr="001D30BD">
        <w:trPr>
          <w:cantSplit/>
          <w:trHeight w:val="206"/>
        </w:trPr>
        <w:tc>
          <w:tcPr>
            <w:tcW w:w="660" w:type="dxa"/>
            <w:shd w:val="clear" w:color="auto" w:fill="auto"/>
            <w:vAlign w:val="center"/>
          </w:tcPr>
          <w:p w14:paraId="00C492F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w:t>
            </w:r>
          </w:p>
        </w:tc>
        <w:tc>
          <w:tcPr>
            <w:tcW w:w="5310" w:type="dxa"/>
            <w:shd w:val="clear" w:color="auto" w:fill="auto"/>
            <w:vAlign w:val="center"/>
          </w:tcPr>
          <w:p w14:paraId="104701F3"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Improvement (Option A)</w:t>
            </w:r>
          </w:p>
        </w:tc>
        <w:tc>
          <w:tcPr>
            <w:tcW w:w="1260" w:type="dxa"/>
          </w:tcPr>
          <w:p w14:paraId="0F227031"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3736CD86"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4C7754F9" w14:textId="77777777" w:rsidR="000B1F25" w:rsidRPr="005A5844" w:rsidRDefault="000B1F25" w:rsidP="00625F32">
            <w:pPr>
              <w:rPr>
                <w:rFonts w:ascii="Times New Roman" w:hAnsi="Times New Roman"/>
                <w:b/>
                <w:snapToGrid w:val="0"/>
                <w:color w:val="000000" w:themeColor="text1"/>
                <w:lang w:val="en-US"/>
              </w:rPr>
            </w:pPr>
          </w:p>
        </w:tc>
      </w:tr>
      <w:tr w:rsidR="000B1F25" w:rsidRPr="00516B2F" w14:paraId="78FBA7D8" w14:textId="77777777" w:rsidTr="001D30BD">
        <w:trPr>
          <w:cantSplit/>
          <w:trHeight w:val="892"/>
        </w:trPr>
        <w:tc>
          <w:tcPr>
            <w:tcW w:w="660" w:type="dxa"/>
            <w:shd w:val="clear" w:color="auto" w:fill="auto"/>
            <w:vAlign w:val="center"/>
          </w:tcPr>
          <w:p w14:paraId="3F28356D"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8.6.1</w:t>
            </w:r>
          </w:p>
        </w:tc>
        <w:tc>
          <w:tcPr>
            <w:tcW w:w="5310" w:type="dxa"/>
            <w:shd w:val="clear" w:color="auto" w:fill="auto"/>
            <w:vAlign w:val="center"/>
          </w:tcPr>
          <w:p w14:paraId="04966A12"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identify and select opportunities for improvement and implement any necessary actions.</w:t>
            </w:r>
          </w:p>
        </w:tc>
        <w:tc>
          <w:tcPr>
            <w:tcW w:w="1260" w:type="dxa"/>
          </w:tcPr>
          <w:p w14:paraId="196FF55B"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7245C1A" w14:textId="77777777" w:rsidR="000B1F25" w:rsidRPr="00516B2F" w:rsidRDefault="000B1F25" w:rsidP="00DB7C8D">
            <w:pPr>
              <w:jc w:val="both"/>
              <w:rPr>
                <w:rFonts w:ascii="Times New Roman" w:hAnsi="Times New Roman"/>
                <w:snapToGrid w:val="0"/>
                <w:color w:val="000000" w:themeColor="text1"/>
                <w:lang w:val="en-US"/>
              </w:rPr>
            </w:pPr>
          </w:p>
        </w:tc>
        <w:tc>
          <w:tcPr>
            <w:tcW w:w="4950" w:type="dxa"/>
          </w:tcPr>
          <w:p w14:paraId="48EE4C8D" w14:textId="6490259C" w:rsidR="000B1F25" w:rsidRPr="00516B2F" w:rsidRDefault="000B1F25" w:rsidP="00625F32">
            <w:pPr>
              <w:rPr>
                <w:rFonts w:ascii="Times New Roman" w:hAnsi="Times New Roman"/>
                <w:snapToGrid w:val="0"/>
                <w:color w:val="000000" w:themeColor="text1"/>
                <w:lang w:val="en-US"/>
              </w:rPr>
            </w:pPr>
          </w:p>
        </w:tc>
      </w:tr>
      <w:tr w:rsidR="000B1F25" w:rsidRPr="00516B2F" w14:paraId="61DB9A25" w14:textId="77777777" w:rsidTr="001D30BD">
        <w:trPr>
          <w:cantSplit/>
          <w:trHeight w:val="1583"/>
        </w:trPr>
        <w:tc>
          <w:tcPr>
            <w:tcW w:w="660" w:type="dxa"/>
            <w:shd w:val="clear" w:color="auto" w:fill="auto"/>
            <w:vAlign w:val="center"/>
          </w:tcPr>
          <w:p w14:paraId="6962F583"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8.6.2</w:t>
            </w:r>
          </w:p>
        </w:tc>
        <w:tc>
          <w:tcPr>
            <w:tcW w:w="5310" w:type="dxa"/>
            <w:shd w:val="clear" w:color="auto" w:fill="auto"/>
            <w:vAlign w:val="center"/>
          </w:tcPr>
          <w:p w14:paraId="1471A019" w14:textId="5D7F69E9"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shall seek feedback, both positive and negative, from its customers. The feedback shall be </w:t>
            </w:r>
            <w:r w:rsidR="005A5844" w:rsidRPr="00516B2F">
              <w:rPr>
                <w:rFonts w:ascii="Times New Roman" w:hAnsi="Times New Roman"/>
                <w:snapToGrid w:val="0"/>
                <w:color w:val="000000" w:themeColor="text1"/>
                <w:lang w:val="en-US"/>
              </w:rPr>
              <w:t>analyzed</w:t>
            </w:r>
            <w:r w:rsidRPr="00516B2F">
              <w:rPr>
                <w:rFonts w:ascii="Times New Roman" w:hAnsi="Times New Roman"/>
                <w:snapToGrid w:val="0"/>
                <w:color w:val="000000" w:themeColor="text1"/>
                <w:lang w:val="en-US"/>
              </w:rPr>
              <w:t xml:space="preserve"> and used to improve the management system, laboratory activities and customer service.</w:t>
            </w:r>
          </w:p>
        </w:tc>
        <w:tc>
          <w:tcPr>
            <w:tcW w:w="1260" w:type="dxa"/>
          </w:tcPr>
          <w:p w14:paraId="66179C12"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2CB5933"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3E29BA44" w14:textId="08FFC5E4" w:rsidR="000B1F25" w:rsidRPr="00516B2F" w:rsidRDefault="000B1F25" w:rsidP="00625F32">
            <w:pPr>
              <w:rPr>
                <w:rFonts w:ascii="Times New Roman" w:hAnsi="Times New Roman"/>
                <w:snapToGrid w:val="0"/>
                <w:color w:val="000000" w:themeColor="text1"/>
                <w:lang w:val="en-US"/>
              </w:rPr>
            </w:pPr>
          </w:p>
        </w:tc>
      </w:tr>
      <w:tr w:rsidR="000B1F25" w:rsidRPr="00516B2F" w14:paraId="5F181CD2" w14:textId="77777777" w:rsidTr="001D30BD">
        <w:trPr>
          <w:cantSplit/>
          <w:trHeight w:val="45"/>
        </w:trPr>
        <w:tc>
          <w:tcPr>
            <w:tcW w:w="660" w:type="dxa"/>
            <w:shd w:val="clear" w:color="auto" w:fill="auto"/>
            <w:vAlign w:val="center"/>
          </w:tcPr>
          <w:p w14:paraId="40B5564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8.7</w:t>
            </w:r>
          </w:p>
        </w:tc>
        <w:tc>
          <w:tcPr>
            <w:tcW w:w="5310" w:type="dxa"/>
            <w:shd w:val="clear" w:color="auto" w:fill="auto"/>
            <w:vAlign w:val="center"/>
          </w:tcPr>
          <w:p w14:paraId="07BCD883"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Corrective actions (Option A)</w:t>
            </w:r>
          </w:p>
        </w:tc>
        <w:tc>
          <w:tcPr>
            <w:tcW w:w="1260" w:type="dxa"/>
          </w:tcPr>
          <w:p w14:paraId="72CADBD3"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6B601D5E"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615398C1"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04E70E69" w14:textId="77777777" w:rsidTr="001D30BD">
        <w:trPr>
          <w:cantSplit/>
          <w:trHeight w:val="892"/>
        </w:trPr>
        <w:tc>
          <w:tcPr>
            <w:tcW w:w="660" w:type="dxa"/>
            <w:shd w:val="clear" w:color="auto" w:fill="auto"/>
            <w:vAlign w:val="center"/>
          </w:tcPr>
          <w:p w14:paraId="3B16960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8.7.1</w:t>
            </w:r>
          </w:p>
        </w:tc>
        <w:tc>
          <w:tcPr>
            <w:tcW w:w="5310" w:type="dxa"/>
            <w:shd w:val="clear" w:color="auto" w:fill="auto"/>
            <w:vAlign w:val="center"/>
          </w:tcPr>
          <w:p w14:paraId="6C868067"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a nonconformity occurs, the laboratory shall:</w:t>
            </w:r>
          </w:p>
          <w:p w14:paraId="7EF8E4E7"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react to the nonconformity and, as applicable:</w:t>
            </w:r>
          </w:p>
          <w:p w14:paraId="2D726AEE" w14:textId="77777777" w:rsidR="000B1F25" w:rsidRPr="00516B2F" w:rsidRDefault="000B1F25" w:rsidP="00625F32">
            <w:pPr>
              <w:numPr>
                <w:ilvl w:val="0"/>
                <w:numId w:val="27"/>
              </w:numPr>
              <w:spacing w:after="0" w:line="240" w:lineRule="auto"/>
              <w:ind w:left="829"/>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take action to control and correct it;</w:t>
            </w:r>
          </w:p>
          <w:p w14:paraId="197CED6D" w14:textId="77777777" w:rsidR="000B1F25" w:rsidRPr="00516B2F" w:rsidRDefault="000B1F25" w:rsidP="00625F32">
            <w:pPr>
              <w:numPr>
                <w:ilvl w:val="0"/>
                <w:numId w:val="27"/>
              </w:numPr>
              <w:spacing w:after="0" w:line="240" w:lineRule="auto"/>
              <w:ind w:left="829"/>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address the consequences;</w:t>
            </w:r>
          </w:p>
          <w:p w14:paraId="68AD3494"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evaluate the need for action to eliminate the cause(s) of the nonconformity, in order that it does not recur or occur elsewhere, by:</w:t>
            </w:r>
          </w:p>
          <w:p w14:paraId="57C704A1" w14:textId="541CA08C"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reviewing and </w:t>
            </w:r>
            <w:r w:rsidR="001D30BD" w:rsidRPr="00516B2F">
              <w:rPr>
                <w:rFonts w:ascii="Times New Roman" w:hAnsi="Times New Roman"/>
                <w:snapToGrid w:val="0"/>
                <w:color w:val="000000" w:themeColor="text1"/>
                <w:lang w:val="en-US"/>
              </w:rPr>
              <w:t>analyzing</w:t>
            </w:r>
            <w:r w:rsidRPr="00516B2F">
              <w:rPr>
                <w:rFonts w:ascii="Times New Roman" w:hAnsi="Times New Roman"/>
                <w:snapToGrid w:val="0"/>
                <w:color w:val="000000" w:themeColor="text1"/>
                <w:lang w:val="en-US"/>
              </w:rPr>
              <w:t xml:space="preserve"> the nonconformity;</w:t>
            </w:r>
          </w:p>
          <w:p w14:paraId="09097FCA" w14:textId="77777777"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the causes of the nonconformity;</w:t>
            </w:r>
          </w:p>
          <w:p w14:paraId="4C78200E" w14:textId="77777777"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if similar nonconformities exist, or could potentially occur;</w:t>
            </w:r>
          </w:p>
          <w:p w14:paraId="3772915A"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implement any action needed;</w:t>
            </w:r>
          </w:p>
          <w:p w14:paraId="413F027C"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the effectiveness of any corrective action taken;</w:t>
            </w:r>
          </w:p>
          <w:p w14:paraId="294F3241"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update risks and opportunities determined during planning, if necessary;</w:t>
            </w:r>
          </w:p>
          <w:p w14:paraId="5E47ADF8"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make changes to the management system, if necessary.</w:t>
            </w:r>
          </w:p>
        </w:tc>
        <w:tc>
          <w:tcPr>
            <w:tcW w:w="1260" w:type="dxa"/>
          </w:tcPr>
          <w:p w14:paraId="7EE9F26F"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0068960"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45D12E39" w14:textId="575764BD" w:rsidR="001D30BD" w:rsidRPr="00516B2F" w:rsidRDefault="001D30BD" w:rsidP="001D30BD">
            <w:pPr>
              <w:rPr>
                <w:rFonts w:ascii="Times New Roman" w:hAnsi="Times New Roman"/>
                <w:snapToGrid w:val="0"/>
                <w:color w:val="000000" w:themeColor="text1"/>
                <w:lang w:val="en-US"/>
              </w:rPr>
            </w:pPr>
          </w:p>
        </w:tc>
      </w:tr>
      <w:tr w:rsidR="000B1F25" w:rsidRPr="00516B2F" w14:paraId="6390C6E5" w14:textId="77777777" w:rsidTr="001D30BD">
        <w:trPr>
          <w:cantSplit/>
          <w:trHeight w:val="242"/>
        </w:trPr>
        <w:tc>
          <w:tcPr>
            <w:tcW w:w="660" w:type="dxa"/>
            <w:shd w:val="clear" w:color="auto" w:fill="auto"/>
            <w:vAlign w:val="center"/>
          </w:tcPr>
          <w:p w14:paraId="2F20937C"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8.8</w:t>
            </w:r>
          </w:p>
        </w:tc>
        <w:tc>
          <w:tcPr>
            <w:tcW w:w="5310" w:type="dxa"/>
            <w:shd w:val="clear" w:color="auto" w:fill="auto"/>
            <w:vAlign w:val="center"/>
          </w:tcPr>
          <w:p w14:paraId="0FC6BE83"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Internal audits (Option A)</w:t>
            </w:r>
          </w:p>
        </w:tc>
        <w:tc>
          <w:tcPr>
            <w:tcW w:w="1260" w:type="dxa"/>
          </w:tcPr>
          <w:p w14:paraId="56875F7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2670538"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654001C5"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3BABF65A" w14:textId="77777777" w:rsidTr="001D30BD">
        <w:trPr>
          <w:cantSplit/>
          <w:trHeight w:val="892"/>
        </w:trPr>
        <w:tc>
          <w:tcPr>
            <w:tcW w:w="660" w:type="dxa"/>
            <w:shd w:val="clear" w:color="auto" w:fill="auto"/>
            <w:vAlign w:val="center"/>
          </w:tcPr>
          <w:p w14:paraId="442B215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8.8.1</w:t>
            </w:r>
          </w:p>
        </w:tc>
        <w:tc>
          <w:tcPr>
            <w:tcW w:w="5310" w:type="dxa"/>
            <w:shd w:val="clear" w:color="auto" w:fill="auto"/>
            <w:vAlign w:val="center"/>
          </w:tcPr>
          <w:p w14:paraId="45AB2B3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conduct internal audits at planned intervals to provide information on whether the management system:</w:t>
            </w:r>
          </w:p>
          <w:p w14:paraId="52A60605" w14:textId="77777777" w:rsidR="000B1F25" w:rsidRPr="00516B2F" w:rsidRDefault="000B1F25" w:rsidP="00625F32">
            <w:pPr>
              <w:numPr>
                <w:ilvl w:val="0"/>
                <w:numId w:val="28"/>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conforms to:</w:t>
            </w:r>
          </w:p>
          <w:p w14:paraId="4641BF43" w14:textId="77777777" w:rsidR="000B1F25" w:rsidRPr="00516B2F" w:rsidRDefault="000B1F25" w:rsidP="00625F32">
            <w:pPr>
              <w:numPr>
                <w:ilvl w:val="0"/>
                <w:numId w:val="29"/>
              </w:numPr>
              <w:spacing w:after="0" w:line="240" w:lineRule="auto"/>
              <w:ind w:left="1255"/>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laboratory’s own requirements for its management system, including the laboratory activities;</w:t>
            </w:r>
          </w:p>
          <w:p w14:paraId="63535830" w14:textId="77777777" w:rsidR="000B1F25" w:rsidRPr="00516B2F" w:rsidRDefault="000B1F25" w:rsidP="00625F32">
            <w:pPr>
              <w:numPr>
                <w:ilvl w:val="0"/>
                <w:numId w:val="29"/>
              </w:numPr>
              <w:spacing w:after="0" w:line="240" w:lineRule="auto"/>
              <w:ind w:left="1255"/>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of this document;</w:t>
            </w:r>
          </w:p>
          <w:p w14:paraId="0F6B0407" w14:textId="77777777" w:rsidR="000B1F25" w:rsidRPr="00516B2F" w:rsidRDefault="000B1F25" w:rsidP="00625F32">
            <w:pPr>
              <w:numPr>
                <w:ilvl w:val="0"/>
                <w:numId w:val="28"/>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is effectively implemented and maintained.</w:t>
            </w:r>
          </w:p>
        </w:tc>
        <w:tc>
          <w:tcPr>
            <w:tcW w:w="1260" w:type="dxa"/>
          </w:tcPr>
          <w:p w14:paraId="17864B2D"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15FEAD88" w14:textId="77777777" w:rsidR="000B1F25" w:rsidRPr="00516B2F" w:rsidRDefault="000B1F25" w:rsidP="00DB7C8D">
            <w:pPr>
              <w:jc w:val="both"/>
              <w:rPr>
                <w:rFonts w:ascii="Times New Roman" w:hAnsi="Times New Roman"/>
                <w:snapToGrid w:val="0"/>
                <w:color w:val="000000" w:themeColor="text1"/>
                <w:lang w:val="en-US"/>
              </w:rPr>
            </w:pPr>
          </w:p>
        </w:tc>
        <w:tc>
          <w:tcPr>
            <w:tcW w:w="4950" w:type="dxa"/>
          </w:tcPr>
          <w:p w14:paraId="6653E603"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7ECD8204" w14:textId="77777777" w:rsidTr="001D30BD">
        <w:trPr>
          <w:cantSplit/>
          <w:trHeight w:val="80"/>
        </w:trPr>
        <w:tc>
          <w:tcPr>
            <w:tcW w:w="660" w:type="dxa"/>
            <w:shd w:val="clear" w:color="auto" w:fill="auto"/>
            <w:vAlign w:val="center"/>
          </w:tcPr>
          <w:p w14:paraId="4F16BECD"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8.9</w:t>
            </w:r>
          </w:p>
        </w:tc>
        <w:tc>
          <w:tcPr>
            <w:tcW w:w="5310" w:type="dxa"/>
            <w:shd w:val="clear" w:color="auto" w:fill="auto"/>
            <w:vAlign w:val="center"/>
          </w:tcPr>
          <w:p w14:paraId="36A28BBA"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Management reviews (Option A)</w:t>
            </w:r>
          </w:p>
        </w:tc>
        <w:tc>
          <w:tcPr>
            <w:tcW w:w="1260" w:type="dxa"/>
          </w:tcPr>
          <w:p w14:paraId="14D71C77"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B6BB60F"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0E34131A"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0EF6F95C" w14:textId="77777777" w:rsidTr="001D30BD">
        <w:trPr>
          <w:cantSplit/>
          <w:trHeight w:val="892"/>
        </w:trPr>
        <w:tc>
          <w:tcPr>
            <w:tcW w:w="660" w:type="dxa"/>
            <w:shd w:val="clear" w:color="auto" w:fill="auto"/>
            <w:vAlign w:val="center"/>
          </w:tcPr>
          <w:p w14:paraId="2D01CEC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8.9.1</w:t>
            </w:r>
          </w:p>
        </w:tc>
        <w:tc>
          <w:tcPr>
            <w:tcW w:w="5310" w:type="dxa"/>
            <w:shd w:val="clear" w:color="auto" w:fill="auto"/>
            <w:vAlign w:val="center"/>
          </w:tcPr>
          <w:p w14:paraId="3966CE43"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management shall review its management system at planned intervals, in order to ensure its continuing suitability, adequacy and effectiveness, including the stated policies and objectives related to the fulfillment of this document.</w:t>
            </w:r>
          </w:p>
        </w:tc>
        <w:tc>
          <w:tcPr>
            <w:tcW w:w="1260" w:type="dxa"/>
          </w:tcPr>
          <w:p w14:paraId="3803A0A1"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E36147B"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7BBCA446" w14:textId="4EC0873E" w:rsidR="000B1F25" w:rsidRPr="00516B2F" w:rsidRDefault="000B1F25" w:rsidP="00625F32">
            <w:pPr>
              <w:rPr>
                <w:rFonts w:ascii="Times New Roman" w:hAnsi="Times New Roman"/>
                <w:snapToGrid w:val="0"/>
                <w:color w:val="000000" w:themeColor="text1"/>
                <w:lang w:val="en-US"/>
              </w:rPr>
            </w:pPr>
          </w:p>
        </w:tc>
      </w:tr>
    </w:tbl>
    <w:p w14:paraId="33C8EF80" w14:textId="77777777" w:rsidR="000B1F25" w:rsidRPr="00516B2F" w:rsidRDefault="000B1F25" w:rsidP="000B1F25">
      <w:pPr>
        <w:rPr>
          <w:rFonts w:ascii="Times New Roman" w:hAnsi="Times New Roman"/>
          <w:b/>
          <w:sz w:val="24"/>
          <w:szCs w:val="24"/>
        </w:rPr>
      </w:pPr>
    </w:p>
    <w:tbl>
      <w:tblPr>
        <w:tblStyle w:val="TableGrid"/>
        <w:tblW w:w="12955" w:type="dxa"/>
        <w:tblBorders>
          <w:insideH w:val="none" w:sz="0" w:space="0" w:color="auto"/>
          <w:insideV w:val="none" w:sz="0" w:space="0" w:color="auto"/>
        </w:tblBorders>
        <w:tblLook w:val="04A0" w:firstRow="1" w:lastRow="0" w:firstColumn="1" w:lastColumn="0" w:noHBand="0" w:noVBand="1"/>
      </w:tblPr>
      <w:tblGrid>
        <w:gridCol w:w="12955"/>
      </w:tblGrid>
      <w:tr w:rsidR="000B1F25" w:rsidRPr="00516B2F" w14:paraId="151D9E9B" w14:textId="77777777" w:rsidTr="00132EFF">
        <w:trPr>
          <w:trHeight w:val="4817"/>
        </w:trPr>
        <w:tc>
          <w:tcPr>
            <w:tcW w:w="12955" w:type="dxa"/>
            <w:tcBorders>
              <w:top w:val="thinThickSmallGap" w:sz="24" w:space="0" w:color="auto"/>
              <w:left w:val="thinThickSmallGap" w:sz="24" w:space="0" w:color="auto"/>
              <w:bottom w:val="thinThickSmallGap" w:sz="24" w:space="0" w:color="auto"/>
              <w:right w:val="thinThickSmallGap" w:sz="24" w:space="0" w:color="auto"/>
            </w:tcBorders>
            <w:shd w:val="clear" w:color="auto" w:fill="D0CECE" w:themeFill="background2" w:themeFillShade="E6"/>
          </w:tcPr>
          <w:p w14:paraId="08FE0BF6" w14:textId="4B72B479" w:rsidR="000B1F25" w:rsidRPr="00ED6552" w:rsidRDefault="000B1F25" w:rsidP="00625F32">
            <w:pPr>
              <w:rPr>
                <w:rFonts w:ascii="Times New Roman" w:hAnsi="Times New Roman"/>
                <w:b/>
                <w:sz w:val="20"/>
                <w:szCs w:val="20"/>
              </w:rPr>
            </w:pPr>
            <w:r w:rsidRPr="00516B2F">
              <w:rPr>
                <w:rFonts w:ascii="Times New Roman" w:hAnsi="Times New Roman"/>
                <w:b/>
                <w:sz w:val="20"/>
                <w:szCs w:val="20"/>
              </w:rPr>
              <w:t>Recommendations:</w:t>
            </w:r>
          </w:p>
        </w:tc>
      </w:tr>
    </w:tbl>
    <w:p w14:paraId="69A416DF" w14:textId="741F045A" w:rsidR="00E21B90" w:rsidRDefault="00E21B90" w:rsidP="001A6E87">
      <w:pPr>
        <w:rPr>
          <w:rFonts w:ascii="Times New Roman" w:hAnsi="Times New Roman"/>
          <w:b/>
          <w:sz w:val="20"/>
          <w:szCs w:val="20"/>
        </w:rPr>
      </w:pPr>
    </w:p>
    <w:p w14:paraId="6BBCCEFE" w14:textId="77777777" w:rsidR="00132EFF" w:rsidRPr="00516B2F" w:rsidRDefault="00132EFF" w:rsidP="001A6E87">
      <w:pPr>
        <w:rPr>
          <w:rFonts w:ascii="Times New Roman" w:hAnsi="Times New Roman"/>
          <w:b/>
          <w:sz w:val="20"/>
          <w:szCs w:val="20"/>
        </w:rPr>
      </w:pPr>
    </w:p>
    <w:tbl>
      <w:tblPr>
        <w:tblW w:w="4378"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2988"/>
        <w:gridCol w:w="4049"/>
        <w:gridCol w:w="2004"/>
        <w:gridCol w:w="1057"/>
        <w:gridCol w:w="2700"/>
      </w:tblGrid>
      <w:tr w:rsidR="00902277" w:rsidRPr="00516B2F" w14:paraId="168E1AFC" w14:textId="77777777" w:rsidTr="00965552">
        <w:trPr>
          <w:trHeight w:val="753"/>
        </w:trPr>
        <w:tc>
          <w:tcPr>
            <w:tcW w:w="1167" w:type="pct"/>
          </w:tcPr>
          <w:p w14:paraId="570E49F8" w14:textId="77777777" w:rsidR="00902277" w:rsidRPr="00516B2F" w:rsidRDefault="00902277" w:rsidP="00625F32">
            <w:pPr>
              <w:rPr>
                <w:rFonts w:ascii="Times New Roman" w:hAnsi="Times New Roman"/>
                <w:b/>
              </w:rPr>
            </w:pPr>
            <w:r w:rsidRPr="00516B2F">
              <w:rPr>
                <w:rFonts w:ascii="Times New Roman" w:hAnsi="Times New Roman"/>
                <w:b/>
              </w:rPr>
              <w:lastRenderedPageBreak/>
              <w:t>Auditor Name</w:t>
            </w:r>
          </w:p>
        </w:tc>
        <w:tc>
          <w:tcPr>
            <w:tcW w:w="1582" w:type="pct"/>
          </w:tcPr>
          <w:p w14:paraId="38AE9D1F" w14:textId="32111551" w:rsidR="00902277" w:rsidRPr="00516B2F" w:rsidRDefault="00902277" w:rsidP="00902277">
            <w:pPr>
              <w:pStyle w:val="NoSpacing"/>
              <w:rPr>
                <w:sz w:val="22"/>
              </w:rPr>
            </w:pPr>
          </w:p>
        </w:tc>
        <w:tc>
          <w:tcPr>
            <w:tcW w:w="1196" w:type="pct"/>
            <w:gridSpan w:val="2"/>
          </w:tcPr>
          <w:p w14:paraId="1DCE84BB" w14:textId="77777777" w:rsidR="00902277" w:rsidRPr="00516B2F" w:rsidRDefault="00902277" w:rsidP="00625F32">
            <w:pPr>
              <w:tabs>
                <w:tab w:val="center" w:pos="4320"/>
                <w:tab w:val="right" w:pos="8640"/>
              </w:tabs>
              <w:jc w:val="both"/>
              <w:rPr>
                <w:rFonts w:ascii="Times New Roman" w:hAnsi="Times New Roman"/>
              </w:rPr>
            </w:pPr>
            <w:r w:rsidRPr="00516B2F">
              <w:rPr>
                <w:rFonts w:ascii="Times New Roman" w:hAnsi="Times New Roman"/>
              </w:rPr>
              <w:t xml:space="preserve">Signature </w:t>
            </w:r>
          </w:p>
        </w:tc>
        <w:tc>
          <w:tcPr>
            <w:tcW w:w="1055" w:type="pct"/>
          </w:tcPr>
          <w:p w14:paraId="627DFE35" w14:textId="5FC0A616" w:rsidR="00902277" w:rsidRPr="00516B2F" w:rsidRDefault="00902277" w:rsidP="00965552">
            <w:pPr>
              <w:tabs>
                <w:tab w:val="center" w:pos="4320"/>
                <w:tab w:val="right" w:pos="8640"/>
              </w:tabs>
              <w:rPr>
                <w:rFonts w:ascii="Times New Roman" w:hAnsi="Times New Roman"/>
              </w:rPr>
            </w:pPr>
            <w:r w:rsidRPr="00516B2F">
              <w:rPr>
                <w:rFonts w:ascii="Times New Roman" w:hAnsi="Times New Roman"/>
              </w:rPr>
              <w:t>Scope: Testing</w:t>
            </w:r>
            <w:r w:rsidR="00965552">
              <w:rPr>
                <w:rFonts w:ascii="Times New Roman" w:hAnsi="Times New Roman"/>
              </w:rPr>
              <w:t xml:space="preserve"> permanent Parameter (NPK)</w:t>
            </w:r>
          </w:p>
        </w:tc>
      </w:tr>
      <w:tr w:rsidR="00902277" w:rsidRPr="00516B2F" w14:paraId="1E79FEE1" w14:textId="77777777" w:rsidTr="00965552">
        <w:trPr>
          <w:trHeight w:val="863"/>
        </w:trPr>
        <w:tc>
          <w:tcPr>
            <w:tcW w:w="1167" w:type="pct"/>
          </w:tcPr>
          <w:p w14:paraId="64AE0651" w14:textId="77777777" w:rsidR="00902277" w:rsidRPr="00516B2F" w:rsidRDefault="00902277" w:rsidP="00625F32">
            <w:pPr>
              <w:rPr>
                <w:rFonts w:ascii="Times New Roman" w:hAnsi="Times New Roman"/>
                <w:b/>
              </w:rPr>
            </w:pPr>
            <w:r w:rsidRPr="00516B2F">
              <w:rPr>
                <w:rFonts w:ascii="Times New Roman" w:hAnsi="Times New Roman"/>
                <w:b/>
              </w:rPr>
              <w:t>Clauses covered</w:t>
            </w:r>
          </w:p>
        </w:tc>
        <w:tc>
          <w:tcPr>
            <w:tcW w:w="3833" w:type="pct"/>
            <w:gridSpan w:val="4"/>
          </w:tcPr>
          <w:p w14:paraId="0D1FF801" w14:textId="546B98DE" w:rsidR="00902277" w:rsidRPr="00516B2F" w:rsidRDefault="00902277" w:rsidP="00625F32">
            <w:pPr>
              <w:jc w:val="both"/>
              <w:rPr>
                <w:rFonts w:ascii="Times New Roman" w:hAnsi="Times New Roman"/>
              </w:rPr>
            </w:pPr>
          </w:p>
        </w:tc>
      </w:tr>
      <w:tr w:rsidR="00902277" w:rsidRPr="00516B2F" w14:paraId="61E2A26E" w14:textId="77777777" w:rsidTr="00965552">
        <w:tc>
          <w:tcPr>
            <w:tcW w:w="1167" w:type="pct"/>
          </w:tcPr>
          <w:p w14:paraId="4933C046" w14:textId="77777777" w:rsidR="00902277" w:rsidRPr="00516B2F" w:rsidRDefault="00902277" w:rsidP="00625F32">
            <w:pPr>
              <w:rPr>
                <w:rFonts w:ascii="Times New Roman" w:hAnsi="Times New Roman"/>
                <w:b/>
              </w:rPr>
            </w:pPr>
            <w:r w:rsidRPr="00516B2F">
              <w:rPr>
                <w:rFonts w:ascii="Times New Roman" w:hAnsi="Times New Roman"/>
                <w:b/>
              </w:rPr>
              <w:t>Organisation</w:t>
            </w:r>
          </w:p>
        </w:tc>
        <w:tc>
          <w:tcPr>
            <w:tcW w:w="3833" w:type="pct"/>
            <w:gridSpan w:val="4"/>
          </w:tcPr>
          <w:p w14:paraId="59927014" w14:textId="3ED471B0" w:rsidR="00902277" w:rsidRPr="00516B2F" w:rsidRDefault="00902277" w:rsidP="00625F32">
            <w:pPr>
              <w:jc w:val="both"/>
              <w:rPr>
                <w:rFonts w:ascii="Times New Roman" w:hAnsi="Times New Roman"/>
              </w:rPr>
            </w:pPr>
          </w:p>
        </w:tc>
      </w:tr>
      <w:tr w:rsidR="00902277" w:rsidRPr="00516B2F" w14:paraId="28AC7577" w14:textId="77777777" w:rsidTr="00965552">
        <w:trPr>
          <w:trHeight w:val="450"/>
        </w:trPr>
        <w:tc>
          <w:tcPr>
            <w:tcW w:w="1167" w:type="pct"/>
          </w:tcPr>
          <w:p w14:paraId="4E7E36C5" w14:textId="77777777" w:rsidR="00902277" w:rsidRPr="00516B2F" w:rsidRDefault="00902277" w:rsidP="00625F32">
            <w:pPr>
              <w:rPr>
                <w:rFonts w:ascii="Times New Roman" w:hAnsi="Times New Roman"/>
                <w:b/>
              </w:rPr>
            </w:pPr>
            <w:r w:rsidRPr="00516B2F">
              <w:rPr>
                <w:rFonts w:ascii="Times New Roman" w:hAnsi="Times New Roman"/>
                <w:b/>
              </w:rPr>
              <w:t>Address</w:t>
            </w:r>
          </w:p>
        </w:tc>
        <w:tc>
          <w:tcPr>
            <w:tcW w:w="3833" w:type="pct"/>
            <w:gridSpan w:val="4"/>
          </w:tcPr>
          <w:p w14:paraId="5AB9E5A9" w14:textId="771A3C22" w:rsidR="00902277" w:rsidRPr="00516B2F" w:rsidRDefault="00902277" w:rsidP="00625F32">
            <w:pPr>
              <w:jc w:val="both"/>
              <w:rPr>
                <w:rFonts w:ascii="Times New Roman" w:hAnsi="Times New Roman"/>
              </w:rPr>
            </w:pPr>
          </w:p>
        </w:tc>
      </w:tr>
      <w:tr w:rsidR="00902277" w:rsidRPr="00516B2F" w14:paraId="3B3F0DF1" w14:textId="77777777" w:rsidTr="00965552">
        <w:tc>
          <w:tcPr>
            <w:tcW w:w="1167" w:type="pct"/>
          </w:tcPr>
          <w:p w14:paraId="7B230D60" w14:textId="77777777" w:rsidR="00902277" w:rsidRPr="00516B2F" w:rsidRDefault="00902277" w:rsidP="00625F32">
            <w:pPr>
              <w:rPr>
                <w:rFonts w:ascii="Times New Roman" w:hAnsi="Times New Roman"/>
                <w:b/>
              </w:rPr>
            </w:pPr>
            <w:r w:rsidRPr="00516B2F">
              <w:rPr>
                <w:rFonts w:ascii="Times New Roman" w:hAnsi="Times New Roman"/>
                <w:b/>
              </w:rPr>
              <w:t xml:space="preserve">Standard guide </w:t>
            </w:r>
          </w:p>
        </w:tc>
        <w:tc>
          <w:tcPr>
            <w:tcW w:w="3833" w:type="pct"/>
            <w:gridSpan w:val="4"/>
          </w:tcPr>
          <w:p w14:paraId="450711B4" w14:textId="4481E454" w:rsidR="00902277" w:rsidRPr="00516B2F" w:rsidRDefault="00902277" w:rsidP="00625F32">
            <w:pPr>
              <w:tabs>
                <w:tab w:val="center" w:pos="4320"/>
                <w:tab w:val="right" w:pos="8640"/>
              </w:tabs>
              <w:jc w:val="both"/>
              <w:rPr>
                <w:rFonts w:ascii="Times New Roman" w:hAnsi="Times New Roman"/>
              </w:rPr>
            </w:pPr>
          </w:p>
        </w:tc>
      </w:tr>
      <w:tr w:rsidR="00902277" w:rsidRPr="00516B2F" w14:paraId="41B53064" w14:textId="77777777" w:rsidTr="00965552">
        <w:tc>
          <w:tcPr>
            <w:tcW w:w="1167" w:type="pct"/>
          </w:tcPr>
          <w:p w14:paraId="7D06B16F" w14:textId="77777777" w:rsidR="00902277" w:rsidRPr="00516B2F" w:rsidRDefault="00902277" w:rsidP="00625F32">
            <w:pPr>
              <w:ind w:right="-108"/>
              <w:rPr>
                <w:rFonts w:ascii="Times New Roman" w:hAnsi="Times New Roman"/>
                <w:b/>
              </w:rPr>
            </w:pPr>
            <w:r w:rsidRPr="00516B2F">
              <w:rPr>
                <w:rFonts w:ascii="Times New Roman" w:hAnsi="Times New Roman"/>
                <w:b/>
              </w:rPr>
              <w:t xml:space="preserve">Manager Represented </w:t>
            </w:r>
          </w:p>
        </w:tc>
        <w:tc>
          <w:tcPr>
            <w:tcW w:w="2365" w:type="pct"/>
            <w:gridSpan w:val="2"/>
          </w:tcPr>
          <w:p w14:paraId="04D1FC31" w14:textId="46214DA5" w:rsidR="00902277" w:rsidRPr="00516B2F" w:rsidRDefault="00902277" w:rsidP="00625F32">
            <w:pPr>
              <w:jc w:val="both"/>
              <w:rPr>
                <w:rFonts w:ascii="Times New Roman" w:hAnsi="Times New Roman"/>
              </w:rPr>
            </w:pPr>
          </w:p>
        </w:tc>
        <w:tc>
          <w:tcPr>
            <w:tcW w:w="1468" w:type="pct"/>
            <w:gridSpan w:val="2"/>
          </w:tcPr>
          <w:p w14:paraId="06C4A9DD" w14:textId="77777777" w:rsidR="00902277" w:rsidRPr="00516B2F" w:rsidRDefault="00902277" w:rsidP="00625F32">
            <w:pPr>
              <w:jc w:val="both"/>
              <w:rPr>
                <w:rFonts w:ascii="Times New Roman" w:hAnsi="Times New Roman"/>
              </w:rPr>
            </w:pPr>
            <w:r w:rsidRPr="00516B2F">
              <w:rPr>
                <w:rFonts w:ascii="Times New Roman" w:hAnsi="Times New Roman"/>
              </w:rPr>
              <w:t xml:space="preserve">Signature </w:t>
            </w:r>
          </w:p>
        </w:tc>
      </w:tr>
      <w:tr w:rsidR="00902277" w:rsidRPr="00516B2F" w14:paraId="5FE2042C" w14:textId="77777777" w:rsidTr="00965552">
        <w:trPr>
          <w:trHeight w:val="555"/>
        </w:trPr>
        <w:tc>
          <w:tcPr>
            <w:tcW w:w="1167" w:type="pct"/>
          </w:tcPr>
          <w:p w14:paraId="5F0E5381" w14:textId="77777777" w:rsidR="00902277" w:rsidRPr="00516B2F" w:rsidRDefault="00902277" w:rsidP="00625F32">
            <w:pPr>
              <w:rPr>
                <w:rFonts w:ascii="Times New Roman" w:hAnsi="Times New Roman"/>
                <w:b/>
              </w:rPr>
            </w:pPr>
            <w:r w:rsidRPr="00516B2F">
              <w:rPr>
                <w:rFonts w:ascii="Times New Roman" w:hAnsi="Times New Roman"/>
                <w:b/>
              </w:rPr>
              <w:t>Date of audit</w:t>
            </w:r>
          </w:p>
        </w:tc>
        <w:tc>
          <w:tcPr>
            <w:tcW w:w="3833" w:type="pct"/>
            <w:gridSpan w:val="4"/>
          </w:tcPr>
          <w:p w14:paraId="43A65A46" w14:textId="06AC98B3" w:rsidR="00902277" w:rsidRPr="00516B2F" w:rsidRDefault="00902277" w:rsidP="00625F32">
            <w:pPr>
              <w:jc w:val="both"/>
              <w:rPr>
                <w:rFonts w:ascii="Times New Roman" w:hAnsi="Times New Roman"/>
              </w:rPr>
            </w:pPr>
          </w:p>
        </w:tc>
      </w:tr>
      <w:tr w:rsidR="00902277" w:rsidRPr="00516B2F" w14:paraId="4C6F043C" w14:textId="77777777" w:rsidTr="00965552">
        <w:tc>
          <w:tcPr>
            <w:tcW w:w="1167" w:type="pct"/>
          </w:tcPr>
          <w:p w14:paraId="7CC6F687" w14:textId="77777777" w:rsidR="00902277" w:rsidRPr="00516B2F" w:rsidRDefault="00902277" w:rsidP="00625F32">
            <w:pPr>
              <w:rPr>
                <w:rFonts w:ascii="Times New Roman" w:hAnsi="Times New Roman"/>
                <w:b/>
              </w:rPr>
            </w:pPr>
            <w:r w:rsidRPr="00516B2F">
              <w:rPr>
                <w:rFonts w:ascii="Times New Roman" w:hAnsi="Times New Roman"/>
                <w:b/>
              </w:rPr>
              <w:t>Report to be</w:t>
            </w:r>
          </w:p>
        </w:tc>
        <w:tc>
          <w:tcPr>
            <w:tcW w:w="3833" w:type="pct"/>
            <w:gridSpan w:val="4"/>
          </w:tcPr>
          <w:p w14:paraId="77ECA47B" w14:textId="266AB1C4" w:rsidR="00902277" w:rsidRPr="00516B2F" w:rsidRDefault="00902277" w:rsidP="00E21B90">
            <w:pPr>
              <w:ind w:right="1170"/>
              <w:jc w:val="both"/>
              <w:rPr>
                <w:rFonts w:ascii="Times New Roman" w:hAnsi="Times New Roman"/>
                <w:i/>
                <w:w w:val="85"/>
              </w:rPr>
            </w:pPr>
          </w:p>
        </w:tc>
      </w:tr>
      <w:tr w:rsidR="00902277" w:rsidRPr="00516B2F" w14:paraId="6F9E5FCB" w14:textId="77777777" w:rsidTr="00965552">
        <w:trPr>
          <w:trHeight w:val="1313"/>
        </w:trPr>
        <w:tc>
          <w:tcPr>
            <w:tcW w:w="1167" w:type="pct"/>
          </w:tcPr>
          <w:p w14:paraId="05BC4934" w14:textId="77777777" w:rsidR="00902277" w:rsidRDefault="00C231FD" w:rsidP="00965552">
            <w:pPr>
              <w:rPr>
                <w:rFonts w:ascii="Times New Roman" w:hAnsi="Times New Roman"/>
                <w:b/>
              </w:rPr>
            </w:pPr>
            <w:r w:rsidRPr="00516B2F">
              <w:rPr>
                <w:rFonts w:ascii="Times New Roman" w:hAnsi="Times New Roman"/>
                <w:b/>
              </w:rPr>
              <w:t>Activity Witnessed</w:t>
            </w:r>
          </w:p>
          <w:p w14:paraId="1516B48E" w14:textId="23196BF4" w:rsidR="00132EFF" w:rsidRPr="00132EFF" w:rsidRDefault="00965552" w:rsidP="00132EFF">
            <w:pPr>
              <w:pStyle w:val="ListParagraph"/>
              <w:numPr>
                <w:ilvl w:val="0"/>
                <w:numId w:val="38"/>
              </w:numPr>
              <w:rPr>
                <w:b/>
              </w:rPr>
            </w:pPr>
            <w:r w:rsidRPr="00132EFF">
              <w:rPr>
                <w:b/>
              </w:rPr>
              <w:t xml:space="preserve">Nitrogen Test </w:t>
            </w:r>
          </w:p>
          <w:p w14:paraId="3D56AF93" w14:textId="34D3A224" w:rsidR="00965552" w:rsidRPr="00132EFF" w:rsidRDefault="00132EFF" w:rsidP="00132EFF">
            <w:pPr>
              <w:pStyle w:val="ListParagraph"/>
              <w:numPr>
                <w:ilvl w:val="0"/>
                <w:numId w:val="38"/>
              </w:numPr>
              <w:rPr>
                <w:b/>
              </w:rPr>
            </w:pPr>
            <w:r>
              <w:rPr>
                <w:b/>
              </w:rPr>
              <w:t>P</w:t>
            </w:r>
            <w:r w:rsidR="00965552" w:rsidRPr="00132EFF">
              <w:rPr>
                <w:b/>
              </w:rPr>
              <w:t>hosphorus Test</w:t>
            </w:r>
          </w:p>
        </w:tc>
        <w:tc>
          <w:tcPr>
            <w:tcW w:w="3833" w:type="pct"/>
            <w:gridSpan w:val="4"/>
          </w:tcPr>
          <w:p w14:paraId="28CD861A" w14:textId="66328285" w:rsidR="00C231FD" w:rsidRPr="00132EFF" w:rsidRDefault="00C231FD" w:rsidP="00132EFF">
            <w:pPr>
              <w:tabs>
                <w:tab w:val="left" w:pos="1725"/>
              </w:tabs>
              <w:rPr>
                <w:rFonts w:ascii="Times New Roman" w:hAnsi="Times New Roman"/>
                <w:iCs/>
              </w:rPr>
            </w:pPr>
          </w:p>
        </w:tc>
      </w:tr>
      <w:tr w:rsidR="00C231FD" w:rsidRPr="00516B2F" w14:paraId="7A9852E8" w14:textId="77777777" w:rsidTr="00965552">
        <w:tc>
          <w:tcPr>
            <w:tcW w:w="1167" w:type="pct"/>
          </w:tcPr>
          <w:p w14:paraId="5CDBCC05" w14:textId="74306155" w:rsidR="00C231FD" w:rsidRPr="00132EFF" w:rsidRDefault="00132EFF" w:rsidP="00132EFF">
            <w:pPr>
              <w:pStyle w:val="ListParagraph"/>
              <w:numPr>
                <w:ilvl w:val="0"/>
                <w:numId w:val="39"/>
              </w:numPr>
              <w:rPr>
                <w:b/>
              </w:rPr>
            </w:pPr>
            <w:r w:rsidRPr="00132EFF">
              <w:rPr>
                <w:b/>
              </w:rPr>
              <w:t>Potash Test</w:t>
            </w:r>
          </w:p>
        </w:tc>
        <w:tc>
          <w:tcPr>
            <w:tcW w:w="3833" w:type="pct"/>
            <w:gridSpan w:val="4"/>
          </w:tcPr>
          <w:p w14:paraId="57B94BA8" w14:textId="3AC60BBF" w:rsidR="00C231FD" w:rsidRPr="00132EFF" w:rsidRDefault="00C231FD" w:rsidP="00132EFF">
            <w:pPr>
              <w:tabs>
                <w:tab w:val="left" w:pos="2220"/>
              </w:tabs>
              <w:ind w:right="-108"/>
              <w:jc w:val="both"/>
              <w:rPr>
                <w:rFonts w:ascii="Times New Roman" w:hAnsi="Times New Roman"/>
                <w:iCs/>
              </w:rPr>
            </w:pPr>
          </w:p>
        </w:tc>
      </w:tr>
    </w:tbl>
    <w:p w14:paraId="5A67105C" w14:textId="77777777" w:rsidR="00480493" w:rsidRPr="00516B2F" w:rsidRDefault="00480493" w:rsidP="000E673D">
      <w:pPr>
        <w:rPr>
          <w:rFonts w:ascii="Times New Roman" w:hAnsi="Times New Roman"/>
          <w:b/>
          <w:sz w:val="20"/>
          <w:szCs w:val="20"/>
        </w:rPr>
      </w:pPr>
    </w:p>
    <w:p w14:paraId="76D5CE09" w14:textId="77777777" w:rsidR="008464DD" w:rsidRDefault="008464DD" w:rsidP="000E673D">
      <w:pPr>
        <w:rPr>
          <w:rFonts w:ascii="Times New Roman" w:hAnsi="Times New Roman"/>
          <w:b/>
          <w:sz w:val="20"/>
          <w:szCs w:val="20"/>
        </w:rPr>
      </w:pPr>
    </w:p>
    <w:p w14:paraId="65DF9066" w14:textId="77777777" w:rsidR="008464DD" w:rsidRDefault="008464DD" w:rsidP="000E673D">
      <w:pPr>
        <w:rPr>
          <w:rFonts w:ascii="Times New Roman" w:hAnsi="Times New Roman"/>
          <w:b/>
          <w:sz w:val="20"/>
          <w:szCs w:val="20"/>
        </w:rPr>
      </w:pPr>
    </w:p>
    <w:p w14:paraId="1F3C967A" w14:textId="77777777" w:rsidR="008464DD" w:rsidRDefault="008464DD" w:rsidP="000E673D">
      <w:pPr>
        <w:rPr>
          <w:rFonts w:ascii="Times New Roman" w:hAnsi="Times New Roman"/>
          <w:b/>
          <w:sz w:val="20"/>
          <w:szCs w:val="20"/>
        </w:rPr>
      </w:pPr>
    </w:p>
    <w:p w14:paraId="3EEB85D8" w14:textId="4CB38D32" w:rsidR="00480493" w:rsidRPr="00516B2F" w:rsidRDefault="00F9391D" w:rsidP="000E673D">
      <w:pPr>
        <w:rPr>
          <w:rFonts w:ascii="Times New Roman" w:hAnsi="Times New Roman"/>
          <w:b/>
          <w:sz w:val="20"/>
          <w:szCs w:val="20"/>
        </w:rPr>
      </w:pPr>
      <w:r w:rsidRPr="00516B2F">
        <w:rPr>
          <w:rFonts w:ascii="Times New Roman" w:hAnsi="Times New Roman"/>
          <w:b/>
          <w:sz w:val="20"/>
          <w:szCs w:val="20"/>
        </w:rPr>
        <w:lastRenderedPageBreak/>
        <w:t xml:space="preserve">6. </w:t>
      </w:r>
      <w:r w:rsidR="006D2514" w:rsidRPr="00516B2F">
        <w:rPr>
          <w:rFonts w:ascii="Times New Roman" w:hAnsi="Times New Roman"/>
          <w:b/>
          <w:sz w:val="20"/>
          <w:szCs w:val="20"/>
        </w:rPr>
        <w:t>Resource requirements</w:t>
      </w:r>
    </w:p>
    <w:tbl>
      <w:tblPr>
        <w:tblStyle w:val="TableGrid"/>
        <w:tblpPr w:leftFromText="180" w:rightFromText="180" w:vertAnchor="text" w:horzAnchor="page" w:tblpX="6955" w:tblpY="1"/>
        <w:tblW w:w="7812" w:type="dxa"/>
        <w:tblLook w:val="04A0" w:firstRow="1" w:lastRow="0" w:firstColumn="1" w:lastColumn="0" w:noHBand="0" w:noVBand="1"/>
      </w:tblPr>
      <w:tblGrid>
        <w:gridCol w:w="1962"/>
        <w:gridCol w:w="1710"/>
        <w:gridCol w:w="4140"/>
      </w:tblGrid>
      <w:tr w:rsidR="00480493" w:rsidRPr="00516B2F" w14:paraId="77A0E0C7" w14:textId="77777777" w:rsidTr="00B073A3">
        <w:tc>
          <w:tcPr>
            <w:tcW w:w="1962" w:type="dxa"/>
          </w:tcPr>
          <w:p w14:paraId="6C7A82F0"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 xml:space="preserve">Observation </w:t>
            </w:r>
          </w:p>
        </w:tc>
        <w:tc>
          <w:tcPr>
            <w:tcW w:w="1710" w:type="dxa"/>
          </w:tcPr>
          <w:p w14:paraId="32FE185D"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NC/PC</w:t>
            </w:r>
          </w:p>
        </w:tc>
        <w:tc>
          <w:tcPr>
            <w:tcW w:w="4140" w:type="dxa"/>
          </w:tcPr>
          <w:p w14:paraId="58F98645"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 xml:space="preserve">Remarks </w:t>
            </w:r>
          </w:p>
        </w:tc>
      </w:tr>
    </w:tbl>
    <w:p w14:paraId="71DC18B8" w14:textId="77777777" w:rsidR="006D2514" w:rsidRPr="00516B2F" w:rsidRDefault="006D2514" w:rsidP="000E673D">
      <w:pPr>
        <w:rPr>
          <w:rFonts w:ascii="Times New Roman" w:hAnsi="Times New Roman"/>
          <w:b/>
          <w:sz w:val="20"/>
          <w:szCs w:val="20"/>
        </w:rPr>
      </w:pPr>
    </w:p>
    <w:tbl>
      <w:tblPr>
        <w:tblW w:w="1284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679"/>
        <w:gridCol w:w="4809"/>
        <w:gridCol w:w="1382"/>
        <w:gridCol w:w="1890"/>
        <w:gridCol w:w="4087"/>
      </w:tblGrid>
      <w:tr w:rsidR="00724150" w:rsidRPr="00516B2F" w14:paraId="2CBAC2D7" w14:textId="77777777" w:rsidTr="00954B2C">
        <w:trPr>
          <w:cantSplit/>
          <w:trHeight w:val="351"/>
        </w:trPr>
        <w:tc>
          <w:tcPr>
            <w:tcW w:w="0" w:type="auto"/>
            <w:shd w:val="clear" w:color="auto" w:fill="auto"/>
            <w:vAlign w:val="center"/>
          </w:tcPr>
          <w:p w14:paraId="23AD3060" w14:textId="77777777" w:rsidR="00724150" w:rsidRPr="00516B2F" w:rsidRDefault="00724150"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6.1</w:t>
            </w:r>
          </w:p>
        </w:tc>
        <w:tc>
          <w:tcPr>
            <w:tcW w:w="4809" w:type="dxa"/>
            <w:shd w:val="clear" w:color="auto" w:fill="auto"/>
            <w:vAlign w:val="center"/>
          </w:tcPr>
          <w:p w14:paraId="46258B25" w14:textId="77777777" w:rsidR="00724150" w:rsidRPr="00516B2F" w:rsidRDefault="00724150"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General</w:t>
            </w:r>
          </w:p>
        </w:tc>
        <w:tc>
          <w:tcPr>
            <w:tcW w:w="1382" w:type="dxa"/>
            <w:vMerge w:val="restart"/>
            <w:shd w:val="clear" w:color="auto" w:fill="auto"/>
            <w:vAlign w:val="center"/>
          </w:tcPr>
          <w:p w14:paraId="2957F418" w14:textId="77777777" w:rsidR="00724150" w:rsidRPr="00516B2F" w:rsidRDefault="00724150" w:rsidP="00E87045">
            <w:pPr>
              <w:widowControl w:val="0"/>
              <w:spacing w:after="58" w:line="240" w:lineRule="auto"/>
              <w:rPr>
                <w:rFonts w:ascii="Times New Roman" w:hAnsi="Times New Roman"/>
                <w:snapToGrid w:val="0"/>
                <w:color w:val="000000" w:themeColor="text1"/>
                <w:lang w:val="en-US"/>
              </w:rPr>
            </w:pPr>
          </w:p>
        </w:tc>
        <w:tc>
          <w:tcPr>
            <w:tcW w:w="1890" w:type="dxa"/>
            <w:vMerge w:val="restart"/>
          </w:tcPr>
          <w:p w14:paraId="2E3BF48B" w14:textId="77777777" w:rsidR="00724150" w:rsidRPr="00516B2F" w:rsidRDefault="00724150" w:rsidP="00CC494E">
            <w:pPr>
              <w:widowControl w:val="0"/>
              <w:spacing w:after="58" w:line="240" w:lineRule="auto"/>
              <w:jc w:val="center"/>
              <w:rPr>
                <w:rFonts w:ascii="Times New Roman" w:hAnsi="Times New Roman"/>
                <w:snapToGrid w:val="0"/>
                <w:color w:val="000000" w:themeColor="text1"/>
                <w:lang w:val="en-US"/>
              </w:rPr>
            </w:pPr>
          </w:p>
        </w:tc>
        <w:tc>
          <w:tcPr>
            <w:tcW w:w="4087" w:type="dxa"/>
            <w:vMerge w:val="restart"/>
          </w:tcPr>
          <w:p w14:paraId="5AEC0CFA" w14:textId="5ABD79A6"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r>
      <w:tr w:rsidR="00724150" w:rsidRPr="00516B2F" w14:paraId="66226277" w14:textId="77777777" w:rsidTr="00954B2C">
        <w:trPr>
          <w:cantSplit/>
          <w:trHeight w:val="1277"/>
        </w:trPr>
        <w:tc>
          <w:tcPr>
            <w:tcW w:w="0" w:type="auto"/>
            <w:shd w:val="clear" w:color="auto" w:fill="auto"/>
            <w:vAlign w:val="center"/>
          </w:tcPr>
          <w:p w14:paraId="13D17ACA" w14:textId="77777777" w:rsidR="00724150" w:rsidRPr="00516B2F" w:rsidRDefault="00724150" w:rsidP="00CC494E">
            <w:pPr>
              <w:widowControl w:val="0"/>
              <w:spacing w:after="0" w:line="240" w:lineRule="auto"/>
              <w:ind w:right="-111"/>
              <w:rPr>
                <w:rFonts w:ascii="Times New Roman" w:hAnsi="Times New Roman"/>
                <w:snapToGrid w:val="0"/>
                <w:color w:val="000000" w:themeColor="text1"/>
                <w:lang w:val="en-US"/>
              </w:rPr>
            </w:pPr>
          </w:p>
        </w:tc>
        <w:tc>
          <w:tcPr>
            <w:tcW w:w="4809" w:type="dxa"/>
            <w:shd w:val="clear" w:color="auto" w:fill="auto"/>
            <w:vAlign w:val="center"/>
          </w:tcPr>
          <w:p w14:paraId="66605233" w14:textId="77777777" w:rsidR="00724150" w:rsidRPr="00516B2F" w:rsidRDefault="00724150"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available the personnel, facilities, equipment, systems and support services necessary to manage and perform its laboratory activities.</w:t>
            </w:r>
          </w:p>
        </w:tc>
        <w:tc>
          <w:tcPr>
            <w:tcW w:w="1382" w:type="dxa"/>
            <w:vMerge/>
            <w:shd w:val="clear" w:color="auto" w:fill="auto"/>
            <w:vAlign w:val="center"/>
          </w:tcPr>
          <w:p w14:paraId="183E5EEC"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c>
          <w:tcPr>
            <w:tcW w:w="1890" w:type="dxa"/>
            <w:vMerge/>
          </w:tcPr>
          <w:p w14:paraId="2BCC48E5"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c>
          <w:tcPr>
            <w:tcW w:w="4087" w:type="dxa"/>
            <w:vMerge/>
          </w:tcPr>
          <w:p w14:paraId="571545C4"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r>
      <w:tr w:rsidR="009A48A6" w:rsidRPr="00516B2F" w14:paraId="7978E5AB" w14:textId="77777777" w:rsidTr="00954B2C">
        <w:trPr>
          <w:cantSplit/>
          <w:trHeight w:val="317"/>
        </w:trPr>
        <w:tc>
          <w:tcPr>
            <w:tcW w:w="0" w:type="auto"/>
            <w:shd w:val="clear" w:color="auto" w:fill="auto"/>
            <w:vAlign w:val="center"/>
          </w:tcPr>
          <w:p w14:paraId="50286F82"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w:t>
            </w:r>
          </w:p>
        </w:tc>
        <w:tc>
          <w:tcPr>
            <w:tcW w:w="4809" w:type="dxa"/>
            <w:shd w:val="clear" w:color="auto" w:fill="auto"/>
            <w:vAlign w:val="center"/>
          </w:tcPr>
          <w:p w14:paraId="3A4AA6DE"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Personnel</w:t>
            </w:r>
          </w:p>
        </w:tc>
        <w:tc>
          <w:tcPr>
            <w:tcW w:w="1382" w:type="dxa"/>
            <w:vMerge w:val="restart"/>
            <w:shd w:val="clear" w:color="auto" w:fill="auto"/>
            <w:vAlign w:val="center"/>
          </w:tcPr>
          <w:p w14:paraId="5CF067EA"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0DCF70F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A2DC8B0"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3C8BA6AD" w14:textId="77777777" w:rsidTr="00954B2C">
        <w:trPr>
          <w:cantSplit/>
          <w:trHeight w:val="1049"/>
        </w:trPr>
        <w:tc>
          <w:tcPr>
            <w:tcW w:w="0" w:type="auto"/>
            <w:shd w:val="clear" w:color="auto" w:fill="auto"/>
            <w:vAlign w:val="center"/>
          </w:tcPr>
          <w:p w14:paraId="2E0FDA3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6.2.1</w:t>
            </w:r>
          </w:p>
        </w:tc>
        <w:tc>
          <w:tcPr>
            <w:tcW w:w="4809" w:type="dxa"/>
            <w:shd w:val="clear" w:color="auto" w:fill="auto"/>
            <w:vAlign w:val="center"/>
          </w:tcPr>
          <w:p w14:paraId="31343F9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All personnel of the laboratory, either internal or external, that could influence the laboratory activities shall act impartially, be competent and work in accordance with the laboratory’s management system.</w:t>
            </w:r>
          </w:p>
        </w:tc>
        <w:tc>
          <w:tcPr>
            <w:tcW w:w="1382" w:type="dxa"/>
            <w:vMerge/>
            <w:shd w:val="clear" w:color="auto" w:fill="auto"/>
            <w:vAlign w:val="center"/>
          </w:tcPr>
          <w:p w14:paraId="3C7826C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FB355C6" w14:textId="31F0B849"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6CA622A3"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459A3F55" w14:textId="77777777" w:rsidTr="00954B2C">
        <w:trPr>
          <w:cantSplit/>
          <w:trHeight w:val="1049"/>
        </w:trPr>
        <w:tc>
          <w:tcPr>
            <w:tcW w:w="0" w:type="auto"/>
            <w:shd w:val="clear" w:color="auto" w:fill="auto"/>
            <w:vAlign w:val="center"/>
          </w:tcPr>
          <w:p w14:paraId="5485FE3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6.2.2</w:t>
            </w:r>
          </w:p>
        </w:tc>
        <w:tc>
          <w:tcPr>
            <w:tcW w:w="4809" w:type="dxa"/>
            <w:shd w:val="clear" w:color="auto" w:fill="auto"/>
            <w:vAlign w:val="center"/>
          </w:tcPr>
          <w:p w14:paraId="33761C68"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document the competence requirements for each function influencing the results of laboratory activities, including requirements for education, qualification, training, technical knowledge, skills and experience.</w:t>
            </w:r>
          </w:p>
        </w:tc>
        <w:tc>
          <w:tcPr>
            <w:tcW w:w="1382" w:type="dxa"/>
            <w:vMerge w:val="restart"/>
            <w:shd w:val="clear" w:color="auto" w:fill="auto"/>
            <w:vAlign w:val="center"/>
          </w:tcPr>
          <w:p w14:paraId="552CA3DD"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2C97263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53858DB5" w14:textId="7ADAA055"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67CF9B58" w14:textId="77777777" w:rsidTr="00954B2C">
        <w:trPr>
          <w:cantSplit/>
          <w:trHeight w:val="1049"/>
        </w:trPr>
        <w:tc>
          <w:tcPr>
            <w:tcW w:w="0" w:type="auto"/>
            <w:shd w:val="clear" w:color="auto" w:fill="auto"/>
            <w:vAlign w:val="center"/>
          </w:tcPr>
          <w:p w14:paraId="497C6CE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6.2.3</w:t>
            </w:r>
          </w:p>
        </w:tc>
        <w:tc>
          <w:tcPr>
            <w:tcW w:w="4809" w:type="dxa"/>
            <w:shd w:val="clear" w:color="auto" w:fill="auto"/>
            <w:vAlign w:val="center"/>
          </w:tcPr>
          <w:p w14:paraId="456ACFA1"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the personnel have the competence to perform laboratory activities for which they are responsible and to evaluate the significance of deviations.</w:t>
            </w:r>
          </w:p>
        </w:tc>
        <w:tc>
          <w:tcPr>
            <w:tcW w:w="1382" w:type="dxa"/>
            <w:vMerge/>
            <w:shd w:val="clear" w:color="auto" w:fill="auto"/>
            <w:vAlign w:val="center"/>
          </w:tcPr>
          <w:p w14:paraId="2DAC3B0A"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361C985"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2692C656" w14:textId="3045D896"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7CC2BAD4" w14:textId="77777777" w:rsidTr="00954B2C">
        <w:trPr>
          <w:cantSplit/>
          <w:trHeight w:val="9962"/>
        </w:trPr>
        <w:tc>
          <w:tcPr>
            <w:tcW w:w="0" w:type="auto"/>
            <w:shd w:val="clear" w:color="auto" w:fill="auto"/>
            <w:vAlign w:val="center"/>
          </w:tcPr>
          <w:p w14:paraId="2287717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6.2.5</w:t>
            </w:r>
          </w:p>
        </w:tc>
        <w:tc>
          <w:tcPr>
            <w:tcW w:w="4809" w:type="dxa"/>
            <w:shd w:val="clear" w:color="auto" w:fill="auto"/>
            <w:vAlign w:val="center"/>
          </w:tcPr>
          <w:p w14:paraId="41188453"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procedure(s) and retain records for:</w:t>
            </w:r>
          </w:p>
          <w:p w14:paraId="6499306D"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the competence requirements;</w:t>
            </w:r>
          </w:p>
          <w:p w14:paraId="63E3C25A"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selection of personnel;</w:t>
            </w:r>
          </w:p>
          <w:p w14:paraId="33A3E118"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training of personnel;</w:t>
            </w:r>
          </w:p>
          <w:p w14:paraId="30FF2CDD"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supervision of personnel;</w:t>
            </w:r>
          </w:p>
          <w:p w14:paraId="4868D747"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authorization of personnel;</w:t>
            </w:r>
          </w:p>
          <w:p w14:paraId="79179316"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monitoring competence of personnel.</w:t>
            </w:r>
          </w:p>
        </w:tc>
        <w:tc>
          <w:tcPr>
            <w:tcW w:w="1382" w:type="dxa"/>
            <w:shd w:val="clear" w:color="auto" w:fill="auto"/>
            <w:vAlign w:val="center"/>
          </w:tcPr>
          <w:p w14:paraId="18729A1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7F8E622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794C3CBB" w14:textId="0292C824" w:rsidR="00843363" w:rsidRPr="00954B2C" w:rsidRDefault="00843363" w:rsidP="00843363">
            <w:pPr>
              <w:numPr>
                <w:ilvl w:val="0"/>
                <w:numId w:val="37"/>
              </w:numPr>
              <w:spacing w:after="0"/>
              <w:ind w:left="340" w:hanging="270"/>
              <w:rPr>
                <w:rFonts w:ascii="Times New Roman" w:hAnsi="Times New Roman"/>
                <w:iCs/>
                <w:color w:val="000000"/>
              </w:rPr>
            </w:pPr>
          </w:p>
        </w:tc>
      </w:tr>
      <w:tr w:rsidR="009A48A6" w:rsidRPr="00516B2F" w14:paraId="0C929BB0" w14:textId="77777777" w:rsidTr="00954B2C">
        <w:trPr>
          <w:cantSplit/>
          <w:trHeight w:val="2546"/>
        </w:trPr>
        <w:tc>
          <w:tcPr>
            <w:tcW w:w="0" w:type="auto"/>
            <w:shd w:val="clear" w:color="auto" w:fill="auto"/>
            <w:vAlign w:val="center"/>
          </w:tcPr>
          <w:p w14:paraId="5586629B"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6.2.6</w:t>
            </w:r>
          </w:p>
          <w:p w14:paraId="1F81BD6F"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4F4D1F1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5CAEB867"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35E53BB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363064FF"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799F671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tc>
        <w:tc>
          <w:tcPr>
            <w:tcW w:w="4809" w:type="dxa"/>
            <w:shd w:val="clear" w:color="auto" w:fill="auto"/>
            <w:vAlign w:val="center"/>
          </w:tcPr>
          <w:p w14:paraId="73430977"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authorize personnel to perform specific laboratory activities, including but not limited to, the following:</w:t>
            </w:r>
          </w:p>
          <w:p w14:paraId="6DCEFCE9"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development, modification, verification and validation of methods;</w:t>
            </w:r>
          </w:p>
          <w:p w14:paraId="38C95907"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analysis of results, including statements of conformity or opinions and interpretations;</w:t>
            </w:r>
          </w:p>
          <w:p w14:paraId="1F69280E"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 review and authorization of results.</w:t>
            </w:r>
          </w:p>
        </w:tc>
        <w:tc>
          <w:tcPr>
            <w:tcW w:w="1382" w:type="dxa"/>
            <w:shd w:val="clear" w:color="auto" w:fill="auto"/>
            <w:vAlign w:val="center"/>
          </w:tcPr>
          <w:p w14:paraId="203251A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4572CF0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7E97472E" w14:textId="5414B1CB" w:rsidR="000B1F25" w:rsidRPr="00516B2F" w:rsidRDefault="000B1F25" w:rsidP="00581693">
            <w:pPr>
              <w:widowControl w:val="0"/>
              <w:spacing w:after="58" w:line="240" w:lineRule="auto"/>
              <w:rPr>
                <w:rFonts w:ascii="Times New Roman" w:hAnsi="Times New Roman"/>
                <w:snapToGrid w:val="0"/>
                <w:color w:val="000000" w:themeColor="text1"/>
                <w:lang w:val="en-US"/>
              </w:rPr>
            </w:pPr>
          </w:p>
        </w:tc>
      </w:tr>
      <w:tr w:rsidR="009A48A6" w:rsidRPr="00516B2F" w14:paraId="65CE3084" w14:textId="77777777" w:rsidTr="00954B2C">
        <w:trPr>
          <w:cantSplit/>
          <w:trHeight w:val="503"/>
        </w:trPr>
        <w:tc>
          <w:tcPr>
            <w:tcW w:w="0" w:type="auto"/>
            <w:shd w:val="clear" w:color="auto" w:fill="auto"/>
            <w:vAlign w:val="center"/>
          </w:tcPr>
          <w:p w14:paraId="6F6B58AC"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w:t>
            </w:r>
          </w:p>
        </w:tc>
        <w:tc>
          <w:tcPr>
            <w:tcW w:w="4809" w:type="dxa"/>
            <w:shd w:val="clear" w:color="auto" w:fill="auto"/>
            <w:vAlign w:val="center"/>
          </w:tcPr>
          <w:p w14:paraId="04359EFF"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Facilities and environmental conditions</w:t>
            </w:r>
          </w:p>
        </w:tc>
        <w:tc>
          <w:tcPr>
            <w:tcW w:w="1382" w:type="dxa"/>
            <w:vMerge w:val="restart"/>
            <w:shd w:val="clear" w:color="auto" w:fill="auto"/>
            <w:vAlign w:val="center"/>
          </w:tcPr>
          <w:p w14:paraId="50C63D4F" w14:textId="77777777" w:rsidR="00E21B90" w:rsidRPr="00516B2F" w:rsidRDefault="00E21B90" w:rsidP="009E7A84">
            <w:pPr>
              <w:jc w:val="both"/>
              <w:rPr>
                <w:rFonts w:ascii="Times New Roman" w:hAnsi="Times New Roman"/>
                <w:snapToGrid w:val="0"/>
                <w:color w:val="000000" w:themeColor="text1"/>
                <w:lang w:val="en-US"/>
              </w:rPr>
            </w:pPr>
          </w:p>
        </w:tc>
        <w:tc>
          <w:tcPr>
            <w:tcW w:w="1890" w:type="dxa"/>
          </w:tcPr>
          <w:p w14:paraId="602AEF4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A29EF4C" w14:textId="77777777" w:rsidR="009A48A6" w:rsidRPr="00516B2F" w:rsidRDefault="009A48A6" w:rsidP="00843363">
            <w:pPr>
              <w:widowControl w:val="0"/>
              <w:spacing w:after="58" w:line="240" w:lineRule="auto"/>
              <w:rPr>
                <w:rFonts w:ascii="Times New Roman" w:hAnsi="Times New Roman"/>
                <w:snapToGrid w:val="0"/>
                <w:color w:val="000000" w:themeColor="text1"/>
                <w:lang w:val="en-US"/>
              </w:rPr>
            </w:pPr>
          </w:p>
        </w:tc>
      </w:tr>
      <w:tr w:rsidR="009A48A6" w:rsidRPr="00516B2F" w14:paraId="4AB707AD" w14:textId="77777777" w:rsidTr="00954B2C">
        <w:trPr>
          <w:cantSplit/>
          <w:trHeight w:val="971"/>
        </w:trPr>
        <w:tc>
          <w:tcPr>
            <w:tcW w:w="0" w:type="auto"/>
            <w:shd w:val="clear" w:color="auto" w:fill="auto"/>
            <w:vAlign w:val="center"/>
          </w:tcPr>
          <w:p w14:paraId="32282619"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6.3.1</w:t>
            </w:r>
          </w:p>
        </w:tc>
        <w:tc>
          <w:tcPr>
            <w:tcW w:w="4809" w:type="dxa"/>
            <w:shd w:val="clear" w:color="auto" w:fill="auto"/>
            <w:vAlign w:val="center"/>
          </w:tcPr>
          <w:p w14:paraId="494A675F"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facilities and environmental conditions shall be suitable for the laboratory activities and shall not adversely affect the validity of results.</w:t>
            </w:r>
          </w:p>
        </w:tc>
        <w:tc>
          <w:tcPr>
            <w:tcW w:w="1382" w:type="dxa"/>
            <w:vMerge/>
            <w:shd w:val="clear" w:color="auto" w:fill="auto"/>
            <w:vAlign w:val="center"/>
          </w:tcPr>
          <w:p w14:paraId="466C7CA1"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AF61384"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1D2FB81E" w14:textId="38F592BD" w:rsidR="000B1F25" w:rsidRPr="008E42A2"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3C7F8029" w14:textId="77777777" w:rsidTr="00954B2C">
        <w:trPr>
          <w:cantSplit/>
          <w:trHeight w:val="1934"/>
        </w:trPr>
        <w:tc>
          <w:tcPr>
            <w:tcW w:w="0" w:type="auto"/>
            <w:shd w:val="clear" w:color="auto" w:fill="auto"/>
            <w:vAlign w:val="center"/>
          </w:tcPr>
          <w:p w14:paraId="6AAE5B3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6.3.2</w:t>
            </w:r>
          </w:p>
        </w:tc>
        <w:tc>
          <w:tcPr>
            <w:tcW w:w="4809" w:type="dxa"/>
            <w:shd w:val="clear" w:color="auto" w:fill="auto"/>
            <w:vAlign w:val="center"/>
          </w:tcPr>
          <w:p w14:paraId="3DEDAE2F"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for facilities and environmental conditions necessary for the performance of the laboratory activities shall be documented.</w:t>
            </w:r>
          </w:p>
        </w:tc>
        <w:tc>
          <w:tcPr>
            <w:tcW w:w="1382" w:type="dxa"/>
            <w:shd w:val="clear" w:color="auto" w:fill="auto"/>
            <w:vAlign w:val="center"/>
          </w:tcPr>
          <w:p w14:paraId="6240282C"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52521DCA" w14:textId="07C6AEBB" w:rsidR="00954B2C" w:rsidRPr="00954B2C" w:rsidRDefault="00954B2C" w:rsidP="00E43DEC">
            <w:pPr>
              <w:widowControl w:val="0"/>
              <w:spacing w:after="58" w:line="240" w:lineRule="auto"/>
              <w:rPr>
                <w:rFonts w:ascii="Times New Roman" w:hAnsi="Times New Roman"/>
                <w:snapToGrid w:val="0"/>
                <w:color w:val="000000" w:themeColor="text1"/>
                <w:lang w:val="en-US"/>
              </w:rPr>
            </w:pPr>
          </w:p>
        </w:tc>
        <w:tc>
          <w:tcPr>
            <w:tcW w:w="4087" w:type="dxa"/>
          </w:tcPr>
          <w:p w14:paraId="635B314F" w14:textId="400B2CE9" w:rsidR="000B1F25" w:rsidRPr="008E42A2" w:rsidRDefault="000B1F25" w:rsidP="00581693">
            <w:pPr>
              <w:rPr>
                <w:rFonts w:ascii="Times New Roman" w:hAnsi="Times New Roman"/>
                <w:bCs/>
              </w:rPr>
            </w:pPr>
          </w:p>
        </w:tc>
      </w:tr>
      <w:tr w:rsidR="009A48A6" w:rsidRPr="00516B2F" w14:paraId="6D3FC390" w14:textId="77777777" w:rsidTr="00954B2C">
        <w:trPr>
          <w:cantSplit/>
          <w:trHeight w:val="53"/>
        </w:trPr>
        <w:tc>
          <w:tcPr>
            <w:tcW w:w="0" w:type="auto"/>
            <w:shd w:val="clear" w:color="auto" w:fill="auto"/>
            <w:vAlign w:val="center"/>
          </w:tcPr>
          <w:p w14:paraId="0264844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w:t>
            </w:r>
          </w:p>
        </w:tc>
        <w:tc>
          <w:tcPr>
            <w:tcW w:w="4809" w:type="dxa"/>
            <w:shd w:val="clear" w:color="auto" w:fill="auto"/>
            <w:vAlign w:val="center"/>
          </w:tcPr>
          <w:p w14:paraId="65337A66"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Equipment</w:t>
            </w:r>
          </w:p>
        </w:tc>
        <w:tc>
          <w:tcPr>
            <w:tcW w:w="1382" w:type="dxa"/>
            <w:shd w:val="clear" w:color="auto" w:fill="auto"/>
            <w:vAlign w:val="center"/>
          </w:tcPr>
          <w:p w14:paraId="02EB766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1E29DB48"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46CE23C9"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r>
      <w:tr w:rsidR="009A48A6" w:rsidRPr="00516B2F" w14:paraId="38FCBBC6" w14:textId="77777777" w:rsidTr="00954B2C">
        <w:trPr>
          <w:cantSplit/>
          <w:trHeight w:val="2186"/>
        </w:trPr>
        <w:tc>
          <w:tcPr>
            <w:tcW w:w="0" w:type="auto"/>
            <w:shd w:val="clear" w:color="auto" w:fill="auto"/>
            <w:vAlign w:val="center"/>
          </w:tcPr>
          <w:p w14:paraId="423E5A9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6.4.1</w:t>
            </w:r>
          </w:p>
        </w:tc>
        <w:tc>
          <w:tcPr>
            <w:tcW w:w="4809" w:type="dxa"/>
            <w:shd w:val="clear" w:color="auto" w:fill="auto"/>
            <w:vAlign w:val="center"/>
          </w:tcPr>
          <w:p w14:paraId="6D25D5ED"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access to equipment (including, but not limited to, measuring instruments, software, measurement standards, reference materials, reference data, reagents, consumables or auxiliary apparatus) that is required for the correct performance of laboratory activities and that can influence the results.</w:t>
            </w:r>
          </w:p>
        </w:tc>
        <w:tc>
          <w:tcPr>
            <w:tcW w:w="1382" w:type="dxa"/>
            <w:vMerge w:val="restart"/>
            <w:shd w:val="clear" w:color="auto" w:fill="auto"/>
            <w:vAlign w:val="center"/>
          </w:tcPr>
          <w:p w14:paraId="5F8CD01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818113F" w14:textId="77777777" w:rsidR="009A48A6" w:rsidRPr="00516B2F" w:rsidRDefault="009A48A6" w:rsidP="006E1AED">
            <w:pPr>
              <w:jc w:val="both"/>
              <w:rPr>
                <w:rFonts w:ascii="Times New Roman" w:hAnsi="Times New Roman"/>
                <w:snapToGrid w:val="0"/>
                <w:color w:val="000000" w:themeColor="text1"/>
                <w:lang w:val="en-US"/>
              </w:rPr>
            </w:pPr>
          </w:p>
        </w:tc>
        <w:tc>
          <w:tcPr>
            <w:tcW w:w="4087" w:type="dxa"/>
          </w:tcPr>
          <w:p w14:paraId="1F7A7C3C" w14:textId="77777777" w:rsidR="000B1F25" w:rsidRPr="00516B2F" w:rsidRDefault="000B1F25" w:rsidP="00581693">
            <w:pPr>
              <w:widowControl w:val="0"/>
              <w:spacing w:after="58" w:line="240" w:lineRule="auto"/>
              <w:rPr>
                <w:rFonts w:ascii="Times New Roman" w:hAnsi="Times New Roman"/>
                <w:snapToGrid w:val="0"/>
                <w:color w:val="000000" w:themeColor="text1"/>
                <w:lang w:val="en-US"/>
              </w:rPr>
            </w:pPr>
          </w:p>
        </w:tc>
      </w:tr>
      <w:tr w:rsidR="009A48A6" w:rsidRPr="00516B2F" w14:paraId="76D85B5C" w14:textId="77777777" w:rsidTr="00954B2C">
        <w:trPr>
          <w:cantSplit/>
          <w:trHeight w:val="1049"/>
        </w:trPr>
        <w:tc>
          <w:tcPr>
            <w:tcW w:w="0" w:type="auto"/>
            <w:shd w:val="clear" w:color="auto" w:fill="auto"/>
            <w:vAlign w:val="center"/>
          </w:tcPr>
          <w:p w14:paraId="52BC7AB0"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6.4.3</w:t>
            </w:r>
          </w:p>
        </w:tc>
        <w:tc>
          <w:tcPr>
            <w:tcW w:w="4809" w:type="dxa"/>
            <w:shd w:val="clear" w:color="auto" w:fill="auto"/>
            <w:vAlign w:val="center"/>
          </w:tcPr>
          <w:p w14:paraId="23BB910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handling, transport, storage, use and planned maintenance of equipment in order to ensure proper functioning and to prevent contamination or deterioration.</w:t>
            </w:r>
          </w:p>
        </w:tc>
        <w:tc>
          <w:tcPr>
            <w:tcW w:w="1382" w:type="dxa"/>
            <w:vMerge/>
            <w:shd w:val="clear" w:color="auto" w:fill="auto"/>
            <w:vAlign w:val="center"/>
          </w:tcPr>
          <w:p w14:paraId="6DB759E9"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2E012B78"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66AF86EF" w14:textId="6C29E55E" w:rsidR="000B1F25" w:rsidRPr="008E42A2"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2E31123F" w14:textId="77777777" w:rsidTr="00954B2C">
        <w:trPr>
          <w:cantSplit/>
          <w:trHeight w:val="1049"/>
        </w:trPr>
        <w:tc>
          <w:tcPr>
            <w:tcW w:w="0" w:type="auto"/>
            <w:shd w:val="clear" w:color="auto" w:fill="auto"/>
            <w:vAlign w:val="center"/>
          </w:tcPr>
          <w:p w14:paraId="6535BEC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6.4.6</w:t>
            </w:r>
          </w:p>
        </w:tc>
        <w:tc>
          <w:tcPr>
            <w:tcW w:w="4809" w:type="dxa"/>
            <w:shd w:val="clear" w:color="auto" w:fill="auto"/>
            <w:vAlign w:val="center"/>
          </w:tcPr>
          <w:p w14:paraId="59E49090"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Measuring equipment shall be calibrated when:</w:t>
            </w:r>
          </w:p>
          <w:p w14:paraId="308ACDF6" w14:textId="77777777" w:rsidR="009A48A6" w:rsidRPr="00516B2F" w:rsidRDefault="009A48A6" w:rsidP="00CC494E">
            <w:pPr>
              <w:numPr>
                <w:ilvl w:val="0"/>
                <w:numId w:val="6"/>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accuracy or measurement uncertainty affects the validity of the reported results, and/or</w:t>
            </w:r>
          </w:p>
          <w:p w14:paraId="580C348D" w14:textId="77777777" w:rsidR="009A48A6" w:rsidRPr="00516B2F" w:rsidRDefault="009A48A6" w:rsidP="00CC494E">
            <w:pPr>
              <w:numPr>
                <w:ilvl w:val="0"/>
                <w:numId w:val="6"/>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of the equipment is required to establish the metrological traceability of the reported results.</w:t>
            </w:r>
          </w:p>
        </w:tc>
        <w:tc>
          <w:tcPr>
            <w:tcW w:w="1382" w:type="dxa"/>
            <w:vMerge/>
            <w:shd w:val="clear" w:color="auto" w:fill="auto"/>
            <w:vAlign w:val="center"/>
          </w:tcPr>
          <w:p w14:paraId="6748EB6C"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737C8525" w14:textId="1E513226" w:rsidR="009A48A6" w:rsidRPr="00E43DEC"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28465B80"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4261A4DD" w14:textId="77777777" w:rsidTr="00954B2C">
        <w:trPr>
          <w:cantSplit/>
          <w:trHeight w:val="1049"/>
        </w:trPr>
        <w:tc>
          <w:tcPr>
            <w:tcW w:w="0" w:type="auto"/>
            <w:shd w:val="clear" w:color="auto" w:fill="auto"/>
            <w:vAlign w:val="center"/>
          </w:tcPr>
          <w:p w14:paraId="2B95BF1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6.4.7</w:t>
            </w:r>
          </w:p>
        </w:tc>
        <w:tc>
          <w:tcPr>
            <w:tcW w:w="4809" w:type="dxa"/>
            <w:shd w:val="clear" w:color="auto" w:fill="auto"/>
            <w:vAlign w:val="center"/>
          </w:tcPr>
          <w:p w14:paraId="2ACFFA9E"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shall establish a calibration </w:t>
            </w:r>
            <w:r w:rsidR="00BF446B" w:rsidRPr="00516B2F">
              <w:rPr>
                <w:rFonts w:ascii="Times New Roman" w:hAnsi="Times New Roman"/>
                <w:snapToGrid w:val="0"/>
                <w:color w:val="000000" w:themeColor="text1"/>
                <w:lang w:val="en-US"/>
              </w:rPr>
              <w:t>Programmed</w:t>
            </w:r>
            <w:r w:rsidRPr="00516B2F">
              <w:rPr>
                <w:rFonts w:ascii="Times New Roman" w:hAnsi="Times New Roman"/>
                <w:snapToGrid w:val="0"/>
                <w:color w:val="000000" w:themeColor="text1"/>
                <w:lang w:val="en-US"/>
              </w:rPr>
              <w:t>, which shall be reviewed and adjusted as necessary in order to maintain confidence in the status of calibration.</w:t>
            </w:r>
          </w:p>
        </w:tc>
        <w:tc>
          <w:tcPr>
            <w:tcW w:w="1382" w:type="dxa"/>
            <w:shd w:val="clear" w:color="auto" w:fill="auto"/>
            <w:vAlign w:val="center"/>
          </w:tcPr>
          <w:p w14:paraId="07CE5A8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127328A3"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57571230" w14:textId="2BFD9DF8" w:rsidR="000B1F25" w:rsidRPr="00516B2F" w:rsidRDefault="000B1F25" w:rsidP="002D55BC">
            <w:pPr>
              <w:widowControl w:val="0"/>
              <w:spacing w:after="58" w:line="240" w:lineRule="auto"/>
              <w:rPr>
                <w:rFonts w:ascii="Times New Roman" w:hAnsi="Times New Roman"/>
                <w:snapToGrid w:val="0"/>
                <w:color w:val="000000" w:themeColor="text1"/>
                <w:lang w:val="en-US"/>
              </w:rPr>
            </w:pPr>
          </w:p>
        </w:tc>
      </w:tr>
      <w:tr w:rsidR="009A48A6" w:rsidRPr="00516B2F" w14:paraId="73B4FD3D" w14:textId="77777777" w:rsidTr="00954B2C">
        <w:trPr>
          <w:cantSplit/>
          <w:trHeight w:val="1049"/>
        </w:trPr>
        <w:tc>
          <w:tcPr>
            <w:tcW w:w="0" w:type="auto"/>
            <w:shd w:val="clear" w:color="auto" w:fill="auto"/>
            <w:vAlign w:val="center"/>
          </w:tcPr>
          <w:p w14:paraId="36FE7B91"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6.4.11</w:t>
            </w:r>
          </w:p>
        </w:tc>
        <w:tc>
          <w:tcPr>
            <w:tcW w:w="4809" w:type="dxa"/>
            <w:shd w:val="clear" w:color="auto" w:fill="auto"/>
            <w:vAlign w:val="center"/>
          </w:tcPr>
          <w:p w14:paraId="5BD735E0"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calibration and reference material data include reference values or correction factors, the laboratory shall ensure the reference values and correction factors are updated and implemented, as appropriate, to meet specified requirements.</w:t>
            </w:r>
          </w:p>
        </w:tc>
        <w:tc>
          <w:tcPr>
            <w:tcW w:w="1382" w:type="dxa"/>
            <w:shd w:val="clear" w:color="auto" w:fill="auto"/>
            <w:vAlign w:val="center"/>
          </w:tcPr>
          <w:p w14:paraId="6A3AC82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6C1DBB6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1E1DAE50" w14:textId="77777777" w:rsidR="000B1F25" w:rsidRPr="00516B2F" w:rsidRDefault="000B1F25"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4FAC5FD8" w14:textId="77777777" w:rsidTr="00954B2C">
        <w:trPr>
          <w:cantSplit/>
          <w:trHeight w:val="863"/>
        </w:trPr>
        <w:tc>
          <w:tcPr>
            <w:tcW w:w="0" w:type="auto"/>
            <w:shd w:val="clear" w:color="auto" w:fill="auto"/>
            <w:vAlign w:val="center"/>
          </w:tcPr>
          <w:p w14:paraId="016406A0"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6.4.12</w:t>
            </w:r>
          </w:p>
        </w:tc>
        <w:tc>
          <w:tcPr>
            <w:tcW w:w="4809" w:type="dxa"/>
            <w:shd w:val="clear" w:color="auto" w:fill="auto"/>
            <w:vAlign w:val="center"/>
          </w:tcPr>
          <w:p w14:paraId="755EC62B"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take practicable measures to prevent unintended adjustments of equipment from invalidating results.</w:t>
            </w:r>
          </w:p>
        </w:tc>
        <w:tc>
          <w:tcPr>
            <w:tcW w:w="1382" w:type="dxa"/>
            <w:shd w:val="clear" w:color="auto" w:fill="auto"/>
            <w:vAlign w:val="center"/>
          </w:tcPr>
          <w:p w14:paraId="4FE5599B"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2CAB699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419DFD2" w14:textId="3BA1F57B" w:rsidR="000B1F25" w:rsidRPr="00516B2F" w:rsidRDefault="000B1F25" w:rsidP="00581693">
            <w:pPr>
              <w:widowControl w:val="0"/>
              <w:spacing w:after="58" w:line="240" w:lineRule="auto"/>
              <w:rPr>
                <w:rFonts w:ascii="Times New Roman" w:hAnsi="Times New Roman"/>
                <w:snapToGrid w:val="0"/>
                <w:color w:val="000000" w:themeColor="text1"/>
                <w:lang w:val="en-US"/>
              </w:rPr>
            </w:pPr>
          </w:p>
        </w:tc>
      </w:tr>
      <w:tr w:rsidR="009A48A6" w:rsidRPr="00516B2F" w14:paraId="4F6186D2" w14:textId="77777777" w:rsidTr="00954B2C">
        <w:trPr>
          <w:cantSplit/>
          <w:trHeight w:val="1049"/>
        </w:trPr>
        <w:tc>
          <w:tcPr>
            <w:tcW w:w="0" w:type="auto"/>
            <w:shd w:val="clear" w:color="auto" w:fill="auto"/>
            <w:vAlign w:val="center"/>
          </w:tcPr>
          <w:p w14:paraId="22E5B22B"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6.4.13</w:t>
            </w:r>
          </w:p>
        </w:tc>
        <w:tc>
          <w:tcPr>
            <w:tcW w:w="4809" w:type="dxa"/>
            <w:shd w:val="clear" w:color="auto" w:fill="auto"/>
            <w:vAlign w:val="center"/>
          </w:tcPr>
          <w:p w14:paraId="60F0E72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Records shall be retained for equipment which can influence laboratory activities. The records shall include the following, where applicable:</w:t>
            </w:r>
          </w:p>
          <w:p w14:paraId="14E07A3E"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identity of equipment, including software and firmware version;</w:t>
            </w:r>
          </w:p>
          <w:p w14:paraId="02BE6369"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manufacturer’s name, type identification, and serial number or other unique identification;</w:t>
            </w:r>
          </w:p>
          <w:p w14:paraId="5CF8602D"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evidence of verification that equipment conforms with specified requirements;</w:t>
            </w:r>
          </w:p>
          <w:p w14:paraId="3F8E7E8F"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current location;</w:t>
            </w:r>
          </w:p>
          <w:p w14:paraId="589A071E"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dates, results of calibrations, adjustments, acceptance criteria, and the due date of the next calibration or the calibration interval;</w:t>
            </w:r>
          </w:p>
          <w:p w14:paraId="280FFB91"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documentation of reference materials, results, acceptance criteria, relevant dates and the period of validity;</w:t>
            </w:r>
          </w:p>
          <w:p w14:paraId="0832B236"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maintenance plan and maintenance carried out to date, where relevant to the performance of the equipment;</w:t>
            </w:r>
          </w:p>
          <w:p w14:paraId="1BEB6E80"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details of any damage, malfunction, modification to, or repair of, the equipment.</w:t>
            </w:r>
          </w:p>
        </w:tc>
        <w:tc>
          <w:tcPr>
            <w:tcW w:w="1382" w:type="dxa"/>
            <w:shd w:val="clear" w:color="auto" w:fill="auto"/>
            <w:vAlign w:val="center"/>
          </w:tcPr>
          <w:p w14:paraId="31FAF6C6"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03D9CE5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55CDB339" w14:textId="4F5346F9" w:rsidR="009A48A6" w:rsidRPr="00516B2F" w:rsidRDefault="009A48A6" w:rsidP="00581693">
            <w:pPr>
              <w:widowControl w:val="0"/>
              <w:spacing w:after="58" w:line="240" w:lineRule="auto"/>
              <w:rPr>
                <w:rFonts w:ascii="Times New Roman" w:hAnsi="Times New Roman"/>
                <w:snapToGrid w:val="0"/>
                <w:color w:val="000000" w:themeColor="text1"/>
                <w:lang w:val="en-US"/>
              </w:rPr>
            </w:pPr>
          </w:p>
        </w:tc>
      </w:tr>
      <w:tr w:rsidR="009A48A6" w:rsidRPr="00516B2F" w14:paraId="513688C9" w14:textId="77777777" w:rsidTr="00954B2C">
        <w:trPr>
          <w:cantSplit/>
          <w:trHeight w:val="105"/>
        </w:trPr>
        <w:tc>
          <w:tcPr>
            <w:tcW w:w="0" w:type="auto"/>
            <w:shd w:val="clear" w:color="auto" w:fill="auto"/>
            <w:vAlign w:val="center"/>
          </w:tcPr>
          <w:p w14:paraId="6B7DFC74"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6.5</w:t>
            </w:r>
          </w:p>
        </w:tc>
        <w:tc>
          <w:tcPr>
            <w:tcW w:w="4809" w:type="dxa"/>
            <w:shd w:val="clear" w:color="auto" w:fill="auto"/>
            <w:vAlign w:val="center"/>
          </w:tcPr>
          <w:p w14:paraId="5B4AE9FF"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Metrological traceability</w:t>
            </w:r>
          </w:p>
        </w:tc>
        <w:tc>
          <w:tcPr>
            <w:tcW w:w="1382" w:type="dxa"/>
            <w:shd w:val="clear" w:color="auto" w:fill="auto"/>
            <w:vAlign w:val="center"/>
          </w:tcPr>
          <w:p w14:paraId="6A5CE172" w14:textId="77777777" w:rsidR="00741B2F" w:rsidRPr="00516B2F" w:rsidRDefault="00741B2F" w:rsidP="00741B2F">
            <w:pPr>
              <w:widowControl w:val="0"/>
              <w:spacing w:after="58" w:line="240" w:lineRule="auto"/>
              <w:rPr>
                <w:rFonts w:ascii="Times New Roman" w:hAnsi="Times New Roman"/>
                <w:snapToGrid w:val="0"/>
                <w:color w:val="000000" w:themeColor="text1"/>
                <w:lang w:val="en-US"/>
              </w:rPr>
            </w:pPr>
          </w:p>
        </w:tc>
        <w:tc>
          <w:tcPr>
            <w:tcW w:w="1890" w:type="dxa"/>
          </w:tcPr>
          <w:p w14:paraId="0841D15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008EB4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0AF6293F" w14:textId="77777777" w:rsidTr="00954B2C">
        <w:trPr>
          <w:cantSplit/>
          <w:trHeight w:val="1049"/>
        </w:trPr>
        <w:tc>
          <w:tcPr>
            <w:tcW w:w="0" w:type="auto"/>
            <w:shd w:val="clear" w:color="auto" w:fill="auto"/>
            <w:vAlign w:val="center"/>
          </w:tcPr>
          <w:p w14:paraId="342A753D"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6.5.1</w:t>
            </w:r>
          </w:p>
        </w:tc>
        <w:tc>
          <w:tcPr>
            <w:tcW w:w="4809" w:type="dxa"/>
            <w:shd w:val="clear" w:color="auto" w:fill="auto"/>
            <w:vAlign w:val="center"/>
          </w:tcPr>
          <w:p w14:paraId="5BE0866A"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establish and maintain metrological traceability of its measurement results by means of a documented unbroken chain of calibrations, each contributing to the measurement uncertainty, linking them to an appropriate reference.</w:t>
            </w:r>
          </w:p>
        </w:tc>
        <w:tc>
          <w:tcPr>
            <w:tcW w:w="1382" w:type="dxa"/>
            <w:shd w:val="clear" w:color="auto" w:fill="auto"/>
            <w:vAlign w:val="center"/>
          </w:tcPr>
          <w:p w14:paraId="4F9187DE"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1D16370D"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1D34BAFC" w14:textId="48D6AFC0" w:rsidR="000B1F25" w:rsidRPr="00516B2F" w:rsidRDefault="000B1F25" w:rsidP="00E87045">
            <w:pPr>
              <w:widowControl w:val="0"/>
              <w:spacing w:after="58" w:line="240" w:lineRule="auto"/>
              <w:rPr>
                <w:rFonts w:ascii="Times New Roman" w:hAnsi="Times New Roman"/>
                <w:snapToGrid w:val="0"/>
                <w:color w:val="000000" w:themeColor="text1"/>
                <w:lang w:val="en-US"/>
              </w:rPr>
            </w:pPr>
          </w:p>
        </w:tc>
      </w:tr>
      <w:tr w:rsidR="009A48A6" w:rsidRPr="00516B2F" w14:paraId="44D62AEC" w14:textId="77777777" w:rsidTr="00954B2C">
        <w:trPr>
          <w:cantSplit/>
          <w:trHeight w:val="1049"/>
        </w:trPr>
        <w:tc>
          <w:tcPr>
            <w:tcW w:w="0" w:type="auto"/>
            <w:shd w:val="clear" w:color="auto" w:fill="auto"/>
            <w:vAlign w:val="center"/>
          </w:tcPr>
          <w:p w14:paraId="2099053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6.5.2</w:t>
            </w:r>
          </w:p>
        </w:tc>
        <w:tc>
          <w:tcPr>
            <w:tcW w:w="4809" w:type="dxa"/>
            <w:shd w:val="clear" w:color="auto" w:fill="auto"/>
            <w:vAlign w:val="center"/>
          </w:tcPr>
          <w:p w14:paraId="296AED92"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measurement results are traceable to the International System of Units (SI) through:</w:t>
            </w:r>
          </w:p>
          <w:p w14:paraId="0628CFE9"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provided by a competent laboratory; or</w:t>
            </w:r>
          </w:p>
          <w:p w14:paraId="66BCD743"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certified values of certified reference materials provided by a competent producer with stated metrological traceability to the SI; or</w:t>
            </w:r>
          </w:p>
          <w:p w14:paraId="759B1953"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direct realization of the SI units ensured by comparison, directly or indirectly, with national or international standards.</w:t>
            </w:r>
          </w:p>
        </w:tc>
        <w:tc>
          <w:tcPr>
            <w:tcW w:w="1382" w:type="dxa"/>
            <w:shd w:val="clear" w:color="auto" w:fill="auto"/>
            <w:vAlign w:val="center"/>
          </w:tcPr>
          <w:p w14:paraId="5A278C3F"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A3C39E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33865E23" w14:textId="6F2124CD" w:rsidR="009A48A6" w:rsidRPr="00516B2F" w:rsidRDefault="009A48A6" w:rsidP="00767843">
            <w:pPr>
              <w:widowControl w:val="0"/>
              <w:spacing w:after="58" w:line="240" w:lineRule="auto"/>
              <w:rPr>
                <w:rFonts w:ascii="Times New Roman" w:hAnsi="Times New Roman"/>
                <w:snapToGrid w:val="0"/>
                <w:color w:val="000000" w:themeColor="text1"/>
                <w:lang w:val="en-US"/>
              </w:rPr>
            </w:pPr>
          </w:p>
        </w:tc>
      </w:tr>
      <w:tr w:rsidR="009A48A6" w:rsidRPr="00516B2F" w14:paraId="281BDBA6" w14:textId="77777777" w:rsidTr="00954B2C">
        <w:trPr>
          <w:cantSplit/>
          <w:trHeight w:val="1049"/>
        </w:trPr>
        <w:tc>
          <w:tcPr>
            <w:tcW w:w="0" w:type="auto"/>
            <w:shd w:val="clear" w:color="auto" w:fill="auto"/>
            <w:vAlign w:val="center"/>
          </w:tcPr>
          <w:p w14:paraId="67398124"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6.6</w:t>
            </w:r>
          </w:p>
        </w:tc>
        <w:tc>
          <w:tcPr>
            <w:tcW w:w="4809" w:type="dxa"/>
            <w:shd w:val="clear" w:color="auto" w:fill="auto"/>
            <w:vAlign w:val="center"/>
          </w:tcPr>
          <w:p w14:paraId="241C2104"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Externally provided products and services</w:t>
            </w:r>
          </w:p>
        </w:tc>
        <w:tc>
          <w:tcPr>
            <w:tcW w:w="1382" w:type="dxa"/>
            <w:vMerge w:val="restart"/>
            <w:shd w:val="clear" w:color="auto" w:fill="auto"/>
            <w:vAlign w:val="center"/>
          </w:tcPr>
          <w:p w14:paraId="662B4F3F"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268C17F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77FACFA"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608BCF9A" w14:textId="77777777" w:rsidTr="00954B2C">
        <w:trPr>
          <w:cantSplit/>
          <w:trHeight w:val="1049"/>
        </w:trPr>
        <w:tc>
          <w:tcPr>
            <w:tcW w:w="0" w:type="auto"/>
            <w:shd w:val="clear" w:color="auto" w:fill="auto"/>
            <w:vAlign w:val="center"/>
          </w:tcPr>
          <w:p w14:paraId="4FC6273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6.6.1</w:t>
            </w:r>
          </w:p>
        </w:tc>
        <w:tc>
          <w:tcPr>
            <w:tcW w:w="4809" w:type="dxa"/>
            <w:shd w:val="clear" w:color="auto" w:fill="auto"/>
            <w:vAlign w:val="center"/>
          </w:tcPr>
          <w:p w14:paraId="7FDABCB2"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only suitable externally provided products and services that affect laboratory activities are used, when such products and services:</w:t>
            </w:r>
          </w:p>
          <w:p w14:paraId="0585EB75"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intended for incorporation into the laboratory’s own activities;</w:t>
            </w:r>
          </w:p>
          <w:p w14:paraId="7DA6A577"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provided, in part or in full, directly to the customer by the laboratory, as received from the external provider;</w:t>
            </w:r>
          </w:p>
          <w:p w14:paraId="7D26CEBF"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used to support the operation of the laboratory.</w:t>
            </w:r>
          </w:p>
        </w:tc>
        <w:tc>
          <w:tcPr>
            <w:tcW w:w="1382" w:type="dxa"/>
            <w:vMerge/>
            <w:shd w:val="clear" w:color="auto" w:fill="auto"/>
            <w:vAlign w:val="center"/>
          </w:tcPr>
          <w:p w14:paraId="54D673CA"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224F6B5"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084F2D5C" w14:textId="658DB452" w:rsidR="000B1F25" w:rsidRPr="00767843" w:rsidRDefault="000B1F25" w:rsidP="00767843">
            <w:pPr>
              <w:widowControl w:val="0"/>
              <w:spacing w:after="58"/>
              <w:rPr>
                <w:rFonts w:ascii="Times New Roman" w:hAnsi="Times New Roman"/>
                <w:iCs/>
                <w:color w:val="000000"/>
              </w:rPr>
            </w:pPr>
          </w:p>
        </w:tc>
      </w:tr>
      <w:tr w:rsidR="009A48A6" w:rsidRPr="00516B2F" w14:paraId="1DF88845" w14:textId="77777777" w:rsidTr="00954B2C">
        <w:trPr>
          <w:cantSplit/>
          <w:trHeight w:val="1049"/>
        </w:trPr>
        <w:tc>
          <w:tcPr>
            <w:tcW w:w="0" w:type="auto"/>
            <w:shd w:val="clear" w:color="auto" w:fill="auto"/>
            <w:vAlign w:val="center"/>
          </w:tcPr>
          <w:p w14:paraId="6EA8351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6.6.2</w:t>
            </w:r>
          </w:p>
        </w:tc>
        <w:tc>
          <w:tcPr>
            <w:tcW w:w="4809" w:type="dxa"/>
            <w:shd w:val="clear" w:color="auto" w:fill="auto"/>
            <w:vAlign w:val="center"/>
          </w:tcPr>
          <w:p w14:paraId="46098DA5"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and retain records for:</w:t>
            </w:r>
          </w:p>
          <w:p w14:paraId="778BC822"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defining, reviewing and approving the laboratory’s requirements for externally provided products and services;</w:t>
            </w:r>
          </w:p>
          <w:p w14:paraId="4889AE59"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defining the criteria for evaluation, selection, monitoring of performance and re-evaluation of the external providers;</w:t>
            </w:r>
          </w:p>
          <w:p w14:paraId="64F258AF"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ensuring that externally provided products and services conform to the laboratory’s established requirements, or when applicable, to the relevant requirements of this document, before they are used or directly provided to the customer;</w:t>
            </w:r>
          </w:p>
          <w:p w14:paraId="40410EEF"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taking any actions arising from evaluations, monitoring of performance and re-evaluations of the external providers.</w:t>
            </w:r>
          </w:p>
        </w:tc>
        <w:tc>
          <w:tcPr>
            <w:tcW w:w="1382" w:type="dxa"/>
            <w:shd w:val="clear" w:color="auto" w:fill="auto"/>
            <w:vAlign w:val="center"/>
          </w:tcPr>
          <w:p w14:paraId="1AE6CD1B" w14:textId="77777777" w:rsidR="009A48A6" w:rsidRPr="00516B2F" w:rsidRDefault="009A48A6" w:rsidP="00AA379D">
            <w:pPr>
              <w:jc w:val="both"/>
              <w:rPr>
                <w:rFonts w:ascii="Times New Roman" w:hAnsi="Times New Roman"/>
                <w:snapToGrid w:val="0"/>
                <w:color w:val="000000" w:themeColor="text1"/>
                <w:lang w:val="en-US"/>
              </w:rPr>
            </w:pPr>
          </w:p>
        </w:tc>
        <w:tc>
          <w:tcPr>
            <w:tcW w:w="1890" w:type="dxa"/>
          </w:tcPr>
          <w:p w14:paraId="235735F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F3D4E7A" w14:textId="084BA4B4" w:rsidR="000B1F25" w:rsidRPr="00767843" w:rsidRDefault="000B1F25" w:rsidP="00767843">
            <w:pPr>
              <w:widowControl w:val="0"/>
              <w:spacing w:after="58" w:line="240" w:lineRule="auto"/>
              <w:rPr>
                <w:rFonts w:ascii="Times New Roman" w:hAnsi="Times New Roman"/>
                <w:iCs/>
                <w:color w:val="000000"/>
              </w:rPr>
            </w:pPr>
          </w:p>
        </w:tc>
      </w:tr>
      <w:tr w:rsidR="009A48A6" w:rsidRPr="00767843" w14:paraId="2D8FC8A5" w14:textId="77777777" w:rsidTr="00954B2C">
        <w:trPr>
          <w:cantSplit/>
          <w:trHeight w:val="1049"/>
        </w:trPr>
        <w:tc>
          <w:tcPr>
            <w:tcW w:w="0" w:type="auto"/>
            <w:shd w:val="clear" w:color="auto" w:fill="auto"/>
            <w:vAlign w:val="center"/>
          </w:tcPr>
          <w:p w14:paraId="629092E9" w14:textId="77777777" w:rsidR="009A48A6" w:rsidRPr="00767843" w:rsidRDefault="009A48A6" w:rsidP="00CC494E">
            <w:pPr>
              <w:widowControl w:val="0"/>
              <w:spacing w:after="0" w:line="240" w:lineRule="auto"/>
              <w:ind w:right="-111"/>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6.6.3</w:t>
            </w:r>
          </w:p>
        </w:tc>
        <w:tc>
          <w:tcPr>
            <w:tcW w:w="4809" w:type="dxa"/>
            <w:shd w:val="clear" w:color="auto" w:fill="auto"/>
            <w:vAlign w:val="center"/>
          </w:tcPr>
          <w:p w14:paraId="5F60D84C" w14:textId="77777777" w:rsidR="009A48A6" w:rsidRPr="00767843" w:rsidRDefault="009A48A6" w:rsidP="00CC494E">
            <w:pPr>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laboratory shall communicate its requirements to external providers for:</w:t>
            </w:r>
          </w:p>
          <w:p w14:paraId="2156CBC7"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products and services to be provided;</w:t>
            </w:r>
          </w:p>
          <w:p w14:paraId="19D467EA"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acceptance criteria;</w:t>
            </w:r>
          </w:p>
          <w:p w14:paraId="04A32E97"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competence, including any required qualification of personnel;</w:t>
            </w:r>
          </w:p>
          <w:p w14:paraId="033EFB46"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activities that the laboratory, or its customer, intends to perform at the external provider's premises.</w:t>
            </w:r>
          </w:p>
        </w:tc>
        <w:tc>
          <w:tcPr>
            <w:tcW w:w="1382" w:type="dxa"/>
            <w:shd w:val="clear" w:color="auto" w:fill="auto"/>
            <w:vAlign w:val="center"/>
          </w:tcPr>
          <w:p w14:paraId="223A6A8C" w14:textId="77777777" w:rsidR="009A48A6" w:rsidRPr="00767843"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6164698" w14:textId="77777777" w:rsidR="009A48A6" w:rsidRPr="00767843"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06029EB9" w14:textId="58FA4AFB" w:rsidR="000B1F25" w:rsidRPr="00767843" w:rsidRDefault="000B1F25" w:rsidP="00E87045">
            <w:pPr>
              <w:widowControl w:val="0"/>
              <w:spacing w:after="58" w:line="240" w:lineRule="auto"/>
              <w:rPr>
                <w:rFonts w:ascii="Times New Roman" w:hAnsi="Times New Roman"/>
                <w:snapToGrid w:val="0"/>
                <w:color w:val="000000" w:themeColor="text1"/>
                <w:lang w:val="en-US"/>
              </w:rPr>
            </w:pPr>
          </w:p>
        </w:tc>
      </w:tr>
    </w:tbl>
    <w:p w14:paraId="3062C03B" w14:textId="77777777" w:rsidR="00E87045" w:rsidRPr="00767843" w:rsidRDefault="00E87045" w:rsidP="000E673D">
      <w:pPr>
        <w:rPr>
          <w:rFonts w:ascii="Times New Roman" w:hAnsi="Times New Roman"/>
          <w:b/>
          <w:sz w:val="20"/>
          <w:szCs w:val="20"/>
        </w:rPr>
      </w:pPr>
    </w:p>
    <w:p w14:paraId="36E015DA" w14:textId="6A8CA354" w:rsidR="00F9391D" w:rsidRPr="00516B2F" w:rsidRDefault="00F9391D" w:rsidP="000E673D">
      <w:pPr>
        <w:rPr>
          <w:rFonts w:ascii="Times New Roman" w:hAnsi="Times New Roman"/>
          <w:b/>
          <w:sz w:val="20"/>
          <w:szCs w:val="20"/>
        </w:rPr>
      </w:pPr>
      <w:r w:rsidRPr="00516B2F">
        <w:rPr>
          <w:rFonts w:ascii="Times New Roman" w:hAnsi="Times New Roman"/>
          <w:b/>
          <w:sz w:val="20"/>
          <w:szCs w:val="20"/>
        </w:rPr>
        <w:t>7. Personnel Requirements</w:t>
      </w:r>
    </w:p>
    <w:tbl>
      <w:tblPr>
        <w:tblW w:w="129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734"/>
        <w:gridCol w:w="5680"/>
        <w:gridCol w:w="1356"/>
        <w:gridCol w:w="1170"/>
        <w:gridCol w:w="4050"/>
      </w:tblGrid>
      <w:tr w:rsidR="009A48A6" w:rsidRPr="00516B2F" w14:paraId="0DDBA565" w14:textId="77777777" w:rsidTr="00D7113F">
        <w:trPr>
          <w:cantSplit/>
          <w:trHeight w:val="8"/>
        </w:trPr>
        <w:tc>
          <w:tcPr>
            <w:tcW w:w="734" w:type="dxa"/>
            <w:shd w:val="clear" w:color="auto" w:fill="auto"/>
            <w:vAlign w:val="center"/>
          </w:tcPr>
          <w:p w14:paraId="4DB30AC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w:t>
            </w:r>
          </w:p>
        </w:tc>
        <w:tc>
          <w:tcPr>
            <w:tcW w:w="5680" w:type="dxa"/>
            <w:shd w:val="clear" w:color="auto" w:fill="auto"/>
            <w:vAlign w:val="center"/>
          </w:tcPr>
          <w:p w14:paraId="68B0A804"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of requests, tenders and contracts</w:t>
            </w:r>
          </w:p>
        </w:tc>
        <w:tc>
          <w:tcPr>
            <w:tcW w:w="1356" w:type="dxa"/>
          </w:tcPr>
          <w:p w14:paraId="5C2A7EBD"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654CF7F8"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54D1C0BB" w14:textId="151B64DD" w:rsidR="009A48A6" w:rsidRPr="00516B2F" w:rsidRDefault="009A48A6" w:rsidP="00CC494E">
            <w:pPr>
              <w:rPr>
                <w:rFonts w:ascii="Times New Roman" w:hAnsi="Times New Roman"/>
                <w:snapToGrid w:val="0"/>
                <w:color w:val="000000" w:themeColor="text1"/>
                <w:lang w:val="en-US"/>
              </w:rPr>
            </w:pPr>
          </w:p>
        </w:tc>
      </w:tr>
      <w:tr w:rsidR="009A48A6" w:rsidRPr="00516B2F" w14:paraId="67FBD882" w14:textId="77777777" w:rsidTr="00D7113F">
        <w:trPr>
          <w:cantSplit/>
          <w:trHeight w:val="3716"/>
        </w:trPr>
        <w:tc>
          <w:tcPr>
            <w:tcW w:w="734" w:type="dxa"/>
            <w:shd w:val="clear" w:color="auto" w:fill="auto"/>
            <w:vAlign w:val="center"/>
          </w:tcPr>
          <w:p w14:paraId="3E64D6E7"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7.1.1</w:t>
            </w:r>
          </w:p>
        </w:tc>
        <w:tc>
          <w:tcPr>
            <w:tcW w:w="5680" w:type="dxa"/>
            <w:shd w:val="clear" w:color="auto" w:fill="auto"/>
            <w:vAlign w:val="center"/>
          </w:tcPr>
          <w:p w14:paraId="3D953323"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the review of requests, tenders and contracts. The procedure shall ensure that:</w:t>
            </w:r>
          </w:p>
          <w:p w14:paraId="1FD789AD"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are adequately defined, documented and understood;</w:t>
            </w:r>
          </w:p>
          <w:p w14:paraId="2AC98206"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has the capability and resources to meet the requirements;</w:t>
            </w:r>
          </w:p>
          <w:p w14:paraId="0F8DE14C"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external providers are used, the requirements of 6.6 are applied and the laboratory advises the customer of the specific laboratory activities to be performed by the external provider and gains the customer’s approval;</w:t>
            </w:r>
          </w:p>
          <w:p w14:paraId="5108CE2A"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appropriate methods or procedures are selected and are capable of meeting the customers’ requirements.</w:t>
            </w:r>
          </w:p>
        </w:tc>
        <w:tc>
          <w:tcPr>
            <w:tcW w:w="1356" w:type="dxa"/>
          </w:tcPr>
          <w:p w14:paraId="59DA0BE1"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1D06A2CA"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229FD003" w14:textId="56F9386B" w:rsidR="009A48A6" w:rsidRPr="004734AA" w:rsidRDefault="009A48A6" w:rsidP="009B5ABB">
            <w:pPr>
              <w:rPr>
                <w:rFonts w:ascii="Times New Roman" w:hAnsi="Times New Roman"/>
                <w:snapToGrid w:val="0"/>
                <w:color w:val="000000" w:themeColor="text1"/>
                <w:lang w:val="en-US"/>
              </w:rPr>
            </w:pPr>
          </w:p>
        </w:tc>
      </w:tr>
      <w:tr w:rsidR="009A48A6" w:rsidRPr="00516B2F" w14:paraId="77111C43" w14:textId="77777777" w:rsidTr="00D7113F">
        <w:trPr>
          <w:cantSplit/>
          <w:trHeight w:val="8"/>
        </w:trPr>
        <w:tc>
          <w:tcPr>
            <w:tcW w:w="734" w:type="dxa"/>
            <w:shd w:val="clear" w:color="auto" w:fill="auto"/>
            <w:vAlign w:val="center"/>
          </w:tcPr>
          <w:p w14:paraId="43ADCFC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w:t>
            </w:r>
          </w:p>
        </w:tc>
        <w:tc>
          <w:tcPr>
            <w:tcW w:w="5680" w:type="dxa"/>
            <w:shd w:val="clear" w:color="auto" w:fill="auto"/>
            <w:vAlign w:val="center"/>
          </w:tcPr>
          <w:p w14:paraId="7E085230"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Selection, verification and validation of methods</w:t>
            </w:r>
          </w:p>
        </w:tc>
        <w:tc>
          <w:tcPr>
            <w:tcW w:w="1356" w:type="dxa"/>
          </w:tcPr>
          <w:p w14:paraId="2046004A" w14:textId="77777777" w:rsidR="009A48A6" w:rsidRPr="00516B2F" w:rsidRDefault="009A48A6" w:rsidP="00CC494E">
            <w:pPr>
              <w:rPr>
                <w:rFonts w:ascii="Times New Roman" w:hAnsi="Times New Roman"/>
                <w:b/>
                <w:snapToGrid w:val="0"/>
                <w:color w:val="000000" w:themeColor="text1"/>
                <w:lang w:val="en-US"/>
              </w:rPr>
            </w:pPr>
          </w:p>
        </w:tc>
        <w:tc>
          <w:tcPr>
            <w:tcW w:w="1170" w:type="dxa"/>
          </w:tcPr>
          <w:p w14:paraId="3885CC4F" w14:textId="77777777" w:rsidR="009A48A6" w:rsidRPr="00516B2F" w:rsidRDefault="009A48A6" w:rsidP="00CC494E">
            <w:pPr>
              <w:rPr>
                <w:rFonts w:ascii="Times New Roman" w:hAnsi="Times New Roman"/>
                <w:b/>
                <w:snapToGrid w:val="0"/>
                <w:color w:val="000000" w:themeColor="text1"/>
                <w:lang w:val="en-US"/>
              </w:rPr>
            </w:pPr>
          </w:p>
        </w:tc>
        <w:tc>
          <w:tcPr>
            <w:tcW w:w="4050" w:type="dxa"/>
          </w:tcPr>
          <w:p w14:paraId="7FFBB9BA" w14:textId="77777777" w:rsidR="009A48A6" w:rsidRPr="00516B2F" w:rsidRDefault="009A48A6" w:rsidP="00CC494E">
            <w:pPr>
              <w:rPr>
                <w:rFonts w:ascii="Times New Roman" w:hAnsi="Times New Roman"/>
                <w:b/>
                <w:snapToGrid w:val="0"/>
                <w:color w:val="000000" w:themeColor="text1"/>
                <w:lang w:val="en-US"/>
              </w:rPr>
            </w:pPr>
          </w:p>
        </w:tc>
      </w:tr>
      <w:tr w:rsidR="009A48A6" w:rsidRPr="00516B2F" w14:paraId="553438EF" w14:textId="77777777" w:rsidTr="00D7113F">
        <w:trPr>
          <w:cantSplit/>
          <w:trHeight w:val="9"/>
        </w:trPr>
        <w:tc>
          <w:tcPr>
            <w:tcW w:w="734" w:type="dxa"/>
            <w:shd w:val="clear" w:color="auto" w:fill="auto"/>
            <w:vAlign w:val="center"/>
          </w:tcPr>
          <w:p w14:paraId="667634B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w:t>
            </w:r>
          </w:p>
        </w:tc>
        <w:tc>
          <w:tcPr>
            <w:tcW w:w="5680" w:type="dxa"/>
            <w:shd w:val="clear" w:color="auto" w:fill="auto"/>
            <w:vAlign w:val="center"/>
          </w:tcPr>
          <w:p w14:paraId="5FD24758"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Selection and verification of methods</w:t>
            </w:r>
          </w:p>
        </w:tc>
        <w:tc>
          <w:tcPr>
            <w:tcW w:w="1356" w:type="dxa"/>
          </w:tcPr>
          <w:p w14:paraId="2107F182"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48C8C957"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6A157B9D" w14:textId="6F5699B0" w:rsidR="000B1F25" w:rsidRPr="00516B2F" w:rsidRDefault="000B1F25" w:rsidP="00CC494E">
            <w:pPr>
              <w:rPr>
                <w:rFonts w:ascii="Times New Roman" w:hAnsi="Times New Roman"/>
                <w:snapToGrid w:val="0"/>
                <w:color w:val="000000" w:themeColor="text1"/>
                <w:lang w:val="en-US"/>
              </w:rPr>
            </w:pPr>
          </w:p>
        </w:tc>
      </w:tr>
      <w:tr w:rsidR="009A48A6" w:rsidRPr="00516B2F" w14:paraId="33F1793E" w14:textId="77777777" w:rsidTr="00D7113F">
        <w:trPr>
          <w:cantSplit/>
          <w:trHeight w:val="163"/>
        </w:trPr>
        <w:tc>
          <w:tcPr>
            <w:tcW w:w="734" w:type="dxa"/>
            <w:shd w:val="clear" w:color="auto" w:fill="auto"/>
            <w:vAlign w:val="center"/>
          </w:tcPr>
          <w:p w14:paraId="4F790F2D"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7.2.1.1</w:t>
            </w:r>
          </w:p>
        </w:tc>
        <w:tc>
          <w:tcPr>
            <w:tcW w:w="5680" w:type="dxa"/>
            <w:shd w:val="clear" w:color="auto" w:fill="auto"/>
            <w:vAlign w:val="center"/>
          </w:tcPr>
          <w:p w14:paraId="72480FD4"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use appropriate methods and procedures for all laboratory activities and, where appropriate, for evaluation of the measurement uncertainty as well as statistical techniques for analysis of data.</w:t>
            </w:r>
          </w:p>
        </w:tc>
        <w:tc>
          <w:tcPr>
            <w:tcW w:w="1356" w:type="dxa"/>
          </w:tcPr>
          <w:p w14:paraId="51943A17"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3E856AC8"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06422E28" w14:textId="31F63B50" w:rsidR="000B1F25" w:rsidRPr="004734AA" w:rsidRDefault="000B1F25" w:rsidP="00CC494E">
            <w:pPr>
              <w:rPr>
                <w:rFonts w:ascii="Times New Roman" w:hAnsi="Times New Roman"/>
                <w:snapToGrid w:val="0"/>
                <w:color w:val="000000" w:themeColor="text1"/>
                <w:lang w:val="en-US"/>
              </w:rPr>
            </w:pPr>
          </w:p>
        </w:tc>
      </w:tr>
      <w:tr w:rsidR="000453B0" w:rsidRPr="00516B2F" w14:paraId="345241F3" w14:textId="77777777" w:rsidTr="00D7113F">
        <w:trPr>
          <w:cantSplit/>
          <w:trHeight w:val="163"/>
        </w:trPr>
        <w:tc>
          <w:tcPr>
            <w:tcW w:w="734" w:type="dxa"/>
            <w:shd w:val="clear" w:color="auto" w:fill="auto"/>
            <w:vAlign w:val="center"/>
          </w:tcPr>
          <w:p w14:paraId="51C508A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7.2.1.2</w:t>
            </w:r>
          </w:p>
        </w:tc>
        <w:tc>
          <w:tcPr>
            <w:tcW w:w="5680" w:type="dxa"/>
            <w:shd w:val="clear" w:color="auto" w:fill="auto"/>
            <w:vAlign w:val="center"/>
          </w:tcPr>
          <w:p w14:paraId="0EE9D34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All methods, procedures and supporting documentation, such as instructions, standards, manuals and reference data relevant to the laboratory activities, shall be kept up to date and shall be made readily available to personnel.</w:t>
            </w:r>
          </w:p>
        </w:tc>
        <w:tc>
          <w:tcPr>
            <w:tcW w:w="1356" w:type="dxa"/>
          </w:tcPr>
          <w:p w14:paraId="3B5BE247" w14:textId="77777777" w:rsidR="000453B0" w:rsidRPr="00516B2F" w:rsidRDefault="000453B0" w:rsidP="000453B0">
            <w:pPr>
              <w:jc w:val="both"/>
              <w:rPr>
                <w:rFonts w:ascii="Times New Roman" w:hAnsi="Times New Roman"/>
                <w:snapToGrid w:val="0"/>
                <w:color w:val="000000" w:themeColor="text1"/>
                <w:lang w:val="en-US"/>
              </w:rPr>
            </w:pPr>
          </w:p>
        </w:tc>
        <w:tc>
          <w:tcPr>
            <w:tcW w:w="1170" w:type="dxa"/>
          </w:tcPr>
          <w:p w14:paraId="4F048533"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68AC47FA" w14:textId="4E4E28C1" w:rsidR="000453B0" w:rsidRPr="00516B2F" w:rsidRDefault="000453B0" w:rsidP="000453B0">
            <w:pPr>
              <w:rPr>
                <w:rFonts w:ascii="Times New Roman" w:hAnsi="Times New Roman"/>
                <w:snapToGrid w:val="0"/>
                <w:color w:val="000000" w:themeColor="text1"/>
                <w:lang w:val="en-US"/>
              </w:rPr>
            </w:pPr>
          </w:p>
        </w:tc>
      </w:tr>
      <w:tr w:rsidR="000453B0" w:rsidRPr="00516B2F" w14:paraId="2B962AEA" w14:textId="77777777" w:rsidTr="00D7113F">
        <w:trPr>
          <w:cantSplit/>
          <w:trHeight w:val="163"/>
        </w:trPr>
        <w:tc>
          <w:tcPr>
            <w:tcW w:w="734" w:type="dxa"/>
            <w:shd w:val="clear" w:color="auto" w:fill="auto"/>
            <w:vAlign w:val="center"/>
          </w:tcPr>
          <w:p w14:paraId="52B8D1FB"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7.2.1.3</w:t>
            </w:r>
          </w:p>
        </w:tc>
        <w:tc>
          <w:tcPr>
            <w:tcW w:w="5680" w:type="dxa"/>
            <w:shd w:val="clear" w:color="auto" w:fill="auto"/>
            <w:vAlign w:val="center"/>
          </w:tcPr>
          <w:p w14:paraId="175C67B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it uses the latest valid version of a method unless it is not appropriate or possible to do so. When necessary, the application of the method shall be supplemented with additional details to ensure consistent application.</w:t>
            </w:r>
          </w:p>
        </w:tc>
        <w:tc>
          <w:tcPr>
            <w:tcW w:w="1356" w:type="dxa"/>
          </w:tcPr>
          <w:p w14:paraId="4F02E58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3D2BC83A"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52DE0C99" w14:textId="277E52E6" w:rsidR="000453B0" w:rsidRPr="000453B0" w:rsidRDefault="000453B0" w:rsidP="000453B0">
            <w:pPr>
              <w:rPr>
                <w:rFonts w:ascii="Times New Roman" w:hAnsi="Times New Roman"/>
                <w:snapToGrid w:val="0"/>
                <w:color w:val="000000" w:themeColor="text1"/>
                <w:lang w:val="en-US"/>
              </w:rPr>
            </w:pPr>
          </w:p>
        </w:tc>
      </w:tr>
      <w:tr w:rsidR="000453B0" w:rsidRPr="00516B2F" w14:paraId="599AC3F8" w14:textId="77777777" w:rsidTr="00D7113F">
        <w:trPr>
          <w:cantSplit/>
          <w:trHeight w:val="163"/>
        </w:trPr>
        <w:tc>
          <w:tcPr>
            <w:tcW w:w="734" w:type="dxa"/>
            <w:shd w:val="clear" w:color="auto" w:fill="auto"/>
            <w:vAlign w:val="center"/>
          </w:tcPr>
          <w:p w14:paraId="3AF92AF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7.2.1.6</w:t>
            </w:r>
          </w:p>
        </w:tc>
        <w:tc>
          <w:tcPr>
            <w:tcW w:w="5680" w:type="dxa"/>
            <w:shd w:val="clear" w:color="auto" w:fill="auto"/>
            <w:vAlign w:val="center"/>
          </w:tcPr>
          <w:p w14:paraId="03F275B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method development is required, this shall be a planned activity and shall be assigned to competent personnel equipped with adequate resources. As method development proceeds, periodic review shall be carried out to confirm that the needs of the customer are still being fulfilled. Any modifications to the development plan shall be approved and authorized.</w:t>
            </w:r>
          </w:p>
        </w:tc>
        <w:tc>
          <w:tcPr>
            <w:tcW w:w="1356" w:type="dxa"/>
          </w:tcPr>
          <w:p w14:paraId="079BA0F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787BCEC4"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7AED7D5" w14:textId="343F12C7" w:rsidR="000453B0" w:rsidRPr="00516B2F" w:rsidRDefault="000453B0" w:rsidP="000453B0">
            <w:pPr>
              <w:rPr>
                <w:rFonts w:ascii="Times New Roman" w:hAnsi="Times New Roman"/>
                <w:snapToGrid w:val="0"/>
                <w:color w:val="000000" w:themeColor="text1"/>
                <w:lang w:val="en-US"/>
              </w:rPr>
            </w:pPr>
          </w:p>
        </w:tc>
      </w:tr>
      <w:tr w:rsidR="000453B0" w:rsidRPr="00516B2F" w14:paraId="1DA9737D" w14:textId="77777777" w:rsidTr="00D7113F">
        <w:trPr>
          <w:cantSplit/>
          <w:trHeight w:val="29"/>
        </w:trPr>
        <w:tc>
          <w:tcPr>
            <w:tcW w:w="734" w:type="dxa"/>
            <w:shd w:val="clear" w:color="auto" w:fill="auto"/>
            <w:vAlign w:val="center"/>
          </w:tcPr>
          <w:p w14:paraId="215CE6C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7.2.2</w:t>
            </w:r>
          </w:p>
        </w:tc>
        <w:tc>
          <w:tcPr>
            <w:tcW w:w="5680" w:type="dxa"/>
            <w:shd w:val="clear" w:color="auto" w:fill="auto"/>
            <w:vAlign w:val="center"/>
          </w:tcPr>
          <w:p w14:paraId="040E0011"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Validation of methods</w:t>
            </w:r>
          </w:p>
        </w:tc>
        <w:tc>
          <w:tcPr>
            <w:tcW w:w="1356" w:type="dxa"/>
          </w:tcPr>
          <w:p w14:paraId="28254041"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381EBA4E"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DDE2120"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7EFF2B8C" w14:textId="77777777" w:rsidTr="00D7113F">
        <w:trPr>
          <w:cantSplit/>
          <w:trHeight w:val="163"/>
        </w:trPr>
        <w:tc>
          <w:tcPr>
            <w:tcW w:w="734" w:type="dxa"/>
            <w:shd w:val="clear" w:color="auto" w:fill="auto"/>
            <w:vAlign w:val="center"/>
          </w:tcPr>
          <w:p w14:paraId="08C031F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7.2.2.1</w:t>
            </w:r>
          </w:p>
        </w:tc>
        <w:tc>
          <w:tcPr>
            <w:tcW w:w="5680" w:type="dxa"/>
            <w:shd w:val="clear" w:color="auto" w:fill="auto"/>
            <w:vAlign w:val="center"/>
          </w:tcPr>
          <w:p w14:paraId="504A9DDC"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validate non-standard methods, laboratory-developed methods and standard methods used outside their intended scope or otherwise modified. The validation shall be as extensive as is necessary to meet the needs of the given application or field of application.</w:t>
            </w:r>
          </w:p>
          <w:p w14:paraId="5996F0CA"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or evaluation of bias and precision using reference standards or reference materials;</w:t>
            </w:r>
          </w:p>
          <w:p w14:paraId="0EA0567E"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systematic assessment of the factors influencing the result;</w:t>
            </w:r>
          </w:p>
          <w:p w14:paraId="3822E2D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testing method robustness through variation of controlled parameters, such as incubator temperature, volume dispensed;</w:t>
            </w:r>
          </w:p>
          <w:p w14:paraId="2D64F50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comparison of results achieved with other validated methods;</w:t>
            </w:r>
          </w:p>
          <w:p w14:paraId="1518B362"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Interlaboratory comparisons;</w:t>
            </w:r>
          </w:p>
          <w:p w14:paraId="6FA6860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evaluation of measurement uncertainty of the results based on an understanding of the theoretical principles of the method and practical experience of the performance of the sampling or test method.</w:t>
            </w:r>
          </w:p>
        </w:tc>
        <w:tc>
          <w:tcPr>
            <w:tcW w:w="1356" w:type="dxa"/>
          </w:tcPr>
          <w:p w14:paraId="627082B2"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1152E3DF"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33FCA97F" w14:textId="72C0323C" w:rsidR="000453B0" w:rsidRPr="00516B2F" w:rsidRDefault="000453B0" w:rsidP="000453B0">
            <w:pPr>
              <w:rPr>
                <w:rFonts w:ascii="Times New Roman" w:hAnsi="Times New Roman"/>
                <w:snapToGrid w:val="0"/>
                <w:color w:val="000000" w:themeColor="text1"/>
                <w:lang w:val="en-US"/>
              </w:rPr>
            </w:pPr>
          </w:p>
        </w:tc>
      </w:tr>
      <w:tr w:rsidR="000453B0" w:rsidRPr="00516B2F" w14:paraId="1CA35E21" w14:textId="77777777" w:rsidTr="00D7113F">
        <w:trPr>
          <w:cantSplit/>
          <w:trHeight w:val="8"/>
        </w:trPr>
        <w:tc>
          <w:tcPr>
            <w:tcW w:w="734" w:type="dxa"/>
            <w:shd w:val="clear" w:color="auto" w:fill="auto"/>
            <w:vAlign w:val="center"/>
          </w:tcPr>
          <w:p w14:paraId="1E36A5D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7.3</w:t>
            </w:r>
          </w:p>
        </w:tc>
        <w:tc>
          <w:tcPr>
            <w:tcW w:w="5680" w:type="dxa"/>
            <w:shd w:val="clear" w:color="auto" w:fill="auto"/>
            <w:vAlign w:val="center"/>
          </w:tcPr>
          <w:p w14:paraId="3184752E"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Sampling</w:t>
            </w:r>
          </w:p>
        </w:tc>
        <w:tc>
          <w:tcPr>
            <w:tcW w:w="1356" w:type="dxa"/>
          </w:tcPr>
          <w:p w14:paraId="41904445"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5697EDBF"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1D889AB2" w14:textId="52540EBF" w:rsidR="000453B0" w:rsidRPr="00516B2F" w:rsidRDefault="000453B0" w:rsidP="000453B0">
            <w:pPr>
              <w:rPr>
                <w:rFonts w:ascii="Times New Roman" w:hAnsi="Times New Roman"/>
                <w:b/>
                <w:snapToGrid w:val="0"/>
                <w:color w:val="000000" w:themeColor="text1"/>
                <w:lang w:val="en-US"/>
              </w:rPr>
            </w:pPr>
          </w:p>
        </w:tc>
      </w:tr>
      <w:tr w:rsidR="000453B0" w:rsidRPr="00516B2F" w14:paraId="347D11DB" w14:textId="77777777" w:rsidTr="00D7113F">
        <w:trPr>
          <w:cantSplit/>
          <w:trHeight w:val="163"/>
        </w:trPr>
        <w:tc>
          <w:tcPr>
            <w:tcW w:w="734" w:type="dxa"/>
            <w:shd w:val="clear" w:color="auto" w:fill="auto"/>
            <w:vAlign w:val="center"/>
          </w:tcPr>
          <w:p w14:paraId="425EEC0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7.3.1</w:t>
            </w:r>
          </w:p>
        </w:tc>
        <w:tc>
          <w:tcPr>
            <w:tcW w:w="5680" w:type="dxa"/>
            <w:shd w:val="clear" w:color="auto" w:fill="auto"/>
            <w:vAlign w:val="center"/>
          </w:tcPr>
          <w:p w14:paraId="4E92CDA5" w14:textId="77777777" w:rsidR="000453B0" w:rsidRPr="00516B2F" w:rsidRDefault="000453B0" w:rsidP="000453B0">
            <w:pPr>
              <w:rPr>
                <w:rFonts w:ascii="Times New Roman" w:hAnsi="Times New Roman"/>
                <w:snapToGrid w:val="0"/>
                <w:color w:val="000000" w:themeColor="text1"/>
                <w:sz w:val="18"/>
                <w:lang w:val="en-US"/>
              </w:rPr>
            </w:pPr>
            <w:r w:rsidRPr="00516B2F">
              <w:rPr>
                <w:rFonts w:ascii="Times New Roman" w:hAnsi="Times New Roman"/>
                <w:snapToGrid w:val="0"/>
                <w:color w:val="000000" w:themeColor="text1"/>
                <w:sz w:val="18"/>
                <w:lang w:val="en-US"/>
              </w:rPr>
              <w:t>The laboratory shall have a sampling plan and method when it carries out sampling of substances, materials or products for subsequent testing or calibration. The sampling method shall address the factors to be controlled to ensure the validity of subsequent testing or calibration results. The sampling plan and method shall be available at the site where sampling is undertaken. Sampling plans shall, whenever reasonable, be based on appropriate statistical methods.</w:t>
            </w:r>
          </w:p>
        </w:tc>
        <w:tc>
          <w:tcPr>
            <w:tcW w:w="1356" w:type="dxa"/>
          </w:tcPr>
          <w:p w14:paraId="70E816BE" w14:textId="77777777" w:rsidR="000453B0" w:rsidRPr="00516B2F" w:rsidRDefault="000453B0" w:rsidP="000453B0">
            <w:pPr>
              <w:rPr>
                <w:rFonts w:ascii="Times New Roman" w:hAnsi="Times New Roman"/>
                <w:snapToGrid w:val="0"/>
                <w:color w:val="000000" w:themeColor="text1"/>
                <w:sz w:val="18"/>
                <w:lang w:val="en-US"/>
              </w:rPr>
            </w:pPr>
          </w:p>
        </w:tc>
        <w:tc>
          <w:tcPr>
            <w:tcW w:w="1170" w:type="dxa"/>
          </w:tcPr>
          <w:p w14:paraId="12BD7521" w14:textId="77777777" w:rsidR="000453B0" w:rsidRPr="00516B2F" w:rsidRDefault="000453B0" w:rsidP="000453B0">
            <w:pPr>
              <w:rPr>
                <w:rFonts w:ascii="Times New Roman" w:hAnsi="Times New Roman"/>
                <w:snapToGrid w:val="0"/>
                <w:color w:val="000000" w:themeColor="text1"/>
                <w:sz w:val="18"/>
                <w:lang w:val="en-US"/>
              </w:rPr>
            </w:pPr>
          </w:p>
        </w:tc>
        <w:tc>
          <w:tcPr>
            <w:tcW w:w="4050" w:type="dxa"/>
          </w:tcPr>
          <w:p w14:paraId="0AF001AD" w14:textId="2F1BF9DB" w:rsidR="000453B0" w:rsidRPr="00516B2F" w:rsidRDefault="000453B0" w:rsidP="000453B0">
            <w:pPr>
              <w:rPr>
                <w:rFonts w:ascii="Times New Roman" w:hAnsi="Times New Roman"/>
                <w:snapToGrid w:val="0"/>
                <w:color w:val="000000" w:themeColor="text1"/>
                <w:sz w:val="18"/>
                <w:lang w:val="en-US"/>
              </w:rPr>
            </w:pPr>
          </w:p>
        </w:tc>
      </w:tr>
      <w:tr w:rsidR="000453B0" w:rsidRPr="00516B2F" w14:paraId="32BCB39B" w14:textId="77777777" w:rsidTr="00D7113F">
        <w:trPr>
          <w:cantSplit/>
          <w:trHeight w:val="55"/>
        </w:trPr>
        <w:tc>
          <w:tcPr>
            <w:tcW w:w="734" w:type="dxa"/>
            <w:shd w:val="clear" w:color="auto" w:fill="auto"/>
            <w:vAlign w:val="center"/>
          </w:tcPr>
          <w:p w14:paraId="3D22C76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7.4</w:t>
            </w:r>
          </w:p>
        </w:tc>
        <w:tc>
          <w:tcPr>
            <w:tcW w:w="5680" w:type="dxa"/>
            <w:shd w:val="clear" w:color="auto" w:fill="auto"/>
            <w:vAlign w:val="center"/>
          </w:tcPr>
          <w:p w14:paraId="7A481015"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Handling of test or calibration items</w:t>
            </w:r>
          </w:p>
        </w:tc>
        <w:tc>
          <w:tcPr>
            <w:tcW w:w="1356" w:type="dxa"/>
          </w:tcPr>
          <w:p w14:paraId="399DDDC8"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785207B6"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7DFECAF2" w14:textId="0C09F05C" w:rsidR="000453B0" w:rsidRPr="00516B2F" w:rsidRDefault="000453B0" w:rsidP="000453B0">
            <w:pPr>
              <w:rPr>
                <w:rFonts w:ascii="Times New Roman" w:hAnsi="Times New Roman"/>
                <w:b/>
                <w:snapToGrid w:val="0"/>
                <w:color w:val="000000" w:themeColor="text1"/>
                <w:lang w:val="en-US"/>
              </w:rPr>
            </w:pPr>
          </w:p>
        </w:tc>
      </w:tr>
      <w:tr w:rsidR="000453B0" w:rsidRPr="00516B2F" w14:paraId="733D782E" w14:textId="77777777" w:rsidTr="00D7113F">
        <w:trPr>
          <w:cantSplit/>
          <w:trHeight w:val="163"/>
        </w:trPr>
        <w:tc>
          <w:tcPr>
            <w:tcW w:w="734" w:type="dxa"/>
            <w:shd w:val="clear" w:color="auto" w:fill="auto"/>
            <w:vAlign w:val="center"/>
          </w:tcPr>
          <w:p w14:paraId="0C43075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7.4.1</w:t>
            </w:r>
          </w:p>
        </w:tc>
        <w:tc>
          <w:tcPr>
            <w:tcW w:w="5680" w:type="dxa"/>
            <w:shd w:val="clear" w:color="auto" w:fill="auto"/>
            <w:vAlign w:val="center"/>
          </w:tcPr>
          <w:p w14:paraId="027E749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the transportation, receipt, handling, protection, storage, retention, and disposal or return of test or calibration items, including all provisions necessary to protect the integrity of the test or calibration item, and to protect the interests of the laboratory and the customer. Precautions shall be taken to avoid deterioration, contamination, loss or damage to the item during handling, transporting, storing/waiting, and preparation for testing or calibration. Handling instructions provided with the item shall be followed.</w:t>
            </w:r>
          </w:p>
        </w:tc>
        <w:tc>
          <w:tcPr>
            <w:tcW w:w="1356" w:type="dxa"/>
          </w:tcPr>
          <w:p w14:paraId="484CB893"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251BDD1"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54EBC04F" w14:textId="7DC6A567" w:rsidR="000453B0" w:rsidRPr="00516B2F" w:rsidRDefault="000453B0" w:rsidP="000453B0">
            <w:pPr>
              <w:rPr>
                <w:rFonts w:ascii="Times New Roman" w:hAnsi="Times New Roman"/>
                <w:snapToGrid w:val="0"/>
                <w:color w:val="000000" w:themeColor="text1"/>
                <w:lang w:val="en-US"/>
              </w:rPr>
            </w:pPr>
          </w:p>
        </w:tc>
      </w:tr>
      <w:tr w:rsidR="000453B0" w:rsidRPr="00516B2F" w14:paraId="5239B57A" w14:textId="77777777" w:rsidTr="00D7113F">
        <w:trPr>
          <w:cantSplit/>
          <w:trHeight w:val="23"/>
        </w:trPr>
        <w:tc>
          <w:tcPr>
            <w:tcW w:w="734" w:type="dxa"/>
            <w:shd w:val="clear" w:color="auto" w:fill="auto"/>
            <w:vAlign w:val="center"/>
          </w:tcPr>
          <w:p w14:paraId="1838629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7.5</w:t>
            </w:r>
          </w:p>
        </w:tc>
        <w:tc>
          <w:tcPr>
            <w:tcW w:w="5680" w:type="dxa"/>
            <w:shd w:val="clear" w:color="auto" w:fill="auto"/>
            <w:vAlign w:val="center"/>
          </w:tcPr>
          <w:p w14:paraId="462BFC13"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Technical records</w:t>
            </w:r>
          </w:p>
        </w:tc>
        <w:tc>
          <w:tcPr>
            <w:tcW w:w="1356" w:type="dxa"/>
          </w:tcPr>
          <w:p w14:paraId="207232FB"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581A8500"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C6D2539"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66F40000" w14:textId="77777777" w:rsidTr="00D7113F">
        <w:trPr>
          <w:cantSplit/>
          <w:trHeight w:val="163"/>
        </w:trPr>
        <w:tc>
          <w:tcPr>
            <w:tcW w:w="734" w:type="dxa"/>
            <w:shd w:val="clear" w:color="auto" w:fill="auto"/>
            <w:vAlign w:val="center"/>
          </w:tcPr>
          <w:p w14:paraId="0AF3E4E3"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7.5.1</w:t>
            </w:r>
          </w:p>
        </w:tc>
        <w:tc>
          <w:tcPr>
            <w:tcW w:w="5680" w:type="dxa"/>
            <w:shd w:val="clear" w:color="auto" w:fill="auto"/>
            <w:vAlign w:val="center"/>
          </w:tcPr>
          <w:p w14:paraId="49A08A97"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technical records for each laboratory activity contain the results, report and sufficient information to facilitate, if possible, identification of factors affecting the measurement result and its associated measurement uncertainty and enable the repetition of the laboratory activity under conditions as close as possible to the original. The technical records shall include the date and the identity of personnel responsible for each laboratory activity and for checking data and results. Original observations, data and calculations shall be recorded at the time they are made and shall be identifiable with the specific task.</w:t>
            </w:r>
          </w:p>
        </w:tc>
        <w:tc>
          <w:tcPr>
            <w:tcW w:w="1356" w:type="dxa"/>
          </w:tcPr>
          <w:p w14:paraId="2EF1B08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90EE811"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55FCACE" w14:textId="48C44F76" w:rsidR="000453B0" w:rsidRPr="00516B2F" w:rsidRDefault="000453B0" w:rsidP="000453B0">
            <w:pPr>
              <w:widowControl w:val="0"/>
              <w:spacing w:after="58"/>
              <w:rPr>
                <w:rFonts w:ascii="Times New Roman" w:hAnsi="Times New Roman"/>
                <w:snapToGrid w:val="0"/>
                <w:color w:val="000000" w:themeColor="text1"/>
                <w:lang w:val="en-US"/>
              </w:rPr>
            </w:pPr>
          </w:p>
        </w:tc>
      </w:tr>
      <w:tr w:rsidR="000453B0" w:rsidRPr="00516B2F" w14:paraId="1E5BFC28" w14:textId="77777777" w:rsidTr="00D7113F">
        <w:trPr>
          <w:cantSplit/>
          <w:trHeight w:val="25"/>
        </w:trPr>
        <w:tc>
          <w:tcPr>
            <w:tcW w:w="734" w:type="dxa"/>
            <w:shd w:val="clear" w:color="auto" w:fill="auto"/>
            <w:vAlign w:val="center"/>
          </w:tcPr>
          <w:p w14:paraId="39B0DE8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7.6</w:t>
            </w:r>
          </w:p>
        </w:tc>
        <w:tc>
          <w:tcPr>
            <w:tcW w:w="5680" w:type="dxa"/>
            <w:shd w:val="clear" w:color="auto" w:fill="auto"/>
            <w:vAlign w:val="center"/>
          </w:tcPr>
          <w:p w14:paraId="5156F6A1"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Evaluation of measurement uncertainty</w:t>
            </w:r>
          </w:p>
        </w:tc>
        <w:tc>
          <w:tcPr>
            <w:tcW w:w="1356" w:type="dxa"/>
          </w:tcPr>
          <w:p w14:paraId="104060CC"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10CE3194"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5150A879"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41296B32" w14:textId="77777777" w:rsidTr="00D7113F">
        <w:trPr>
          <w:cantSplit/>
          <w:trHeight w:val="163"/>
        </w:trPr>
        <w:tc>
          <w:tcPr>
            <w:tcW w:w="734" w:type="dxa"/>
            <w:shd w:val="clear" w:color="auto" w:fill="auto"/>
            <w:vAlign w:val="center"/>
          </w:tcPr>
          <w:p w14:paraId="49E547F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7.6.1</w:t>
            </w:r>
          </w:p>
        </w:tc>
        <w:tc>
          <w:tcPr>
            <w:tcW w:w="5680" w:type="dxa"/>
            <w:shd w:val="clear" w:color="auto" w:fill="auto"/>
            <w:vAlign w:val="center"/>
          </w:tcPr>
          <w:p w14:paraId="7C06F33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Laboratories shall identify the contributions to measurement uncertainty. When evaluating measurement uncertainty, all contributions that are of significance, including those arising from sampling, shall be taken into account using appropriate methods of analysis.</w:t>
            </w:r>
          </w:p>
        </w:tc>
        <w:tc>
          <w:tcPr>
            <w:tcW w:w="1356" w:type="dxa"/>
          </w:tcPr>
          <w:p w14:paraId="31ACB9E7"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A64ACC2"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3446027" w14:textId="2E294333" w:rsidR="000453B0" w:rsidRPr="00516B2F" w:rsidRDefault="000453B0" w:rsidP="000453B0">
            <w:pPr>
              <w:rPr>
                <w:rFonts w:ascii="Times New Roman" w:hAnsi="Times New Roman"/>
                <w:snapToGrid w:val="0"/>
                <w:color w:val="000000" w:themeColor="text1"/>
                <w:lang w:val="en-US"/>
              </w:rPr>
            </w:pPr>
          </w:p>
        </w:tc>
      </w:tr>
      <w:tr w:rsidR="000453B0" w:rsidRPr="00516B2F" w14:paraId="39DD6AA3" w14:textId="77777777" w:rsidTr="00D7113F">
        <w:trPr>
          <w:cantSplit/>
          <w:trHeight w:val="34"/>
        </w:trPr>
        <w:tc>
          <w:tcPr>
            <w:tcW w:w="734" w:type="dxa"/>
            <w:shd w:val="clear" w:color="auto" w:fill="auto"/>
            <w:vAlign w:val="center"/>
          </w:tcPr>
          <w:p w14:paraId="6D022B63"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w:t>
            </w:r>
          </w:p>
        </w:tc>
        <w:tc>
          <w:tcPr>
            <w:tcW w:w="5680" w:type="dxa"/>
            <w:shd w:val="clear" w:color="auto" w:fill="auto"/>
            <w:vAlign w:val="center"/>
          </w:tcPr>
          <w:p w14:paraId="07476716"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Ensuring the validity of results</w:t>
            </w:r>
          </w:p>
        </w:tc>
        <w:tc>
          <w:tcPr>
            <w:tcW w:w="1356" w:type="dxa"/>
          </w:tcPr>
          <w:p w14:paraId="594A5CAE"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14D26711"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66C8A135"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12F23F70" w14:textId="77777777" w:rsidTr="00D7113F">
        <w:trPr>
          <w:cantSplit/>
          <w:trHeight w:val="163"/>
        </w:trPr>
        <w:tc>
          <w:tcPr>
            <w:tcW w:w="734" w:type="dxa"/>
            <w:shd w:val="clear" w:color="auto" w:fill="auto"/>
            <w:vAlign w:val="center"/>
          </w:tcPr>
          <w:p w14:paraId="7E50B6C5"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7.7.1</w:t>
            </w:r>
          </w:p>
        </w:tc>
        <w:tc>
          <w:tcPr>
            <w:tcW w:w="5680" w:type="dxa"/>
            <w:shd w:val="clear" w:color="auto" w:fill="auto"/>
            <w:vAlign w:val="center"/>
          </w:tcPr>
          <w:p w14:paraId="79808F4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monitoring the validity of results. The resulting data shall be recorded in such a way that trends are detectable and, where practicable, statistical techniques shall be applied to review the results. This monitoring shall be planned and reviewed and shall include, where appropriate, but not be limited to:</w:t>
            </w:r>
          </w:p>
          <w:p w14:paraId="5406D1B1"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reference materials or quality control materials;</w:t>
            </w:r>
          </w:p>
          <w:p w14:paraId="24A76738"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alternative instrumentation that has been calibrated to provide traceable results;</w:t>
            </w:r>
          </w:p>
          <w:p w14:paraId="452F82B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functional check(s) of measuring and testing equipment;</w:t>
            </w:r>
          </w:p>
          <w:p w14:paraId="4AB7A41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check or working standards with control charts, where applicable;</w:t>
            </w:r>
          </w:p>
          <w:p w14:paraId="021EE3D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intermediate checks on measuring equipment;</w:t>
            </w:r>
          </w:p>
          <w:p w14:paraId="7618897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replicate tests or calibrations using the same or different methods;</w:t>
            </w:r>
          </w:p>
          <w:p w14:paraId="265FC2C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retesting or recalibration of retained items;</w:t>
            </w:r>
          </w:p>
          <w:p w14:paraId="42C01D9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correlation of results for different characteristics of an item;</w:t>
            </w:r>
          </w:p>
          <w:p w14:paraId="5F3C06C4"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of reported results;</w:t>
            </w:r>
          </w:p>
          <w:p w14:paraId="1CDC7009" w14:textId="74BC5A1B" w:rsidR="000453B0" w:rsidRPr="00516B2F" w:rsidRDefault="007F4064"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Intralaboratory</w:t>
            </w:r>
            <w:r w:rsidR="000453B0" w:rsidRPr="00516B2F">
              <w:rPr>
                <w:rFonts w:ascii="Times New Roman" w:hAnsi="Times New Roman"/>
                <w:snapToGrid w:val="0"/>
                <w:color w:val="000000" w:themeColor="text1"/>
                <w:lang w:val="en-US"/>
              </w:rPr>
              <w:t xml:space="preserve"> comparisons;</w:t>
            </w:r>
          </w:p>
          <w:p w14:paraId="4FC2D326"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testing of blind sample(s).</w:t>
            </w:r>
          </w:p>
        </w:tc>
        <w:tc>
          <w:tcPr>
            <w:tcW w:w="1356" w:type="dxa"/>
          </w:tcPr>
          <w:p w14:paraId="002B366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7FECFF5" w14:textId="0070E70C" w:rsidR="000453B0" w:rsidRPr="007F4064" w:rsidRDefault="000453B0" w:rsidP="000453B0">
            <w:pPr>
              <w:rPr>
                <w:rFonts w:ascii="Times New Roman" w:hAnsi="Times New Roman"/>
                <w:snapToGrid w:val="0"/>
                <w:color w:val="000000" w:themeColor="text1"/>
                <w:lang w:val="en-US"/>
              </w:rPr>
            </w:pPr>
          </w:p>
        </w:tc>
        <w:tc>
          <w:tcPr>
            <w:tcW w:w="4050" w:type="dxa"/>
          </w:tcPr>
          <w:p w14:paraId="4CE89D95" w14:textId="77777777" w:rsidR="000453B0" w:rsidRPr="007F4064" w:rsidRDefault="000453B0" w:rsidP="000453B0">
            <w:pPr>
              <w:rPr>
                <w:rFonts w:ascii="Times New Roman" w:hAnsi="Times New Roman"/>
                <w:snapToGrid w:val="0"/>
                <w:color w:val="000000" w:themeColor="text1"/>
                <w:lang w:val="en-US"/>
              </w:rPr>
            </w:pPr>
          </w:p>
        </w:tc>
      </w:tr>
      <w:tr w:rsidR="000453B0" w:rsidRPr="00516B2F" w14:paraId="76A58DB8" w14:textId="77777777" w:rsidTr="00D7113F">
        <w:trPr>
          <w:cantSplit/>
          <w:trHeight w:val="163"/>
        </w:trPr>
        <w:tc>
          <w:tcPr>
            <w:tcW w:w="734" w:type="dxa"/>
            <w:shd w:val="clear" w:color="auto" w:fill="auto"/>
            <w:vAlign w:val="center"/>
          </w:tcPr>
          <w:p w14:paraId="72786B2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7.7.2</w:t>
            </w:r>
          </w:p>
        </w:tc>
        <w:tc>
          <w:tcPr>
            <w:tcW w:w="5680" w:type="dxa"/>
            <w:shd w:val="clear" w:color="auto" w:fill="auto"/>
            <w:vAlign w:val="center"/>
          </w:tcPr>
          <w:p w14:paraId="10B38B3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monitor its performance by comparison with results of other laboratories, where available and appropriate. This monitoring shall be planned and reviewed and shall include, but not be limited to, either or both of the following:</w:t>
            </w:r>
          </w:p>
          <w:p w14:paraId="52F17581" w14:textId="77777777" w:rsidR="000453B0" w:rsidRPr="00516B2F" w:rsidRDefault="000453B0" w:rsidP="000453B0">
            <w:pPr>
              <w:numPr>
                <w:ilvl w:val="0"/>
                <w:numId w:val="1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participation in proficiency testing;</w:t>
            </w:r>
          </w:p>
          <w:p w14:paraId="1435C79C" w14:textId="77777777" w:rsidR="000453B0" w:rsidRPr="00516B2F" w:rsidRDefault="000453B0" w:rsidP="000453B0">
            <w:pPr>
              <w:numPr>
                <w:ilvl w:val="0"/>
                <w:numId w:val="1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participation in interlaboratory comparisons other than proficiency testing.</w:t>
            </w:r>
          </w:p>
        </w:tc>
        <w:tc>
          <w:tcPr>
            <w:tcW w:w="1356" w:type="dxa"/>
          </w:tcPr>
          <w:p w14:paraId="6E3754CE"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BBD5852"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5094C710" w14:textId="0003D37F" w:rsidR="000453B0" w:rsidRPr="00516B2F" w:rsidRDefault="000453B0" w:rsidP="000453B0">
            <w:pPr>
              <w:rPr>
                <w:rFonts w:ascii="Times New Roman" w:hAnsi="Times New Roman"/>
                <w:snapToGrid w:val="0"/>
                <w:color w:val="000000" w:themeColor="text1"/>
                <w:lang w:val="en-US"/>
              </w:rPr>
            </w:pPr>
          </w:p>
        </w:tc>
      </w:tr>
      <w:tr w:rsidR="000453B0" w:rsidRPr="00516B2F" w14:paraId="7F01DA93" w14:textId="77777777" w:rsidTr="00D7113F">
        <w:trPr>
          <w:cantSplit/>
          <w:trHeight w:val="163"/>
        </w:trPr>
        <w:tc>
          <w:tcPr>
            <w:tcW w:w="734" w:type="dxa"/>
            <w:shd w:val="clear" w:color="auto" w:fill="auto"/>
            <w:vAlign w:val="center"/>
          </w:tcPr>
          <w:p w14:paraId="483AD50A"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7.7.3</w:t>
            </w:r>
          </w:p>
        </w:tc>
        <w:tc>
          <w:tcPr>
            <w:tcW w:w="5680" w:type="dxa"/>
            <w:shd w:val="clear" w:color="auto" w:fill="auto"/>
            <w:vAlign w:val="center"/>
          </w:tcPr>
          <w:p w14:paraId="140BAA97" w14:textId="7E9951A1"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Data from monitoring activities shall be </w:t>
            </w:r>
            <w:r w:rsidR="007F4064" w:rsidRPr="00516B2F">
              <w:rPr>
                <w:rFonts w:ascii="Times New Roman" w:hAnsi="Times New Roman"/>
                <w:snapToGrid w:val="0"/>
                <w:color w:val="000000" w:themeColor="text1"/>
                <w:lang w:val="en-US"/>
              </w:rPr>
              <w:t>analyzed</w:t>
            </w:r>
            <w:r w:rsidRPr="00516B2F">
              <w:rPr>
                <w:rFonts w:ascii="Times New Roman" w:hAnsi="Times New Roman"/>
                <w:snapToGrid w:val="0"/>
                <w:color w:val="000000" w:themeColor="text1"/>
                <w:lang w:val="en-US"/>
              </w:rPr>
              <w:t>, used to control and, if applicable, improve the laboratory's activities. If the results of the analysis of data from monitoring activities are found to be outside pre-defined criteria, appropriate action shall be taken to prevent incorrect results from being reported.</w:t>
            </w:r>
          </w:p>
        </w:tc>
        <w:tc>
          <w:tcPr>
            <w:tcW w:w="1356" w:type="dxa"/>
          </w:tcPr>
          <w:p w14:paraId="1E9C210C"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6AC9A0E"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77C5EC29" w14:textId="2DD56C0E" w:rsidR="000453B0" w:rsidRPr="00516B2F" w:rsidRDefault="000453B0" w:rsidP="000453B0">
            <w:pPr>
              <w:rPr>
                <w:rFonts w:ascii="Times New Roman" w:hAnsi="Times New Roman"/>
                <w:snapToGrid w:val="0"/>
                <w:color w:val="000000" w:themeColor="text1"/>
                <w:lang w:val="en-US"/>
              </w:rPr>
            </w:pPr>
          </w:p>
        </w:tc>
      </w:tr>
      <w:tr w:rsidR="000453B0" w:rsidRPr="00516B2F" w14:paraId="2A76DD9F" w14:textId="77777777" w:rsidTr="00D7113F">
        <w:trPr>
          <w:cantSplit/>
          <w:trHeight w:val="8"/>
        </w:trPr>
        <w:tc>
          <w:tcPr>
            <w:tcW w:w="734" w:type="dxa"/>
            <w:shd w:val="clear" w:color="auto" w:fill="auto"/>
            <w:vAlign w:val="center"/>
          </w:tcPr>
          <w:p w14:paraId="052B3902"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w:t>
            </w:r>
          </w:p>
        </w:tc>
        <w:tc>
          <w:tcPr>
            <w:tcW w:w="5680" w:type="dxa"/>
            <w:shd w:val="clear" w:color="auto" w:fill="auto"/>
            <w:vAlign w:val="center"/>
          </w:tcPr>
          <w:p w14:paraId="6636C217"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Reporting of results</w:t>
            </w:r>
          </w:p>
        </w:tc>
        <w:tc>
          <w:tcPr>
            <w:tcW w:w="1356" w:type="dxa"/>
          </w:tcPr>
          <w:p w14:paraId="5DC0C751"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47AB5BE5"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13F1487F"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5076A617" w14:textId="77777777" w:rsidTr="00D7113F">
        <w:trPr>
          <w:cantSplit/>
          <w:trHeight w:val="8"/>
        </w:trPr>
        <w:tc>
          <w:tcPr>
            <w:tcW w:w="734" w:type="dxa"/>
            <w:shd w:val="clear" w:color="auto" w:fill="auto"/>
            <w:vAlign w:val="center"/>
          </w:tcPr>
          <w:p w14:paraId="2D20DA0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7.8.1 </w:t>
            </w:r>
          </w:p>
        </w:tc>
        <w:tc>
          <w:tcPr>
            <w:tcW w:w="5680" w:type="dxa"/>
            <w:shd w:val="clear" w:color="auto" w:fill="auto"/>
            <w:vAlign w:val="center"/>
          </w:tcPr>
          <w:p w14:paraId="605A14E3"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General</w:t>
            </w:r>
          </w:p>
        </w:tc>
        <w:tc>
          <w:tcPr>
            <w:tcW w:w="1356" w:type="dxa"/>
          </w:tcPr>
          <w:p w14:paraId="7AE04571"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8D4FF5C"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6E5510E9"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0EE64D18" w14:textId="77777777" w:rsidTr="00D7113F">
        <w:trPr>
          <w:cantSplit/>
          <w:trHeight w:val="8"/>
        </w:trPr>
        <w:tc>
          <w:tcPr>
            <w:tcW w:w="734" w:type="dxa"/>
            <w:shd w:val="clear" w:color="auto" w:fill="auto"/>
            <w:vAlign w:val="center"/>
          </w:tcPr>
          <w:p w14:paraId="72CEAC7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7.8.1.1</w:t>
            </w:r>
          </w:p>
        </w:tc>
        <w:tc>
          <w:tcPr>
            <w:tcW w:w="5680" w:type="dxa"/>
            <w:shd w:val="clear" w:color="auto" w:fill="auto"/>
            <w:vAlign w:val="center"/>
          </w:tcPr>
          <w:p w14:paraId="7DBBA247"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shall be reviewed and authorized prior to release.</w:t>
            </w:r>
          </w:p>
        </w:tc>
        <w:tc>
          <w:tcPr>
            <w:tcW w:w="1356" w:type="dxa"/>
          </w:tcPr>
          <w:p w14:paraId="224D759B"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10A57FDF"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490B7C2" w14:textId="6F9F2269" w:rsidR="000453B0" w:rsidRPr="00516B2F" w:rsidRDefault="000453B0" w:rsidP="000453B0">
            <w:pPr>
              <w:rPr>
                <w:rFonts w:ascii="Times New Roman" w:hAnsi="Times New Roman"/>
                <w:snapToGrid w:val="0"/>
                <w:color w:val="000000" w:themeColor="text1"/>
                <w:lang w:val="en-US"/>
              </w:rPr>
            </w:pPr>
          </w:p>
        </w:tc>
      </w:tr>
      <w:tr w:rsidR="000453B0" w:rsidRPr="00516B2F" w14:paraId="46FB3918" w14:textId="77777777" w:rsidTr="00D7113F">
        <w:trPr>
          <w:cantSplit/>
          <w:trHeight w:val="163"/>
        </w:trPr>
        <w:tc>
          <w:tcPr>
            <w:tcW w:w="734" w:type="dxa"/>
            <w:shd w:val="clear" w:color="auto" w:fill="auto"/>
            <w:vAlign w:val="center"/>
          </w:tcPr>
          <w:p w14:paraId="34284D5D"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7.8.1.2</w:t>
            </w:r>
          </w:p>
        </w:tc>
        <w:tc>
          <w:tcPr>
            <w:tcW w:w="5680" w:type="dxa"/>
            <w:shd w:val="clear" w:color="auto" w:fill="auto"/>
            <w:vAlign w:val="center"/>
          </w:tcPr>
          <w:p w14:paraId="092CB2B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shall be provided accurately, clearly, unambiguously and objectively, usually in a report (e.g. a test report or a calibration certificate or report of sampling), and shall include all the information agreed with the customer and necessary for the interpretation of the results and all information required by the method used. All issued reports shall be retained as technical records.</w:t>
            </w:r>
          </w:p>
        </w:tc>
        <w:tc>
          <w:tcPr>
            <w:tcW w:w="1356" w:type="dxa"/>
          </w:tcPr>
          <w:p w14:paraId="12D1E138" w14:textId="77777777" w:rsidR="000453B0" w:rsidRPr="00516B2F" w:rsidRDefault="000453B0" w:rsidP="000453B0">
            <w:pPr>
              <w:jc w:val="both"/>
              <w:rPr>
                <w:rFonts w:ascii="Times New Roman" w:hAnsi="Times New Roman"/>
                <w:snapToGrid w:val="0"/>
                <w:color w:val="000000" w:themeColor="text1"/>
                <w:lang w:val="en-US"/>
              </w:rPr>
            </w:pPr>
          </w:p>
        </w:tc>
        <w:tc>
          <w:tcPr>
            <w:tcW w:w="1170" w:type="dxa"/>
          </w:tcPr>
          <w:p w14:paraId="18B9CBAE"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AC79DBE" w14:textId="46F80F31" w:rsidR="000453B0" w:rsidRPr="00516B2F" w:rsidRDefault="000453B0" w:rsidP="000453B0">
            <w:pPr>
              <w:jc w:val="both"/>
              <w:rPr>
                <w:rFonts w:ascii="Times New Roman" w:hAnsi="Times New Roman"/>
                <w:snapToGrid w:val="0"/>
                <w:color w:val="000000" w:themeColor="text1"/>
                <w:lang w:val="en-US"/>
              </w:rPr>
            </w:pPr>
          </w:p>
        </w:tc>
      </w:tr>
      <w:tr w:rsidR="000453B0" w:rsidRPr="00516B2F" w14:paraId="56962573" w14:textId="77777777" w:rsidTr="00D7113F">
        <w:trPr>
          <w:cantSplit/>
          <w:trHeight w:val="163"/>
        </w:trPr>
        <w:tc>
          <w:tcPr>
            <w:tcW w:w="734" w:type="dxa"/>
            <w:shd w:val="clear" w:color="auto" w:fill="auto"/>
            <w:vAlign w:val="center"/>
          </w:tcPr>
          <w:p w14:paraId="2ECA3AF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7.8.2</w:t>
            </w:r>
          </w:p>
        </w:tc>
        <w:tc>
          <w:tcPr>
            <w:tcW w:w="5680" w:type="dxa"/>
            <w:shd w:val="clear" w:color="auto" w:fill="auto"/>
            <w:vAlign w:val="center"/>
          </w:tcPr>
          <w:p w14:paraId="1F44E921"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Common requirements for reports (test, calibration or sampling)</w:t>
            </w:r>
          </w:p>
        </w:tc>
        <w:tc>
          <w:tcPr>
            <w:tcW w:w="1356" w:type="dxa"/>
          </w:tcPr>
          <w:p w14:paraId="31B050D6"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419DDE9"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E61BCD6" w14:textId="356BA265" w:rsidR="000453B0" w:rsidRPr="00516B2F" w:rsidRDefault="000453B0" w:rsidP="000453B0">
            <w:pPr>
              <w:rPr>
                <w:rFonts w:ascii="Times New Roman" w:hAnsi="Times New Roman"/>
                <w:snapToGrid w:val="0"/>
                <w:color w:val="000000" w:themeColor="text1"/>
                <w:lang w:val="en-US"/>
              </w:rPr>
            </w:pPr>
          </w:p>
        </w:tc>
      </w:tr>
      <w:tr w:rsidR="000453B0" w:rsidRPr="00516B2F" w14:paraId="4469AD1D" w14:textId="77777777" w:rsidTr="00D7113F">
        <w:trPr>
          <w:cantSplit/>
          <w:trHeight w:val="163"/>
        </w:trPr>
        <w:tc>
          <w:tcPr>
            <w:tcW w:w="734" w:type="dxa"/>
            <w:shd w:val="clear" w:color="auto" w:fill="auto"/>
            <w:vAlign w:val="center"/>
          </w:tcPr>
          <w:p w14:paraId="5927801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7.8.2.1</w:t>
            </w:r>
          </w:p>
        </w:tc>
        <w:tc>
          <w:tcPr>
            <w:tcW w:w="5680" w:type="dxa"/>
            <w:shd w:val="clear" w:color="auto" w:fill="auto"/>
            <w:vAlign w:val="center"/>
          </w:tcPr>
          <w:p w14:paraId="5B6A185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Each report shall include at least the following information, unless the laboratory has valid reasons for not doing so, thereby minimizing any possibility of misunderstanding or misuse:</w:t>
            </w:r>
          </w:p>
          <w:p w14:paraId="1033E872"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title (e.g. “Test Report”, “Calibration Certificate” or “Report of Sampling”);</w:t>
            </w:r>
          </w:p>
          <w:p w14:paraId="32690B0C"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name and address of the laboratory;</w:t>
            </w:r>
          </w:p>
          <w:p w14:paraId="02D99697"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location of performance of the laboratory activities, including when performed at a customer facility or at sites away from the laboratory’s permanent facilities, or in associated temporary or mobile facilities;</w:t>
            </w:r>
          </w:p>
          <w:p w14:paraId="7072E06A"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unique identification that all its components are recognized as a portion of a complete report and a clear identification of the end;</w:t>
            </w:r>
          </w:p>
          <w:p w14:paraId="0218403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name and contact information of the customer;</w:t>
            </w:r>
          </w:p>
          <w:p w14:paraId="77654D22"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identification of the method used;</w:t>
            </w:r>
          </w:p>
          <w:p w14:paraId="044CFD8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description, unambiguous identification, and, when necessary, the condition of the item;</w:t>
            </w:r>
          </w:p>
          <w:p w14:paraId="18A7DFD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 of receipt of the test or calibration item(s), and the date of sampling, where this is critical to the validity and application of the results;</w:t>
            </w:r>
          </w:p>
          <w:p w14:paraId="7B4412B9"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date(s) of performance of the laboratory activity;</w:t>
            </w:r>
          </w:p>
          <w:p w14:paraId="7D8F438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 of issue of the report;</w:t>
            </w:r>
          </w:p>
          <w:p w14:paraId="7C1FA4A1"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reference to the sampling plan and sampling method used by the laboratory or other bodies where these are relevant to the validity or application of the results;</w:t>
            </w:r>
          </w:p>
          <w:p w14:paraId="64FBB30A"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statement to the effect that the results relate only to the items tested, calibrated or sampled;</w:t>
            </w:r>
          </w:p>
          <w:p w14:paraId="27107EE5"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with, where appropriate, the units of measurement;</w:t>
            </w:r>
          </w:p>
          <w:p w14:paraId="3EE0DF1F"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additions to, deviations, or exclusions from the method;</w:t>
            </w:r>
          </w:p>
          <w:p w14:paraId="53DC907C"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identification of the person(s) authorizing the report;</w:t>
            </w:r>
          </w:p>
          <w:p w14:paraId="4F9FD849"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clear identification when results are from external providers.</w:t>
            </w:r>
          </w:p>
        </w:tc>
        <w:tc>
          <w:tcPr>
            <w:tcW w:w="1356" w:type="dxa"/>
          </w:tcPr>
          <w:p w14:paraId="4239504C"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BCA3D0A"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89482C6"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2C20EC07" w14:textId="77777777" w:rsidTr="00D7113F">
        <w:trPr>
          <w:cantSplit/>
          <w:trHeight w:val="163"/>
        </w:trPr>
        <w:tc>
          <w:tcPr>
            <w:tcW w:w="734" w:type="dxa"/>
            <w:shd w:val="clear" w:color="auto" w:fill="auto"/>
            <w:vAlign w:val="center"/>
          </w:tcPr>
          <w:p w14:paraId="2522FA7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7.8.2.2</w:t>
            </w:r>
          </w:p>
        </w:tc>
        <w:tc>
          <w:tcPr>
            <w:tcW w:w="5680" w:type="dxa"/>
            <w:shd w:val="clear" w:color="auto" w:fill="auto"/>
            <w:vAlign w:val="center"/>
          </w:tcPr>
          <w:p w14:paraId="49EE90C6"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be responsible for all the information provided in the report, except when information is provided by the customer. Data provided by a customer shall be clearly identified. In addition, a disclaimer shall be put on the report when the information is supplied by the customer and can affect the validity of results. Where the laboratory has not been responsible for the sampling stage (e.g. the sample has been provided by the customer), it shall state in the report that the results apply to the sample as received.</w:t>
            </w:r>
          </w:p>
        </w:tc>
        <w:tc>
          <w:tcPr>
            <w:tcW w:w="1356" w:type="dxa"/>
          </w:tcPr>
          <w:p w14:paraId="6034DFF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780A6A6"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4D8616AE" w14:textId="7D41BD20" w:rsidR="000453B0" w:rsidRPr="00516B2F" w:rsidRDefault="000453B0" w:rsidP="000453B0">
            <w:pPr>
              <w:rPr>
                <w:rFonts w:ascii="Times New Roman" w:hAnsi="Times New Roman"/>
                <w:snapToGrid w:val="0"/>
                <w:color w:val="000000" w:themeColor="text1"/>
                <w:lang w:val="en-US"/>
              </w:rPr>
            </w:pPr>
          </w:p>
        </w:tc>
      </w:tr>
      <w:tr w:rsidR="000453B0" w:rsidRPr="00516B2F" w14:paraId="7748A6B0" w14:textId="77777777" w:rsidTr="00D7113F">
        <w:trPr>
          <w:cantSplit/>
          <w:trHeight w:val="163"/>
        </w:trPr>
        <w:tc>
          <w:tcPr>
            <w:tcW w:w="734" w:type="dxa"/>
            <w:shd w:val="clear" w:color="auto" w:fill="auto"/>
            <w:vAlign w:val="center"/>
          </w:tcPr>
          <w:p w14:paraId="060B81B8"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7.8.3</w:t>
            </w:r>
          </w:p>
        </w:tc>
        <w:tc>
          <w:tcPr>
            <w:tcW w:w="5680" w:type="dxa"/>
            <w:shd w:val="clear" w:color="auto" w:fill="auto"/>
            <w:vAlign w:val="center"/>
          </w:tcPr>
          <w:p w14:paraId="027C13AA"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Specific requirements </w:t>
            </w:r>
            <w:r w:rsidRPr="00516B2F">
              <w:rPr>
                <w:rFonts w:ascii="Times New Roman" w:hAnsi="Times New Roman"/>
                <w:b/>
                <w:snapToGrid w:val="0"/>
                <w:color w:val="000000" w:themeColor="text1"/>
                <w:lang w:val="en-US"/>
              </w:rPr>
              <w:t>for test reports</w:t>
            </w:r>
          </w:p>
        </w:tc>
        <w:tc>
          <w:tcPr>
            <w:tcW w:w="1356" w:type="dxa"/>
          </w:tcPr>
          <w:p w14:paraId="6D0B0D7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C115F1C"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17A98E7" w14:textId="0A6F92DD" w:rsidR="000453B0" w:rsidRPr="00516B2F" w:rsidRDefault="000453B0" w:rsidP="000453B0">
            <w:pPr>
              <w:rPr>
                <w:rFonts w:ascii="Times New Roman" w:hAnsi="Times New Roman"/>
                <w:snapToGrid w:val="0"/>
                <w:color w:val="000000" w:themeColor="text1"/>
                <w:lang w:val="en-US"/>
              </w:rPr>
            </w:pPr>
          </w:p>
        </w:tc>
      </w:tr>
      <w:tr w:rsidR="000453B0" w:rsidRPr="00516B2F" w14:paraId="4F7A09F3" w14:textId="77777777" w:rsidTr="00D7113F">
        <w:trPr>
          <w:cantSplit/>
          <w:trHeight w:val="163"/>
        </w:trPr>
        <w:tc>
          <w:tcPr>
            <w:tcW w:w="734" w:type="dxa"/>
            <w:shd w:val="clear" w:color="auto" w:fill="auto"/>
            <w:vAlign w:val="center"/>
          </w:tcPr>
          <w:p w14:paraId="392FA6CC"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7.8.3.1</w:t>
            </w:r>
          </w:p>
        </w:tc>
        <w:tc>
          <w:tcPr>
            <w:tcW w:w="5680" w:type="dxa"/>
            <w:shd w:val="clear" w:color="auto" w:fill="auto"/>
            <w:vAlign w:val="center"/>
          </w:tcPr>
          <w:p w14:paraId="741EB97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 addition to the requirements listed in 7.8.2, test reports shall, where necessary for the interpretation of the test results, include the following:</w:t>
            </w:r>
          </w:p>
          <w:p w14:paraId="59BF31B9"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information on specific test conditions, such as environmental conditions;</w:t>
            </w:r>
          </w:p>
          <w:p w14:paraId="16E37853"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relevant, a statement of conformity with requirements or specifications;</w:t>
            </w:r>
          </w:p>
          <w:p w14:paraId="2F8BD422"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applicable, the measurement uncertainty presented in the same unit as that of the measurand or in a term relative to the measurand (e.g. percent) when:</w:t>
            </w:r>
          </w:p>
          <w:p w14:paraId="2255D6DF"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it is relevant to the validity or application of the test results;</w:t>
            </w:r>
          </w:p>
          <w:p w14:paraId="5220FD88"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customer's instruction so requires, or</w:t>
            </w:r>
          </w:p>
          <w:p w14:paraId="56AB200C"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uncertainty affects conformity to a specification limit;</w:t>
            </w:r>
          </w:p>
          <w:p w14:paraId="7DF95DCC"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appropriate, opinions and interpretations;</w:t>
            </w:r>
          </w:p>
          <w:p w14:paraId="62905B76"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additional information that may be required by specific methods, authorities, customers or groups of customers.</w:t>
            </w:r>
          </w:p>
        </w:tc>
        <w:tc>
          <w:tcPr>
            <w:tcW w:w="1356" w:type="dxa"/>
          </w:tcPr>
          <w:p w14:paraId="57119D8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9D60256"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2248E77" w14:textId="5E017CEB" w:rsidR="000453B0" w:rsidRPr="00516B2F" w:rsidRDefault="000453B0" w:rsidP="000453B0">
            <w:pPr>
              <w:rPr>
                <w:rFonts w:ascii="Times New Roman" w:hAnsi="Times New Roman"/>
                <w:snapToGrid w:val="0"/>
                <w:color w:val="000000" w:themeColor="text1"/>
                <w:lang w:val="en-US"/>
              </w:rPr>
            </w:pPr>
          </w:p>
        </w:tc>
      </w:tr>
      <w:tr w:rsidR="000453B0" w:rsidRPr="00516B2F" w14:paraId="1D2A736C" w14:textId="77777777" w:rsidTr="00D7113F">
        <w:trPr>
          <w:cantSplit/>
          <w:trHeight w:val="18"/>
        </w:trPr>
        <w:tc>
          <w:tcPr>
            <w:tcW w:w="734" w:type="dxa"/>
            <w:shd w:val="clear" w:color="auto" w:fill="auto"/>
            <w:vAlign w:val="center"/>
          </w:tcPr>
          <w:p w14:paraId="17DC9B4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7.8.4</w:t>
            </w:r>
          </w:p>
        </w:tc>
        <w:tc>
          <w:tcPr>
            <w:tcW w:w="5680" w:type="dxa"/>
            <w:shd w:val="clear" w:color="auto" w:fill="auto"/>
            <w:vAlign w:val="center"/>
          </w:tcPr>
          <w:p w14:paraId="053CCD48"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Specific requirements </w:t>
            </w:r>
            <w:r w:rsidRPr="00516B2F">
              <w:rPr>
                <w:rFonts w:ascii="Times New Roman" w:hAnsi="Times New Roman"/>
                <w:b/>
                <w:snapToGrid w:val="0"/>
                <w:color w:val="000000" w:themeColor="text1"/>
                <w:lang w:val="en-US"/>
              </w:rPr>
              <w:t>for calibration certificates</w:t>
            </w:r>
          </w:p>
        </w:tc>
        <w:tc>
          <w:tcPr>
            <w:tcW w:w="1356" w:type="dxa"/>
          </w:tcPr>
          <w:p w14:paraId="089BED4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0EA26B0"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1DB17BD" w14:textId="7A222CCB" w:rsidR="000453B0" w:rsidRPr="00516B2F" w:rsidRDefault="000453B0" w:rsidP="000453B0">
            <w:pPr>
              <w:rPr>
                <w:rFonts w:ascii="Times New Roman" w:hAnsi="Times New Roman"/>
                <w:snapToGrid w:val="0"/>
                <w:color w:val="000000" w:themeColor="text1"/>
                <w:lang w:val="en-US"/>
              </w:rPr>
            </w:pPr>
          </w:p>
        </w:tc>
      </w:tr>
      <w:tr w:rsidR="000453B0" w:rsidRPr="00516B2F" w14:paraId="2BEF089C" w14:textId="77777777" w:rsidTr="00D7113F">
        <w:trPr>
          <w:cantSplit/>
          <w:trHeight w:val="163"/>
        </w:trPr>
        <w:tc>
          <w:tcPr>
            <w:tcW w:w="734" w:type="dxa"/>
            <w:shd w:val="clear" w:color="auto" w:fill="auto"/>
            <w:vAlign w:val="center"/>
          </w:tcPr>
          <w:p w14:paraId="009AADD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7.8.4.1</w:t>
            </w:r>
          </w:p>
        </w:tc>
        <w:tc>
          <w:tcPr>
            <w:tcW w:w="5680" w:type="dxa"/>
            <w:shd w:val="clear" w:color="auto" w:fill="auto"/>
            <w:vAlign w:val="center"/>
          </w:tcPr>
          <w:p w14:paraId="490B95A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 addition to the requirements listed in 7.8.2, calibration certificates shall include the following:</w:t>
            </w:r>
          </w:p>
          <w:p w14:paraId="5C79EAC2"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uncertainty of the measurement result presented in the same unit as that of the measurand or in a term relative to the measurand (e.g. percent);</w:t>
            </w:r>
          </w:p>
          <w:p w14:paraId="4C3002C5"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conditions (e.g. environmental) under which the calibrations were made that have an influence on the measurement results;</w:t>
            </w:r>
          </w:p>
          <w:p w14:paraId="68E727CA"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statement identifying how the measurements are metrologically traceable;</w:t>
            </w:r>
          </w:p>
          <w:p w14:paraId="06EE63A0"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before and after any adjustment or repair, if available;</w:t>
            </w:r>
          </w:p>
          <w:p w14:paraId="0270B28B"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relevant, a statement of conformity with requirements or specifications;</w:t>
            </w:r>
          </w:p>
          <w:p w14:paraId="387E2190"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appropriate, opinions and interpretations.</w:t>
            </w:r>
          </w:p>
        </w:tc>
        <w:tc>
          <w:tcPr>
            <w:tcW w:w="1356" w:type="dxa"/>
          </w:tcPr>
          <w:p w14:paraId="59DA6B7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B591F54"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513995C" w14:textId="782BE06D" w:rsidR="000453B0" w:rsidRPr="00516B2F" w:rsidRDefault="000453B0" w:rsidP="000453B0">
            <w:pPr>
              <w:rPr>
                <w:rFonts w:ascii="Times New Roman" w:hAnsi="Times New Roman"/>
                <w:snapToGrid w:val="0"/>
                <w:color w:val="000000" w:themeColor="text1"/>
                <w:lang w:val="en-US"/>
              </w:rPr>
            </w:pPr>
          </w:p>
        </w:tc>
      </w:tr>
      <w:tr w:rsidR="000453B0" w:rsidRPr="00516B2F" w14:paraId="2B27948E" w14:textId="77777777" w:rsidTr="00D7113F">
        <w:trPr>
          <w:cantSplit/>
          <w:trHeight w:val="11"/>
        </w:trPr>
        <w:tc>
          <w:tcPr>
            <w:tcW w:w="734" w:type="dxa"/>
            <w:shd w:val="clear" w:color="auto" w:fill="auto"/>
            <w:vAlign w:val="center"/>
          </w:tcPr>
          <w:p w14:paraId="0C2A064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7.8.5</w:t>
            </w:r>
          </w:p>
        </w:tc>
        <w:tc>
          <w:tcPr>
            <w:tcW w:w="5680" w:type="dxa"/>
            <w:shd w:val="clear" w:color="auto" w:fill="auto"/>
            <w:vAlign w:val="center"/>
          </w:tcPr>
          <w:p w14:paraId="433F1E05"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sampling – specific requirements</w:t>
            </w:r>
          </w:p>
        </w:tc>
        <w:tc>
          <w:tcPr>
            <w:tcW w:w="1356" w:type="dxa"/>
          </w:tcPr>
          <w:p w14:paraId="676F6BF2"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388D23B7"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9A0068A" w14:textId="0C1D5765" w:rsidR="000453B0" w:rsidRPr="00516B2F" w:rsidRDefault="000453B0" w:rsidP="000453B0">
            <w:pPr>
              <w:rPr>
                <w:rFonts w:ascii="Times New Roman" w:hAnsi="Times New Roman"/>
                <w:snapToGrid w:val="0"/>
                <w:color w:val="000000" w:themeColor="text1"/>
                <w:lang w:val="en-US"/>
              </w:rPr>
            </w:pPr>
          </w:p>
        </w:tc>
      </w:tr>
      <w:tr w:rsidR="000453B0" w:rsidRPr="00516B2F" w14:paraId="062FFBA0" w14:textId="77777777" w:rsidTr="00D7113F">
        <w:trPr>
          <w:cantSplit/>
          <w:trHeight w:val="11"/>
        </w:trPr>
        <w:tc>
          <w:tcPr>
            <w:tcW w:w="734" w:type="dxa"/>
            <w:shd w:val="clear" w:color="auto" w:fill="auto"/>
            <w:vAlign w:val="center"/>
          </w:tcPr>
          <w:p w14:paraId="287ADCC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p>
        </w:tc>
        <w:tc>
          <w:tcPr>
            <w:tcW w:w="5680" w:type="dxa"/>
            <w:shd w:val="clear" w:color="auto" w:fill="auto"/>
            <w:vAlign w:val="center"/>
          </w:tcPr>
          <w:p w14:paraId="0C75C725"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Where the laboratory is responsible for the sampling activity, in addition to the requirements listed in 7.8.2, reports shall include the following, where necessary for the interpretation of results: </w:t>
            </w:r>
          </w:p>
          <w:p w14:paraId="1D659708"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a) the date of sampling; </w:t>
            </w:r>
          </w:p>
          <w:p w14:paraId="5D5FD769"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b) unique identification of the item or material sampled (including the name of the manufacturer, the model or type of designation and serial numbers, as appropriate);</w:t>
            </w:r>
          </w:p>
          <w:p w14:paraId="40D7B840"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 c) the location of sampling, including any diagrams, sketches or photographs; d) a reference to the sampling plan and sampling method; </w:t>
            </w:r>
          </w:p>
          <w:p w14:paraId="2EC458A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 details of any environmental conditions during sampling that affect the interpretation of the results;</w:t>
            </w:r>
          </w:p>
          <w:p w14:paraId="0C46F432" w14:textId="0F46B34F"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f) information required to evaluate measurement uncertainty for subsequent testing or calibration.</w:t>
            </w:r>
          </w:p>
        </w:tc>
        <w:tc>
          <w:tcPr>
            <w:tcW w:w="1356" w:type="dxa"/>
          </w:tcPr>
          <w:p w14:paraId="1912CB3A"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10B383B"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678DFD7"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2C680002" w14:textId="77777777" w:rsidTr="00D7113F">
        <w:trPr>
          <w:cantSplit/>
          <w:trHeight w:val="33"/>
        </w:trPr>
        <w:tc>
          <w:tcPr>
            <w:tcW w:w="734" w:type="dxa"/>
            <w:shd w:val="clear" w:color="auto" w:fill="auto"/>
            <w:vAlign w:val="center"/>
          </w:tcPr>
          <w:p w14:paraId="79D4D0CC"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7.8.6</w:t>
            </w:r>
          </w:p>
        </w:tc>
        <w:tc>
          <w:tcPr>
            <w:tcW w:w="5680" w:type="dxa"/>
            <w:shd w:val="clear" w:color="auto" w:fill="auto"/>
            <w:vAlign w:val="center"/>
          </w:tcPr>
          <w:p w14:paraId="745B15FC"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statements of conformity</w:t>
            </w:r>
          </w:p>
        </w:tc>
        <w:tc>
          <w:tcPr>
            <w:tcW w:w="1356" w:type="dxa"/>
          </w:tcPr>
          <w:p w14:paraId="65674E1E"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72CD28E"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D965C84" w14:textId="5CAE63AE" w:rsidR="000453B0" w:rsidRPr="00516B2F" w:rsidRDefault="000453B0" w:rsidP="000453B0">
            <w:pPr>
              <w:rPr>
                <w:rFonts w:ascii="Times New Roman" w:hAnsi="Times New Roman"/>
                <w:snapToGrid w:val="0"/>
                <w:color w:val="000000" w:themeColor="text1"/>
                <w:lang w:val="en-US"/>
              </w:rPr>
            </w:pPr>
          </w:p>
        </w:tc>
      </w:tr>
      <w:tr w:rsidR="000453B0" w:rsidRPr="00516B2F" w14:paraId="04BE4BA8" w14:textId="77777777" w:rsidTr="00D7113F">
        <w:trPr>
          <w:cantSplit/>
          <w:trHeight w:val="23"/>
        </w:trPr>
        <w:tc>
          <w:tcPr>
            <w:tcW w:w="734" w:type="dxa"/>
            <w:shd w:val="clear" w:color="auto" w:fill="auto"/>
            <w:vAlign w:val="center"/>
          </w:tcPr>
          <w:p w14:paraId="2CD50E3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7.8.7</w:t>
            </w:r>
          </w:p>
        </w:tc>
        <w:tc>
          <w:tcPr>
            <w:tcW w:w="5680" w:type="dxa"/>
            <w:shd w:val="clear" w:color="auto" w:fill="auto"/>
            <w:vAlign w:val="center"/>
          </w:tcPr>
          <w:p w14:paraId="048F246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opinions and interpretations</w:t>
            </w:r>
          </w:p>
        </w:tc>
        <w:tc>
          <w:tcPr>
            <w:tcW w:w="1356" w:type="dxa"/>
          </w:tcPr>
          <w:p w14:paraId="02737343"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2197289"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454BB728" w14:textId="2932E793" w:rsidR="000453B0" w:rsidRPr="00516B2F" w:rsidRDefault="000453B0" w:rsidP="000453B0">
            <w:pPr>
              <w:rPr>
                <w:rFonts w:ascii="Times New Roman" w:hAnsi="Times New Roman"/>
                <w:snapToGrid w:val="0"/>
                <w:color w:val="000000" w:themeColor="text1"/>
                <w:lang w:val="en-US"/>
              </w:rPr>
            </w:pPr>
          </w:p>
        </w:tc>
      </w:tr>
      <w:tr w:rsidR="000453B0" w:rsidRPr="00516B2F" w14:paraId="45280CB0" w14:textId="77777777" w:rsidTr="00D7113F">
        <w:trPr>
          <w:cantSplit/>
          <w:trHeight w:val="46"/>
        </w:trPr>
        <w:tc>
          <w:tcPr>
            <w:tcW w:w="734" w:type="dxa"/>
            <w:shd w:val="clear" w:color="auto" w:fill="auto"/>
            <w:vAlign w:val="center"/>
          </w:tcPr>
          <w:p w14:paraId="13692282"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7.8.8</w:t>
            </w:r>
          </w:p>
        </w:tc>
        <w:tc>
          <w:tcPr>
            <w:tcW w:w="5680" w:type="dxa"/>
            <w:shd w:val="clear" w:color="auto" w:fill="auto"/>
            <w:vAlign w:val="center"/>
          </w:tcPr>
          <w:p w14:paraId="435D8ABA"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Amendments to reports</w:t>
            </w:r>
          </w:p>
        </w:tc>
        <w:tc>
          <w:tcPr>
            <w:tcW w:w="1356" w:type="dxa"/>
          </w:tcPr>
          <w:p w14:paraId="769FCF91"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BEAF13F"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F35FC98" w14:textId="20EAB252" w:rsidR="000453B0" w:rsidRPr="00516B2F" w:rsidRDefault="000453B0" w:rsidP="000453B0">
            <w:pPr>
              <w:rPr>
                <w:rFonts w:ascii="Times New Roman" w:hAnsi="Times New Roman"/>
                <w:snapToGrid w:val="0"/>
                <w:color w:val="000000" w:themeColor="text1"/>
                <w:lang w:val="en-US"/>
              </w:rPr>
            </w:pPr>
          </w:p>
        </w:tc>
      </w:tr>
      <w:tr w:rsidR="000453B0" w:rsidRPr="00516B2F" w14:paraId="3B225BFC" w14:textId="77777777" w:rsidTr="00D7113F">
        <w:trPr>
          <w:cantSplit/>
          <w:trHeight w:val="18"/>
        </w:trPr>
        <w:tc>
          <w:tcPr>
            <w:tcW w:w="734" w:type="dxa"/>
            <w:shd w:val="clear" w:color="auto" w:fill="auto"/>
            <w:vAlign w:val="center"/>
          </w:tcPr>
          <w:p w14:paraId="2C7BA1F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7.9</w:t>
            </w:r>
          </w:p>
        </w:tc>
        <w:tc>
          <w:tcPr>
            <w:tcW w:w="5680" w:type="dxa"/>
            <w:shd w:val="clear" w:color="auto" w:fill="auto"/>
            <w:vAlign w:val="center"/>
          </w:tcPr>
          <w:p w14:paraId="1E024FE3"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Complaints</w:t>
            </w:r>
          </w:p>
        </w:tc>
        <w:tc>
          <w:tcPr>
            <w:tcW w:w="1356" w:type="dxa"/>
          </w:tcPr>
          <w:p w14:paraId="59BF7D4C" w14:textId="77777777" w:rsidR="000453B0" w:rsidRPr="00516B2F" w:rsidRDefault="000453B0" w:rsidP="000453B0">
            <w:pPr>
              <w:tabs>
                <w:tab w:val="left" w:pos="2862"/>
              </w:tabs>
              <w:autoSpaceDE w:val="0"/>
              <w:autoSpaceDN w:val="0"/>
              <w:adjustRightInd w:val="0"/>
              <w:jc w:val="both"/>
              <w:rPr>
                <w:rFonts w:ascii="Times New Roman" w:hAnsi="Times New Roman"/>
                <w:b/>
                <w:snapToGrid w:val="0"/>
                <w:color w:val="000000" w:themeColor="text1"/>
                <w:lang w:val="en-US"/>
              </w:rPr>
            </w:pPr>
          </w:p>
        </w:tc>
        <w:tc>
          <w:tcPr>
            <w:tcW w:w="1170" w:type="dxa"/>
          </w:tcPr>
          <w:p w14:paraId="2236B18A"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2745C850" w14:textId="66C7A4F1" w:rsidR="000453B0" w:rsidRPr="00516B2F" w:rsidRDefault="000453B0" w:rsidP="000453B0">
            <w:pPr>
              <w:rPr>
                <w:rFonts w:ascii="Times New Roman" w:hAnsi="Times New Roman"/>
                <w:b/>
                <w:snapToGrid w:val="0"/>
                <w:color w:val="000000" w:themeColor="text1"/>
                <w:lang w:val="en-US"/>
              </w:rPr>
            </w:pPr>
          </w:p>
        </w:tc>
      </w:tr>
      <w:tr w:rsidR="000453B0" w:rsidRPr="00516B2F" w14:paraId="6F8A54D3" w14:textId="77777777" w:rsidTr="00D7113F">
        <w:trPr>
          <w:cantSplit/>
          <w:trHeight w:val="163"/>
        </w:trPr>
        <w:tc>
          <w:tcPr>
            <w:tcW w:w="734" w:type="dxa"/>
            <w:shd w:val="clear" w:color="auto" w:fill="auto"/>
            <w:vAlign w:val="center"/>
          </w:tcPr>
          <w:p w14:paraId="302FB1DB"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7.10</w:t>
            </w:r>
          </w:p>
        </w:tc>
        <w:tc>
          <w:tcPr>
            <w:tcW w:w="5680" w:type="dxa"/>
            <w:shd w:val="clear" w:color="auto" w:fill="auto"/>
            <w:vAlign w:val="center"/>
          </w:tcPr>
          <w:p w14:paraId="30C6FA32"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Nonconforming work</w:t>
            </w:r>
          </w:p>
        </w:tc>
        <w:tc>
          <w:tcPr>
            <w:tcW w:w="1356" w:type="dxa"/>
          </w:tcPr>
          <w:p w14:paraId="5C792F9F"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3024D056"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F594A76" w14:textId="0B6BCF81" w:rsidR="000453B0" w:rsidRPr="00D1487A" w:rsidRDefault="000453B0" w:rsidP="000453B0">
            <w:pPr>
              <w:rPr>
                <w:rFonts w:ascii="Times New Roman" w:hAnsi="Times New Roman"/>
                <w:snapToGrid w:val="0"/>
                <w:color w:val="000000" w:themeColor="text1"/>
                <w:lang w:val="en-US"/>
              </w:rPr>
            </w:pPr>
          </w:p>
        </w:tc>
      </w:tr>
      <w:tr w:rsidR="000453B0" w:rsidRPr="00516B2F" w14:paraId="49C4918E" w14:textId="77777777" w:rsidTr="00D7113F">
        <w:trPr>
          <w:cantSplit/>
          <w:trHeight w:val="163"/>
        </w:trPr>
        <w:tc>
          <w:tcPr>
            <w:tcW w:w="734" w:type="dxa"/>
            <w:shd w:val="clear" w:color="auto" w:fill="auto"/>
            <w:vAlign w:val="center"/>
          </w:tcPr>
          <w:p w14:paraId="28E5193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7.10.1</w:t>
            </w:r>
          </w:p>
        </w:tc>
        <w:tc>
          <w:tcPr>
            <w:tcW w:w="5680" w:type="dxa"/>
            <w:shd w:val="clear" w:color="auto" w:fill="auto"/>
            <w:vAlign w:val="center"/>
          </w:tcPr>
          <w:p w14:paraId="78042E0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that shall be implemented when any aspect of its laboratory activities or results of this work do not conform to its own procedures or the agreed requirements of the customer (e.g. equipment or environmental conditions are out of specified limits, results of monitoring fail to meet specified criteria). The procedure shall ensure that:</w:t>
            </w:r>
          </w:p>
          <w:p w14:paraId="5367FDAB"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responsibilities and authorities for the management of nonconforming work are defined;</w:t>
            </w:r>
          </w:p>
          <w:p w14:paraId="577B6BA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(including halting or repeating of work and withholding of reports, as necessary) are based upon the risk levels established by the laboratory;</w:t>
            </w:r>
          </w:p>
          <w:p w14:paraId="34DDBA0A"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an evaluation is made of the significance of the nonconforming work, including an impact analysis on previous results;</w:t>
            </w:r>
          </w:p>
          <w:p w14:paraId="3936D95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decision is taken on the acceptability of the nonconforming work;</w:t>
            </w:r>
          </w:p>
          <w:p w14:paraId="083CB1EE"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necessary, the customer is notified and work is recalled;</w:t>
            </w:r>
          </w:p>
          <w:p w14:paraId="1B82AA5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responsibility for authorizing the resumption of work is defined.</w:t>
            </w:r>
          </w:p>
        </w:tc>
        <w:tc>
          <w:tcPr>
            <w:tcW w:w="1356" w:type="dxa"/>
          </w:tcPr>
          <w:p w14:paraId="7ECD8BE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E7CA430"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7EB390BD" w14:textId="140F9163" w:rsidR="000453B0" w:rsidRPr="00516B2F" w:rsidRDefault="000453B0" w:rsidP="000453B0">
            <w:pPr>
              <w:rPr>
                <w:rFonts w:ascii="Times New Roman" w:hAnsi="Times New Roman"/>
                <w:snapToGrid w:val="0"/>
                <w:color w:val="000000" w:themeColor="text1"/>
                <w:lang w:val="en-US"/>
              </w:rPr>
            </w:pPr>
          </w:p>
        </w:tc>
      </w:tr>
      <w:tr w:rsidR="000453B0" w:rsidRPr="00516B2F" w14:paraId="4D721C39" w14:textId="77777777" w:rsidTr="00D7113F">
        <w:trPr>
          <w:cantSplit/>
          <w:trHeight w:val="163"/>
        </w:trPr>
        <w:tc>
          <w:tcPr>
            <w:tcW w:w="734" w:type="dxa"/>
            <w:shd w:val="clear" w:color="auto" w:fill="auto"/>
            <w:vAlign w:val="center"/>
          </w:tcPr>
          <w:p w14:paraId="1510C7D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7.11</w:t>
            </w:r>
          </w:p>
        </w:tc>
        <w:tc>
          <w:tcPr>
            <w:tcW w:w="5680" w:type="dxa"/>
            <w:shd w:val="clear" w:color="auto" w:fill="auto"/>
            <w:vAlign w:val="center"/>
          </w:tcPr>
          <w:p w14:paraId="3FCF08A7"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Control of data and information management</w:t>
            </w:r>
          </w:p>
        </w:tc>
        <w:tc>
          <w:tcPr>
            <w:tcW w:w="1356" w:type="dxa"/>
          </w:tcPr>
          <w:p w14:paraId="048BB315"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7E61D9E2"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AF0A838" w14:textId="344942A8" w:rsidR="000453B0" w:rsidRPr="00516B2F" w:rsidRDefault="000453B0" w:rsidP="000453B0">
            <w:pPr>
              <w:rPr>
                <w:rFonts w:ascii="Times New Roman" w:hAnsi="Times New Roman"/>
                <w:b/>
                <w:snapToGrid w:val="0"/>
                <w:color w:val="000000" w:themeColor="text1"/>
                <w:lang w:val="en-US"/>
              </w:rPr>
            </w:pPr>
          </w:p>
        </w:tc>
      </w:tr>
    </w:tbl>
    <w:p w14:paraId="5D8D3166" w14:textId="46714C11" w:rsidR="00724150" w:rsidRPr="00516B2F" w:rsidRDefault="000B1F25" w:rsidP="000E673D">
      <w:pPr>
        <w:rPr>
          <w:rFonts w:ascii="Times New Roman" w:hAnsi="Times New Roman"/>
          <w:b/>
          <w:sz w:val="20"/>
          <w:szCs w:val="20"/>
        </w:rPr>
      </w:pPr>
      <w:r w:rsidRPr="00516B2F">
        <w:rPr>
          <w:rFonts w:ascii="Times New Roman" w:hAnsi="Times New Roman"/>
          <w:b/>
          <w:sz w:val="20"/>
          <w:szCs w:val="20"/>
        </w:rPr>
        <w:t>Recommendations:</w:t>
      </w:r>
    </w:p>
    <w:sectPr w:rsidR="00724150" w:rsidRPr="00516B2F" w:rsidSect="00843363">
      <w:headerReference w:type="even" r:id="rId7"/>
      <w:headerReference w:type="default" r:id="rId8"/>
      <w:footerReference w:type="even" r:id="rId9"/>
      <w:footerReference w:type="default" r:id="rId10"/>
      <w:headerReference w:type="first" r:id="rId11"/>
      <w:footerReference w:type="first" r:id="rId12"/>
      <w:pgSz w:w="15840" w:h="12240" w:orient="landscape"/>
      <w:pgMar w:top="1987" w:right="0" w:bottom="1170" w:left="1440" w:header="432"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A9B29" w14:textId="77777777" w:rsidR="00BA3D1E" w:rsidRDefault="00BA3D1E" w:rsidP="003430C0">
      <w:pPr>
        <w:spacing w:after="0" w:line="240" w:lineRule="auto"/>
      </w:pPr>
      <w:r>
        <w:separator/>
      </w:r>
    </w:p>
  </w:endnote>
  <w:endnote w:type="continuationSeparator" w:id="0">
    <w:p w14:paraId="1474D2B4" w14:textId="77777777" w:rsidR="00BA3D1E" w:rsidRDefault="00BA3D1E" w:rsidP="00343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114A" w14:textId="77777777" w:rsidR="004D5019" w:rsidRDefault="004D50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413062"/>
      <w:docPartObj>
        <w:docPartGallery w:val="Page Numbers (Bottom of Page)"/>
        <w:docPartUnique/>
      </w:docPartObj>
    </w:sdtPr>
    <w:sdtContent>
      <w:sdt>
        <w:sdtPr>
          <w:id w:val="1728636285"/>
          <w:docPartObj>
            <w:docPartGallery w:val="Page Numbers (Top of Page)"/>
            <w:docPartUnique/>
          </w:docPartObj>
        </w:sdtPr>
        <w:sdtContent>
          <w:p w14:paraId="0851B269" w14:textId="6B1EA7B6" w:rsidR="004D5019" w:rsidRDefault="004D501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AD1E43A" w14:textId="77777777" w:rsidR="004D5019" w:rsidRDefault="004D50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C8BC" w14:textId="77777777" w:rsidR="004D5019" w:rsidRDefault="004D5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28049" w14:textId="77777777" w:rsidR="00BA3D1E" w:rsidRDefault="00BA3D1E" w:rsidP="003430C0">
      <w:pPr>
        <w:spacing w:after="0" w:line="240" w:lineRule="auto"/>
      </w:pPr>
      <w:r>
        <w:separator/>
      </w:r>
    </w:p>
  </w:footnote>
  <w:footnote w:type="continuationSeparator" w:id="0">
    <w:p w14:paraId="2ECDEF56" w14:textId="77777777" w:rsidR="00BA3D1E" w:rsidRDefault="00BA3D1E" w:rsidP="00343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D194" w14:textId="77777777" w:rsidR="004D5019" w:rsidRDefault="004D5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EC20" w14:textId="4A4A09F0" w:rsidR="00195B72" w:rsidRDefault="00195B72">
    <w:pPr>
      <w:pStyle w:val="Header"/>
    </w:pPr>
  </w:p>
  <w:tbl>
    <w:tblPr>
      <w:tblStyle w:val="TableGrid1"/>
      <w:tblW w:w="13050" w:type="dxa"/>
      <w:tblInd w:w="-72" w:type="dxa"/>
      <w:tblLook w:val="04A0" w:firstRow="1" w:lastRow="0" w:firstColumn="1" w:lastColumn="0" w:noHBand="0" w:noVBand="1"/>
    </w:tblPr>
    <w:tblGrid>
      <w:gridCol w:w="1818"/>
      <w:gridCol w:w="6822"/>
      <w:gridCol w:w="1800"/>
      <w:gridCol w:w="2610"/>
    </w:tblGrid>
    <w:tr w:rsidR="00195B72" w:rsidRPr="00F15E25" w14:paraId="64A859F9" w14:textId="77777777" w:rsidTr="006339E1">
      <w:trPr>
        <w:trHeight w:val="330"/>
      </w:trPr>
      <w:tc>
        <w:tcPr>
          <w:tcW w:w="1818" w:type="dxa"/>
          <w:vMerge w:val="restart"/>
          <w:tcBorders>
            <w:top w:val="double" w:sz="4" w:space="0" w:color="auto"/>
            <w:right w:val="double" w:sz="4" w:space="0" w:color="auto"/>
          </w:tcBorders>
        </w:tcPr>
        <w:p w14:paraId="7C222EF8" w14:textId="77777777" w:rsidR="00195B72" w:rsidRPr="00F15E25" w:rsidRDefault="00195B72" w:rsidP="0077483E">
          <w:pPr>
            <w:spacing w:after="0" w:line="240" w:lineRule="auto"/>
            <w:rPr>
              <w:lang w:val="en-US"/>
            </w:rPr>
          </w:pPr>
          <w:r>
            <w:rPr>
              <w:noProof/>
            </w:rPr>
            <w:drawing>
              <wp:inline distT="0" distB="0" distL="0" distR="0" wp14:anchorId="2822E556" wp14:editId="5DC4CCA9">
                <wp:extent cx="781050" cy="7715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tc>
      <w:tc>
        <w:tcPr>
          <w:tcW w:w="6822" w:type="dxa"/>
          <w:vMerge w:val="restart"/>
          <w:tcBorders>
            <w:top w:val="double" w:sz="4" w:space="0" w:color="auto"/>
            <w:left w:val="double" w:sz="4" w:space="0" w:color="auto"/>
          </w:tcBorders>
        </w:tcPr>
        <w:p w14:paraId="7193A123" w14:textId="77777777" w:rsidR="00195B72" w:rsidRDefault="00195B72" w:rsidP="0077483E">
          <w:pPr>
            <w:spacing w:after="0" w:line="240" w:lineRule="auto"/>
            <w:jc w:val="center"/>
            <w:rPr>
              <w:b/>
              <w:bCs/>
              <w:sz w:val="24"/>
              <w:szCs w:val="24"/>
              <w:lang w:val="en-US"/>
            </w:rPr>
          </w:pPr>
        </w:p>
        <w:p w14:paraId="4670D701" w14:textId="73B2E170" w:rsidR="00195B72" w:rsidRPr="00A75C84" w:rsidRDefault="00195B72" w:rsidP="00A75C84">
          <w:pPr>
            <w:spacing w:after="0" w:line="240" w:lineRule="auto"/>
            <w:jc w:val="center"/>
            <w:rPr>
              <w:b/>
              <w:bCs/>
              <w:sz w:val="24"/>
              <w:szCs w:val="24"/>
              <w:lang w:val="en-US"/>
            </w:rPr>
          </w:pPr>
          <w:r>
            <w:rPr>
              <w:b/>
              <w:bCs/>
              <w:sz w:val="24"/>
              <w:szCs w:val="24"/>
              <w:lang w:val="en-US"/>
            </w:rPr>
            <w:t>INTERNAL AUDIT CHECK LIST</w:t>
          </w:r>
        </w:p>
      </w:tc>
      <w:tc>
        <w:tcPr>
          <w:tcW w:w="1800" w:type="dxa"/>
          <w:tcBorders>
            <w:top w:val="double" w:sz="4" w:space="0" w:color="auto"/>
            <w:right w:val="double" w:sz="4" w:space="0" w:color="auto"/>
          </w:tcBorders>
          <w:vAlign w:val="center"/>
        </w:tcPr>
        <w:p w14:paraId="34D55F5C" w14:textId="42DE9B47" w:rsidR="00195B72" w:rsidRPr="00F15E25" w:rsidRDefault="00195B72" w:rsidP="0077483E">
          <w:pPr>
            <w:spacing w:after="0" w:line="240" w:lineRule="auto"/>
            <w:rPr>
              <w:lang w:val="en-US"/>
            </w:rPr>
          </w:pPr>
          <w:r w:rsidRPr="00F15E25">
            <w:rPr>
              <w:lang w:val="en-US"/>
            </w:rPr>
            <w:t xml:space="preserve">Doc.# </w:t>
          </w:r>
        </w:p>
      </w:tc>
      <w:tc>
        <w:tcPr>
          <w:tcW w:w="2610" w:type="dxa"/>
          <w:tcBorders>
            <w:top w:val="double" w:sz="4" w:space="0" w:color="auto"/>
            <w:right w:val="double" w:sz="4" w:space="0" w:color="auto"/>
          </w:tcBorders>
          <w:vAlign w:val="center"/>
        </w:tcPr>
        <w:p w14:paraId="71F52564" w14:textId="70F7C9A2" w:rsidR="00195B72" w:rsidRPr="00F15E25" w:rsidRDefault="00195B72" w:rsidP="0077483E">
          <w:pPr>
            <w:spacing w:after="0" w:line="240" w:lineRule="auto"/>
            <w:rPr>
              <w:lang w:val="en-US"/>
            </w:rPr>
          </w:pPr>
          <w:r>
            <w:rPr>
              <w:lang w:val="en-US"/>
            </w:rPr>
            <w:t>QCL</w:t>
          </w:r>
          <w:r w:rsidRPr="00F15E25">
            <w:rPr>
              <w:lang w:val="en-US"/>
            </w:rPr>
            <w:t>-</w:t>
          </w:r>
          <w:r>
            <w:rPr>
              <w:lang w:val="en-US"/>
            </w:rPr>
            <w:t>FRM</w:t>
          </w:r>
          <w:r w:rsidRPr="00F15E25">
            <w:rPr>
              <w:lang w:val="en-US"/>
            </w:rPr>
            <w:t>-</w:t>
          </w:r>
          <w:r>
            <w:rPr>
              <w:lang w:val="en-US"/>
            </w:rPr>
            <w:t>10.09</w:t>
          </w:r>
        </w:p>
      </w:tc>
    </w:tr>
    <w:tr w:rsidR="004D5019" w:rsidRPr="00F15E25" w14:paraId="3590D807" w14:textId="77777777" w:rsidTr="006339E1">
      <w:trPr>
        <w:trHeight w:val="332"/>
      </w:trPr>
      <w:tc>
        <w:tcPr>
          <w:tcW w:w="1818" w:type="dxa"/>
          <w:vMerge/>
          <w:tcBorders>
            <w:right w:val="double" w:sz="4" w:space="0" w:color="auto"/>
          </w:tcBorders>
        </w:tcPr>
        <w:p w14:paraId="29908DFC" w14:textId="77777777" w:rsidR="004D5019" w:rsidRPr="00F15E25" w:rsidRDefault="004D5019" w:rsidP="004D5019">
          <w:pPr>
            <w:spacing w:after="0" w:line="240" w:lineRule="auto"/>
            <w:rPr>
              <w:lang w:val="en-US"/>
            </w:rPr>
          </w:pPr>
        </w:p>
      </w:tc>
      <w:tc>
        <w:tcPr>
          <w:tcW w:w="6822" w:type="dxa"/>
          <w:vMerge/>
          <w:tcBorders>
            <w:left w:val="double" w:sz="4" w:space="0" w:color="auto"/>
          </w:tcBorders>
          <w:vAlign w:val="center"/>
        </w:tcPr>
        <w:p w14:paraId="09E0AE1F" w14:textId="77777777" w:rsidR="004D5019" w:rsidRPr="00F15E25" w:rsidRDefault="004D5019" w:rsidP="004D5019">
          <w:pPr>
            <w:spacing w:after="0" w:line="240" w:lineRule="auto"/>
            <w:jc w:val="center"/>
            <w:rPr>
              <w:b/>
              <w:bCs/>
              <w:sz w:val="28"/>
              <w:szCs w:val="28"/>
              <w:lang w:val="en-US"/>
            </w:rPr>
          </w:pPr>
        </w:p>
      </w:tc>
      <w:tc>
        <w:tcPr>
          <w:tcW w:w="1800" w:type="dxa"/>
          <w:tcBorders>
            <w:top w:val="double" w:sz="4" w:space="0" w:color="auto"/>
            <w:right w:val="double" w:sz="4" w:space="0" w:color="auto"/>
          </w:tcBorders>
        </w:tcPr>
        <w:p w14:paraId="0B847FD5" w14:textId="4DA44801" w:rsidR="004D5019" w:rsidRPr="00F15E25" w:rsidRDefault="004D5019" w:rsidP="004D5019">
          <w:pPr>
            <w:spacing w:after="0" w:line="240" w:lineRule="auto"/>
            <w:rPr>
              <w:lang w:val="en-US"/>
            </w:rPr>
          </w:pPr>
          <w:r>
            <w:rPr>
              <w:lang w:val="en-US"/>
            </w:rPr>
            <w:t>Issue Date</w:t>
          </w:r>
        </w:p>
      </w:tc>
      <w:tc>
        <w:tcPr>
          <w:tcW w:w="2610" w:type="dxa"/>
          <w:tcBorders>
            <w:top w:val="double" w:sz="4" w:space="0" w:color="auto"/>
            <w:left w:val="double" w:sz="4" w:space="0" w:color="auto"/>
            <w:bottom w:val="double" w:sz="4" w:space="0" w:color="auto"/>
          </w:tcBorders>
        </w:tcPr>
        <w:p w14:paraId="7528B411" w14:textId="51F55B74" w:rsidR="004D5019" w:rsidRPr="00F15E25" w:rsidRDefault="004D5019" w:rsidP="004D5019">
          <w:pPr>
            <w:spacing w:after="0" w:line="240" w:lineRule="auto"/>
            <w:rPr>
              <w:lang w:val="en-US"/>
            </w:rPr>
          </w:pPr>
          <w:r>
            <w:rPr>
              <w:lang w:val="en-US"/>
            </w:rPr>
            <w:t>25-10-2024</w:t>
          </w:r>
        </w:p>
      </w:tc>
    </w:tr>
    <w:tr w:rsidR="004D5019" w:rsidRPr="00F15E25" w14:paraId="493BE6F7" w14:textId="77777777" w:rsidTr="006339E1">
      <w:trPr>
        <w:trHeight w:val="332"/>
      </w:trPr>
      <w:tc>
        <w:tcPr>
          <w:tcW w:w="1818" w:type="dxa"/>
          <w:vMerge/>
          <w:tcBorders>
            <w:right w:val="double" w:sz="4" w:space="0" w:color="auto"/>
          </w:tcBorders>
        </w:tcPr>
        <w:p w14:paraId="4A0BF505" w14:textId="77777777" w:rsidR="004D5019" w:rsidRPr="00F15E25" w:rsidRDefault="004D5019" w:rsidP="004D5019">
          <w:pPr>
            <w:spacing w:after="0" w:line="240" w:lineRule="auto"/>
            <w:rPr>
              <w:lang w:val="en-US"/>
            </w:rPr>
          </w:pPr>
        </w:p>
      </w:tc>
      <w:tc>
        <w:tcPr>
          <w:tcW w:w="6822" w:type="dxa"/>
          <w:vMerge/>
          <w:tcBorders>
            <w:left w:val="double" w:sz="4" w:space="0" w:color="auto"/>
          </w:tcBorders>
          <w:vAlign w:val="center"/>
        </w:tcPr>
        <w:p w14:paraId="47C39CE7" w14:textId="77777777" w:rsidR="004D5019" w:rsidRPr="00F15E25" w:rsidRDefault="004D5019" w:rsidP="004D5019">
          <w:pPr>
            <w:spacing w:after="0" w:line="240" w:lineRule="auto"/>
            <w:jc w:val="center"/>
            <w:rPr>
              <w:b/>
              <w:bCs/>
              <w:sz w:val="28"/>
              <w:szCs w:val="28"/>
              <w:lang w:val="en-US"/>
            </w:rPr>
          </w:pPr>
        </w:p>
      </w:tc>
      <w:tc>
        <w:tcPr>
          <w:tcW w:w="1800" w:type="dxa"/>
          <w:tcBorders>
            <w:top w:val="double" w:sz="4" w:space="0" w:color="auto"/>
            <w:right w:val="double" w:sz="4" w:space="0" w:color="auto"/>
          </w:tcBorders>
        </w:tcPr>
        <w:p w14:paraId="36672CD3" w14:textId="54C630BA" w:rsidR="004D5019" w:rsidRPr="00F15E25" w:rsidRDefault="004D5019" w:rsidP="004D5019">
          <w:pPr>
            <w:spacing w:after="0" w:line="240" w:lineRule="auto"/>
            <w:rPr>
              <w:lang w:val="en-US"/>
            </w:rPr>
          </w:pPr>
          <w:r>
            <w:rPr>
              <w:lang w:val="en-US"/>
            </w:rPr>
            <w:t>Rev #</w:t>
          </w:r>
        </w:p>
      </w:tc>
      <w:tc>
        <w:tcPr>
          <w:tcW w:w="2610" w:type="dxa"/>
          <w:tcBorders>
            <w:top w:val="double" w:sz="4" w:space="0" w:color="auto"/>
            <w:left w:val="double" w:sz="4" w:space="0" w:color="auto"/>
            <w:bottom w:val="double" w:sz="4" w:space="0" w:color="auto"/>
          </w:tcBorders>
        </w:tcPr>
        <w:p w14:paraId="2F2F6B80" w14:textId="34BA1AB5" w:rsidR="004D5019" w:rsidRPr="00F15E25" w:rsidRDefault="004D5019" w:rsidP="004D5019">
          <w:pPr>
            <w:spacing w:after="0" w:line="240" w:lineRule="auto"/>
            <w:rPr>
              <w:lang w:val="en-US"/>
            </w:rPr>
          </w:pPr>
          <w:r>
            <w:rPr>
              <w:lang w:val="en-US"/>
            </w:rPr>
            <w:t>01</w:t>
          </w:r>
        </w:p>
      </w:tc>
    </w:tr>
  </w:tbl>
  <w:p w14:paraId="031FD5F1" w14:textId="77777777" w:rsidR="00195B72" w:rsidRDefault="00195B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40E6" w14:textId="77777777" w:rsidR="004D5019" w:rsidRDefault="004D50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F73"/>
    <w:multiLevelType w:val="hybridMultilevel"/>
    <w:tmpl w:val="241001E0"/>
    <w:lvl w:ilvl="0" w:tplc="AF12BA44">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0F0865A0"/>
    <w:multiLevelType w:val="hybridMultilevel"/>
    <w:tmpl w:val="9D9C1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F53E3"/>
    <w:multiLevelType w:val="hybridMultilevel"/>
    <w:tmpl w:val="D3B0888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7E862CD"/>
    <w:multiLevelType w:val="hybridMultilevel"/>
    <w:tmpl w:val="F74472E6"/>
    <w:lvl w:ilvl="0" w:tplc="611CD58C">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BB348DC"/>
    <w:multiLevelType w:val="hybridMultilevel"/>
    <w:tmpl w:val="E5466B4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CD3106A"/>
    <w:multiLevelType w:val="hybridMultilevel"/>
    <w:tmpl w:val="E716F30A"/>
    <w:lvl w:ilvl="0" w:tplc="10F850AA">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D8813B6"/>
    <w:multiLevelType w:val="hybridMultilevel"/>
    <w:tmpl w:val="9C58504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E4609E8"/>
    <w:multiLevelType w:val="hybridMultilevel"/>
    <w:tmpl w:val="6E58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E742D"/>
    <w:multiLevelType w:val="hybridMultilevel"/>
    <w:tmpl w:val="303A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C2394"/>
    <w:multiLevelType w:val="hybridMultilevel"/>
    <w:tmpl w:val="4C12D3F8"/>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10" w15:restartNumberingAfterBreak="0">
    <w:nsid w:val="348E7363"/>
    <w:multiLevelType w:val="hybridMultilevel"/>
    <w:tmpl w:val="F228B2F0"/>
    <w:lvl w:ilvl="0" w:tplc="AF12BA44">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5FF38E5"/>
    <w:multiLevelType w:val="hybridMultilevel"/>
    <w:tmpl w:val="E2EC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05319"/>
    <w:multiLevelType w:val="hybridMultilevel"/>
    <w:tmpl w:val="C2C2126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217ADB"/>
    <w:multiLevelType w:val="hybridMultilevel"/>
    <w:tmpl w:val="EF52CDF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C6A71F1"/>
    <w:multiLevelType w:val="hybridMultilevel"/>
    <w:tmpl w:val="F2BA5B4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CE60646"/>
    <w:multiLevelType w:val="hybridMultilevel"/>
    <w:tmpl w:val="9D4E3D2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D466C88"/>
    <w:multiLevelType w:val="hybridMultilevel"/>
    <w:tmpl w:val="F60A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A5BD0"/>
    <w:multiLevelType w:val="hybridMultilevel"/>
    <w:tmpl w:val="D6C26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574A6F"/>
    <w:multiLevelType w:val="hybridMultilevel"/>
    <w:tmpl w:val="7872406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4650681"/>
    <w:multiLevelType w:val="hybridMultilevel"/>
    <w:tmpl w:val="70DC2B1A"/>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BB17F3A"/>
    <w:multiLevelType w:val="hybridMultilevel"/>
    <w:tmpl w:val="E668A826"/>
    <w:lvl w:ilvl="0" w:tplc="53929286">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51E51091"/>
    <w:multiLevelType w:val="hybridMultilevel"/>
    <w:tmpl w:val="773CC3C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54290044"/>
    <w:multiLevelType w:val="hybridMultilevel"/>
    <w:tmpl w:val="9C7CE4F0"/>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23" w15:restartNumberingAfterBreak="0">
    <w:nsid w:val="55781804"/>
    <w:multiLevelType w:val="hybridMultilevel"/>
    <w:tmpl w:val="2F009DE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FD23791"/>
    <w:multiLevelType w:val="hybridMultilevel"/>
    <w:tmpl w:val="CE7886F6"/>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615679ED"/>
    <w:multiLevelType w:val="hybridMultilevel"/>
    <w:tmpl w:val="7F428D72"/>
    <w:lvl w:ilvl="0" w:tplc="53929286">
      <w:start w:val="1"/>
      <w:numFmt w:val="lowerLetter"/>
      <w:lvlText w:val="%1)"/>
      <w:lvlJc w:val="left"/>
      <w:pPr>
        <w:ind w:left="720" w:hanging="360"/>
      </w:pPr>
      <w:rPr>
        <w:rFonts w:ascii="Arial" w:hAnsi="Arial" w:cs="Arial" w:hint="default"/>
        <w:sz w:val="20"/>
        <w:szCs w:val="20"/>
      </w:rPr>
    </w:lvl>
    <w:lvl w:ilvl="1" w:tplc="AF12BA44">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65BB7177"/>
    <w:multiLevelType w:val="hybridMultilevel"/>
    <w:tmpl w:val="03D8F2E2"/>
    <w:lvl w:ilvl="0" w:tplc="60CCF5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93C00D1"/>
    <w:multiLevelType w:val="hybridMultilevel"/>
    <w:tmpl w:val="FC667494"/>
    <w:lvl w:ilvl="0" w:tplc="AF12BA44">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6B83559A"/>
    <w:multiLevelType w:val="hybridMultilevel"/>
    <w:tmpl w:val="83385C9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6BF42EAE"/>
    <w:multiLevelType w:val="hybridMultilevel"/>
    <w:tmpl w:val="2DBC02FC"/>
    <w:lvl w:ilvl="0" w:tplc="00703F40">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6E5A4C00"/>
    <w:multiLevelType w:val="hybridMultilevel"/>
    <w:tmpl w:val="C99AB7F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6903331"/>
    <w:multiLevelType w:val="hybridMultilevel"/>
    <w:tmpl w:val="2170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EB735D"/>
    <w:multiLevelType w:val="hybridMultilevel"/>
    <w:tmpl w:val="04B84A4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9767F01"/>
    <w:multiLevelType w:val="hybridMultilevel"/>
    <w:tmpl w:val="4926B3A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79E81166"/>
    <w:multiLevelType w:val="hybridMultilevel"/>
    <w:tmpl w:val="5CCEBF1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B2E70A5"/>
    <w:multiLevelType w:val="hybridMultilevel"/>
    <w:tmpl w:val="F6887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F41D6D"/>
    <w:multiLevelType w:val="hybridMultilevel"/>
    <w:tmpl w:val="30A0E0A4"/>
    <w:lvl w:ilvl="0" w:tplc="A4B06E42">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DC42529"/>
    <w:multiLevelType w:val="hybridMultilevel"/>
    <w:tmpl w:val="898C3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EC21C3"/>
    <w:multiLevelType w:val="hybridMultilevel"/>
    <w:tmpl w:val="DE12041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388380699">
    <w:abstractNumId w:val="6"/>
  </w:num>
  <w:num w:numId="2" w16cid:durableId="1918519439">
    <w:abstractNumId w:val="32"/>
  </w:num>
  <w:num w:numId="3" w16cid:durableId="916985421">
    <w:abstractNumId w:val="18"/>
  </w:num>
  <w:num w:numId="4" w16cid:durableId="1822965025">
    <w:abstractNumId w:val="4"/>
  </w:num>
  <w:num w:numId="5" w16cid:durableId="134835794">
    <w:abstractNumId w:val="28"/>
  </w:num>
  <w:num w:numId="6" w16cid:durableId="270481413">
    <w:abstractNumId w:val="10"/>
  </w:num>
  <w:num w:numId="7" w16cid:durableId="591822694">
    <w:abstractNumId w:val="38"/>
  </w:num>
  <w:num w:numId="8" w16cid:durableId="2003193040">
    <w:abstractNumId w:val="30"/>
  </w:num>
  <w:num w:numId="9" w16cid:durableId="694230434">
    <w:abstractNumId w:val="15"/>
  </w:num>
  <w:num w:numId="10" w16cid:durableId="2125802823">
    <w:abstractNumId w:val="23"/>
  </w:num>
  <w:num w:numId="11" w16cid:durableId="622004578">
    <w:abstractNumId w:val="24"/>
  </w:num>
  <w:num w:numId="12" w16cid:durableId="895360657">
    <w:abstractNumId w:val="13"/>
  </w:num>
  <w:num w:numId="13" w16cid:durableId="169413740">
    <w:abstractNumId w:val="34"/>
  </w:num>
  <w:num w:numId="14" w16cid:durableId="386299485">
    <w:abstractNumId w:val="36"/>
  </w:num>
  <w:num w:numId="15" w16cid:durableId="1078135944">
    <w:abstractNumId w:val="26"/>
  </w:num>
  <w:num w:numId="16" w16cid:durableId="874662181">
    <w:abstractNumId w:val="29"/>
  </w:num>
  <w:num w:numId="17" w16cid:durableId="2077622763">
    <w:abstractNumId w:val="20"/>
  </w:num>
  <w:num w:numId="18" w16cid:durableId="1850950954">
    <w:abstractNumId w:val="25"/>
  </w:num>
  <w:num w:numId="19" w16cid:durableId="1214544247">
    <w:abstractNumId w:val="3"/>
  </w:num>
  <w:num w:numId="20" w16cid:durableId="1443843188">
    <w:abstractNumId w:val="21"/>
  </w:num>
  <w:num w:numId="21" w16cid:durableId="1091317423">
    <w:abstractNumId w:val="33"/>
  </w:num>
  <w:num w:numId="22" w16cid:durableId="1635017895">
    <w:abstractNumId w:val="14"/>
  </w:num>
  <w:num w:numId="23" w16cid:durableId="622152883">
    <w:abstractNumId w:val="5"/>
  </w:num>
  <w:num w:numId="24" w16cid:durableId="391275711">
    <w:abstractNumId w:val="27"/>
  </w:num>
  <w:num w:numId="25" w16cid:durableId="1538618642">
    <w:abstractNumId w:val="19"/>
  </w:num>
  <w:num w:numId="26" w16cid:durableId="1984264210">
    <w:abstractNumId w:val="9"/>
  </w:num>
  <w:num w:numId="27" w16cid:durableId="811408906">
    <w:abstractNumId w:val="22"/>
  </w:num>
  <w:num w:numId="28" w16cid:durableId="1895962556">
    <w:abstractNumId w:val="2"/>
  </w:num>
  <w:num w:numId="29" w16cid:durableId="1974479659">
    <w:abstractNumId w:val="0"/>
  </w:num>
  <w:num w:numId="30" w16cid:durableId="620190954">
    <w:abstractNumId w:val="17"/>
  </w:num>
  <w:num w:numId="31" w16cid:durableId="718359210">
    <w:abstractNumId w:val="31"/>
  </w:num>
  <w:num w:numId="32" w16cid:durableId="1246917470">
    <w:abstractNumId w:val="16"/>
  </w:num>
  <w:num w:numId="33" w16cid:durableId="1563055637">
    <w:abstractNumId w:val="1"/>
  </w:num>
  <w:num w:numId="34" w16cid:durableId="1215190343">
    <w:abstractNumId w:val="7"/>
  </w:num>
  <w:num w:numId="35" w16cid:durableId="2041735570">
    <w:abstractNumId w:val="35"/>
  </w:num>
  <w:num w:numId="36" w16cid:durableId="288784233">
    <w:abstractNumId w:val="12"/>
  </w:num>
  <w:num w:numId="37" w16cid:durableId="437681363">
    <w:abstractNumId w:val="37"/>
  </w:num>
  <w:num w:numId="38" w16cid:durableId="13771992">
    <w:abstractNumId w:val="8"/>
  </w:num>
  <w:num w:numId="39" w16cid:durableId="18205403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5385"/>
    <w:rsid w:val="00001FC5"/>
    <w:rsid w:val="00005385"/>
    <w:rsid w:val="00013A3F"/>
    <w:rsid w:val="000205F3"/>
    <w:rsid w:val="000453B0"/>
    <w:rsid w:val="00054BC1"/>
    <w:rsid w:val="00060D99"/>
    <w:rsid w:val="000951C0"/>
    <w:rsid w:val="000A7D0F"/>
    <w:rsid w:val="000B1F25"/>
    <w:rsid w:val="000C3B5E"/>
    <w:rsid w:val="000D1089"/>
    <w:rsid w:val="000D65C7"/>
    <w:rsid w:val="000E34C3"/>
    <w:rsid w:val="000E673D"/>
    <w:rsid w:val="0012191D"/>
    <w:rsid w:val="00132EFF"/>
    <w:rsid w:val="00195B72"/>
    <w:rsid w:val="001A2F3F"/>
    <w:rsid w:val="001A6E87"/>
    <w:rsid w:val="001D30BD"/>
    <w:rsid w:val="001E3AED"/>
    <w:rsid w:val="0020139A"/>
    <w:rsid w:val="002459B5"/>
    <w:rsid w:val="00277763"/>
    <w:rsid w:val="002A4DF8"/>
    <w:rsid w:val="002B196A"/>
    <w:rsid w:val="002B5105"/>
    <w:rsid w:val="002D29EA"/>
    <w:rsid w:val="002D55BC"/>
    <w:rsid w:val="002F69EC"/>
    <w:rsid w:val="0030031D"/>
    <w:rsid w:val="00305610"/>
    <w:rsid w:val="00321354"/>
    <w:rsid w:val="003430C0"/>
    <w:rsid w:val="00361F17"/>
    <w:rsid w:val="00370222"/>
    <w:rsid w:val="003740BB"/>
    <w:rsid w:val="003811F8"/>
    <w:rsid w:val="003B1D23"/>
    <w:rsid w:val="003B7629"/>
    <w:rsid w:val="003F3CAB"/>
    <w:rsid w:val="0040384E"/>
    <w:rsid w:val="00405EA2"/>
    <w:rsid w:val="00415787"/>
    <w:rsid w:val="004157B1"/>
    <w:rsid w:val="0044562E"/>
    <w:rsid w:val="00446CBB"/>
    <w:rsid w:val="004610B7"/>
    <w:rsid w:val="004734AA"/>
    <w:rsid w:val="00480493"/>
    <w:rsid w:val="004927E8"/>
    <w:rsid w:val="004A0429"/>
    <w:rsid w:val="004A27C0"/>
    <w:rsid w:val="004A4A92"/>
    <w:rsid w:val="004D5019"/>
    <w:rsid w:val="00500CA6"/>
    <w:rsid w:val="00516B2F"/>
    <w:rsid w:val="005368EB"/>
    <w:rsid w:val="005543AE"/>
    <w:rsid w:val="00565EDB"/>
    <w:rsid w:val="00581693"/>
    <w:rsid w:val="005A5844"/>
    <w:rsid w:val="005B4149"/>
    <w:rsid w:val="005B650D"/>
    <w:rsid w:val="005E3D0E"/>
    <w:rsid w:val="00601E73"/>
    <w:rsid w:val="00624F33"/>
    <w:rsid w:val="00625F32"/>
    <w:rsid w:val="006339E1"/>
    <w:rsid w:val="006763C7"/>
    <w:rsid w:val="0068123B"/>
    <w:rsid w:val="00691D09"/>
    <w:rsid w:val="006A117C"/>
    <w:rsid w:val="006B0AFE"/>
    <w:rsid w:val="006D2514"/>
    <w:rsid w:val="006E1AED"/>
    <w:rsid w:val="0071254F"/>
    <w:rsid w:val="00720186"/>
    <w:rsid w:val="00724150"/>
    <w:rsid w:val="0073434C"/>
    <w:rsid w:val="00741B2F"/>
    <w:rsid w:val="007673D7"/>
    <w:rsid w:val="00767843"/>
    <w:rsid w:val="0077114F"/>
    <w:rsid w:val="0077483E"/>
    <w:rsid w:val="007817BC"/>
    <w:rsid w:val="007A42B4"/>
    <w:rsid w:val="007D74CD"/>
    <w:rsid w:val="007E6F28"/>
    <w:rsid w:val="007F0553"/>
    <w:rsid w:val="007F4064"/>
    <w:rsid w:val="00807B37"/>
    <w:rsid w:val="008354D4"/>
    <w:rsid w:val="00835B92"/>
    <w:rsid w:val="008363C5"/>
    <w:rsid w:val="00843363"/>
    <w:rsid w:val="0084545B"/>
    <w:rsid w:val="008464DD"/>
    <w:rsid w:val="008553D8"/>
    <w:rsid w:val="00880843"/>
    <w:rsid w:val="008D36A0"/>
    <w:rsid w:val="008E42A2"/>
    <w:rsid w:val="00902277"/>
    <w:rsid w:val="00905754"/>
    <w:rsid w:val="00930607"/>
    <w:rsid w:val="00944BF3"/>
    <w:rsid w:val="00947268"/>
    <w:rsid w:val="00954B2C"/>
    <w:rsid w:val="00965552"/>
    <w:rsid w:val="0097074A"/>
    <w:rsid w:val="009723A4"/>
    <w:rsid w:val="00980ED0"/>
    <w:rsid w:val="00990E45"/>
    <w:rsid w:val="00993F3E"/>
    <w:rsid w:val="009A48A6"/>
    <w:rsid w:val="009A7C6A"/>
    <w:rsid w:val="009B5ABB"/>
    <w:rsid w:val="009D5073"/>
    <w:rsid w:val="009E6252"/>
    <w:rsid w:val="009E7A84"/>
    <w:rsid w:val="00A04E3B"/>
    <w:rsid w:val="00A11B2A"/>
    <w:rsid w:val="00A21783"/>
    <w:rsid w:val="00A75C84"/>
    <w:rsid w:val="00AA23C5"/>
    <w:rsid w:val="00AA379D"/>
    <w:rsid w:val="00AD5EC4"/>
    <w:rsid w:val="00AE2E0A"/>
    <w:rsid w:val="00AE349D"/>
    <w:rsid w:val="00AF1F51"/>
    <w:rsid w:val="00AF4A53"/>
    <w:rsid w:val="00AF780B"/>
    <w:rsid w:val="00B073A3"/>
    <w:rsid w:val="00B23954"/>
    <w:rsid w:val="00B57A8D"/>
    <w:rsid w:val="00BA2A52"/>
    <w:rsid w:val="00BA3D1E"/>
    <w:rsid w:val="00BC7871"/>
    <w:rsid w:val="00BE108E"/>
    <w:rsid w:val="00BE321B"/>
    <w:rsid w:val="00BF446B"/>
    <w:rsid w:val="00C231FD"/>
    <w:rsid w:val="00C352A8"/>
    <w:rsid w:val="00C47C49"/>
    <w:rsid w:val="00CB0217"/>
    <w:rsid w:val="00CC494E"/>
    <w:rsid w:val="00CD1776"/>
    <w:rsid w:val="00CD7FF6"/>
    <w:rsid w:val="00CE388E"/>
    <w:rsid w:val="00CE6CC8"/>
    <w:rsid w:val="00D1487A"/>
    <w:rsid w:val="00D20E20"/>
    <w:rsid w:val="00D218ED"/>
    <w:rsid w:val="00D344BF"/>
    <w:rsid w:val="00D7113F"/>
    <w:rsid w:val="00D760DC"/>
    <w:rsid w:val="00D8331D"/>
    <w:rsid w:val="00D83FB0"/>
    <w:rsid w:val="00D85559"/>
    <w:rsid w:val="00D97FE5"/>
    <w:rsid w:val="00DB4D45"/>
    <w:rsid w:val="00DB7C8D"/>
    <w:rsid w:val="00DC0692"/>
    <w:rsid w:val="00DC0DC5"/>
    <w:rsid w:val="00DC3F77"/>
    <w:rsid w:val="00E068DE"/>
    <w:rsid w:val="00E07D69"/>
    <w:rsid w:val="00E143DD"/>
    <w:rsid w:val="00E208F8"/>
    <w:rsid w:val="00E21B90"/>
    <w:rsid w:val="00E34FCD"/>
    <w:rsid w:val="00E37EC7"/>
    <w:rsid w:val="00E43DEC"/>
    <w:rsid w:val="00E72067"/>
    <w:rsid w:val="00E73DEF"/>
    <w:rsid w:val="00E87045"/>
    <w:rsid w:val="00E916AB"/>
    <w:rsid w:val="00EA23C4"/>
    <w:rsid w:val="00EA6A02"/>
    <w:rsid w:val="00ED6552"/>
    <w:rsid w:val="00ED6B63"/>
    <w:rsid w:val="00F11530"/>
    <w:rsid w:val="00F14969"/>
    <w:rsid w:val="00F25701"/>
    <w:rsid w:val="00F4361A"/>
    <w:rsid w:val="00F4715E"/>
    <w:rsid w:val="00F5155D"/>
    <w:rsid w:val="00F53A90"/>
    <w:rsid w:val="00F674D0"/>
    <w:rsid w:val="00F813BC"/>
    <w:rsid w:val="00F9391D"/>
    <w:rsid w:val="00FA5AE0"/>
    <w:rsid w:val="00FB069D"/>
    <w:rsid w:val="00FC4E8D"/>
    <w:rsid w:val="00FC6C99"/>
    <w:rsid w:val="00FF39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FBF1E"/>
  <w15:docId w15:val="{1524D9F7-E1FD-4FF0-A30D-74C24A4E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559"/>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5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E673D"/>
    <w:rPr>
      <w:color w:val="0000FF"/>
      <w:u w:val="single"/>
    </w:rPr>
  </w:style>
  <w:style w:type="paragraph" w:styleId="Header">
    <w:name w:val="header"/>
    <w:basedOn w:val="Normal"/>
    <w:link w:val="HeaderChar"/>
    <w:uiPriority w:val="99"/>
    <w:unhideWhenUsed/>
    <w:rsid w:val="00343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0C0"/>
    <w:rPr>
      <w:rFonts w:ascii="Calibri" w:eastAsia="Calibri" w:hAnsi="Calibri" w:cs="Times New Roman"/>
      <w:lang w:val="en-GB"/>
    </w:rPr>
  </w:style>
  <w:style w:type="paragraph" w:styleId="Footer">
    <w:name w:val="footer"/>
    <w:basedOn w:val="Normal"/>
    <w:link w:val="FooterChar"/>
    <w:uiPriority w:val="99"/>
    <w:unhideWhenUsed/>
    <w:rsid w:val="0034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0C0"/>
    <w:rPr>
      <w:rFonts w:ascii="Calibri" w:eastAsia="Calibri" w:hAnsi="Calibri" w:cs="Times New Roman"/>
      <w:lang w:val="en-GB"/>
    </w:rPr>
  </w:style>
  <w:style w:type="paragraph" w:styleId="NoSpacing">
    <w:name w:val="No Spacing"/>
    <w:uiPriority w:val="1"/>
    <w:qFormat/>
    <w:rsid w:val="003430C0"/>
    <w:pPr>
      <w:spacing w:after="0" w:line="240" w:lineRule="auto"/>
    </w:pPr>
    <w:rPr>
      <w:rFonts w:ascii="Times New Roman" w:eastAsia="Calibri" w:hAnsi="Times New Roman" w:cs="Times New Roman"/>
      <w:sz w:val="24"/>
    </w:rPr>
  </w:style>
  <w:style w:type="paragraph" w:styleId="ListParagraph">
    <w:name w:val="List Paragraph"/>
    <w:basedOn w:val="Normal"/>
    <w:uiPriority w:val="34"/>
    <w:qFormat/>
    <w:rsid w:val="00CE6CC8"/>
    <w:pPr>
      <w:spacing w:after="0" w:line="240" w:lineRule="auto"/>
      <w:ind w:left="720"/>
      <w:contextualSpacing/>
    </w:pPr>
    <w:rPr>
      <w:rFonts w:ascii="Times New Roman" w:eastAsia="Times New Roman" w:hAnsi="Times New Roman"/>
      <w:sz w:val="24"/>
      <w:szCs w:val="20"/>
      <w:lang w:val="en-US"/>
    </w:rPr>
  </w:style>
  <w:style w:type="paragraph" w:styleId="BodyText3">
    <w:name w:val="Body Text 3"/>
    <w:basedOn w:val="Normal"/>
    <w:link w:val="BodyText3Char"/>
    <w:rsid w:val="000951C0"/>
    <w:pPr>
      <w:spacing w:after="0" w:line="300" w:lineRule="auto"/>
      <w:jc w:val="both"/>
    </w:pPr>
    <w:rPr>
      <w:rFonts w:ascii="Times New Roman" w:eastAsia="Times New Roman" w:hAnsi="Times New Roman"/>
      <w:iCs/>
      <w:sz w:val="24"/>
      <w:szCs w:val="20"/>
      <w:lang w:val="en-US"/>
    </w:rPr>
  </w:style>
  <w:style w:type="character" w:customStyle="1" w:styleId="BodyText3Char">
    <w:name w:val="Body Text 3 Char"/>
    <w:basedOn w:val="DefaultParagraphFont"/>
    <w:link w:val="BodyText3"/>
    <w:rsid w:val="000951C0"/>
    <w:rPr>
      <w:rFonts w:ascii="Times New Roman" w:eastAsia="Times New Roman" w:hAnsi="Times New Roman" w:cs="Times New Roman"/>
      <w:iCs/>
      <w:sz w:val="24"/>
      <w:szCs w:val="20"/>
    </w:rPr>
  </w:style>
  <w:style w:type="table" w:customStyle="1" w:styleId="TableGrid1">
    <w:name w:val="Table Grid1"/>
    <w:basedOn w:val="TableNormal"/>
    <w:next w:val="TableGrid"/>
    <w:rsid w:val="0077483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2E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2EFF"/>
    <w:rPr>
      <w:rFonts w:ascii="Segoe UI" w:eastAsia="Calibr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65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1034</TotalTime>
  <Pages>31</Pages>
  <Words>4110</Words>
  <Characters>23430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dc:creator>
  <cp:keywords/>
  <dc:description/>
  <cp:lastModifiedBy>vgreen</cp:lastModifiedBy>
  <cp:revision>111</cp:revision>
  <cp:lastPrinted>2024-09-11T17:58:00Z</cp:lastPrinted>
  <dcterms:created xsi:type="dcterms:W3CDTF">2020-12-04T06:13:00Z</dcterms:created>
  <dcterms:modified xsi:type="dcterms:W3CDTF">2025-01-08T12:12:00Z</dcterms:modified>
</cp:coreProperties>
</file>