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="-72" w:tblpY="-1010"/>
        <w:tblW w:w="540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1439"/>
        <w:gridCol w:w="6211"/>
        <w:gridCol w:w="1549"/>
        <w:gridCol w:w="1153"/>
      </w:tblGrid>
      <w:tr w:rsidR="000F0D3F" w:rsidRPr="00F51C1B" w:rsidTr="000F0D3F">
        <w:trPr>
          <w:trHeight w:val="211"/>
        </w:trPr>
        <w:tc>
          <w:tcPr>
            <w:tcW w:w="695" w:type="pct"/>
            <w:vMerge w:val="restart"/>
            <w:vAlign w:val="center"/>
            <w:hideMark/>
          </w:tcPr>
          <w:p w:rsidR="00114DF2" w:rsidRPr="00F51C1B" w:rsidRDefault="00114DF2" w:rsidP="00F51C1B">
            <w:pPr>
              <w:ind w:left="-450"/>
              <w:jc w:val="right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eastAsia="Calibri" w:hAnsiTheme="minorHAnsi" w:cstheme="minorHAnsi"/>
                <w:noProof/>
                <w:sz w:val="16"/>
                <w:szCs w:val="16"/>
              </w:rPr>
              <w:drawing>
                <wp:inline distT="0" distB="0" distL="0" distR="0">
                  <wp:extent cx="760071" cy="514510"/>
                  <wp:effectExtent l="19050" t="0" r="1929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023" cy="523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vMerge w:val="restart"/>
            <w:vAlign w:val="center"/>
            <w:hideMark/>
          </w:tcPr>
          <w:p w:rsidR="00114DF2" w:rsidRPr="00F51C1B" w:rsidRDefault="00114DF2" w:rsidP="00F51C1B">
            <w:pPr>
              <w:ind w:left="-115" w:right="-115"/>
              <w:jc w:val="center"/>
              <w:rPr>
                <w:rFonts w:asciiTheme="minorHAnsi" w:hAnsiTheme="minorHAnsi" w:cstheme="minorHAnsi"/>
                <w:b/>
              </w:rPr>
            </w:pPr>
            <w:r w:rsidRPr="00F51C1B">
              <w:rPr>
                <w:rFonts w:asciiTheme="minorHAnsi" w:hAnsiTheme="minorHAnsi" w:cstheme="minorHAnsi"/>
                <w:b/>
              </w:rPr>
              <w:t>Murree Sparkletts Water Testing Laboratory</w:t>
            </w: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Doc. No.</w:t>
            </w:r>
          </w:p>
        </w:tc>
        <w:tc>
          <w:tcPr>
            <w:tcW w:w="557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eastAsia="Calibri" w:hAnsiTheme="minorHAnsi" w:cstheme="minorHAnsi"/>
                <w:sz w:val="16"/>
                <w:szCs w:val="16"/>
              </w:rPr>
              <w:t>MS-LAB-F-36</w:t>
            </w:r>
          </w:p>
        </w:tc>
      </w:tr>
      <w:tr w:rsidR="000F0D3F" w:rsidRPr="00F51C1B" w:rsidTr="000F0D3F">
        <w:trPr>
          <w:trHeight w:val="235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Merge/>
            <w:vAlign w:val="center"/>
            <w:hideMark/>
          </w:tcPr>
          <w:p w:rsidR="00114DF2" w:rsidRPr="00F51C1B" w:rsidRDefault="00114DF2" w:rsidP="00F51C1B">
            <w:pPr>
              <w:ind w:left="-115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Original Issue dt:</w:t>
            </w:r>
          </w:p>
        </w:tc>
        <w:tc>
          <w:tcPr>
            <w:tcW w:w="557" w:type="pct"/>
            <w:vAlign w:val="center"/>
          </w:tcPr>
          <w:p w:rsidR="00114DF2" w:rsidRPr="00F51C1B" w:rsidRDefault="00114DF2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15-03-2019</w:t>
            </w:r>
          </w:p>
        </w:tc>
      </w:tr>
      <w:tr w:rsidR="000F0D3F" w:rsidRPr="00F51C1B" w:rsidTr="000F0D3F">
        <w:trPr>
          <w:trHeight w:val="203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Rev.#</w:t>
            </w:r>
          </w:p>
        </w:tc>
        <w:tc>
          <w:tcPr>
            <w:tcW w:w="557" w:type="pct"/>
            <w:vAlign w:val="center"/>
          </w:tcPr>
          <w:p w:rsidR="00114DF2" w:rsidRPr="00F51C1B" w:rsidRDefault="00114DF2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01</w:t>
            </w:r>
          </w:p>
        </w:tc>
      </w:tr>
      <w:tr w:rsidR="000F0D3F" w:rsidRPr="00F51C1B" w:rsidTr="00F51C1B">
        <w:trPr>
          <w:trHeight w:val="228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Rev. date </w:t>
            </w:r>
          </w:p>
        </w:tc>
        <w:tc>
          <w:tcPr>
            <w:tcW w:w="557" w:type="pct"/>
            <w:vAlign w:val="center"/>
          </w:tcPr>
          <w:p w:rsidR="00114DF2" w:rsidRPr="00F51C1B" w:rsidRDefault="00202EE6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25-03</w:t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t>-2021</w:t>
            </w:r>
          </w:p>
        </w:tc>
      </w:tr>
      <w:tr w:rsidR="000F0D3F" w:rsidRPr="00F51C1B" w:rsidTr="000F0D3F">
        <w:trPr>
          <w:trHeight w:val="395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Align w:val="center"/>
            <w:hideMark/>
          </w:tcPr>
          <w:p w:rsidR="00114DF2" w:rsidRPr="00F51C1B" w:rsidRDefault="0022427B" w:rsidP="00F51C1B">
            <w:pPr>
              <w:ind w:left="-108" w:right="-115"/>
              <w:jc w:val="center"/>
              <w:rPr>
                <w:rFonts w:asciiTheme="minorHAnsi" w:hAnsiTheme="minorHAnsi" w:cstheme="minorHAnsi"/>
                <w:b/>
              </w:rPr>
            </w:pPr>
            <w:r w:rsidRPr="00F51C1B">
              <w:rPr>
                <w:rFonts w:asciiTheme="minorHAnsi" w:hAnsiTheme="minorHAnsi" w:cstheme="minorHAnsi"/>
              </w:rPr>
              <w:t>Customer Agreement &amp;</w:t>
            </w:r>
            <w:r w:rsidR="00114DF2" w:rsidRPr="00F51C1B">
              <w:rPr>
                <w:rFonts w:asciiTheme="minorHAnsi" w:hAnsiTheme="minorHAnsi" w:cstheme="minorHAnsi"/>
              </w:rPr>
              <w:t xml:space="preserve">Requisition Form </w:t>
            </w: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Page No.</w:t>
            </w:r>
          </w:p>
        </w:tc>
        <w:tc>
          <w:tcPr>
            <w:tcW w:w="557" w:type="pct"/>
            <w:vAlign w:val="center"/>
            <w:hideMark/>
          </w:tcPr>
          <w:p w:rsidR="00114DF2" w:rsidRPr="00F51C1B" w:rsidRDefault="004F506A" w:rsidP="00F51C1B">
            <w:pPr>
              <w:ind w:right="-10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="00C72E65">
              <w:rPr>
                <w:rFonts w:asciiTheme="minorHAnsi" w:hAnsiTheme="minorHAnsi" w:cstheme="minorHAnsi"/>
                <w:noProof/>
                <w:sz w:val="16"/>
                <w:szCs w:val="16"/>
              </w:rPr>
              <w:t>1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t>/1</w:t>
            </w:r>
          </w:p>
        </w:tc>
      </w:tr>
    </w:tbl>
    <w:p w:rsidR="00542492" w:rsidRPr="00F51C1B" w:rsidRDefault="00542492" w:rsidP="00F51C1B">
      <w:pPr>
        <w:rPr>
          <w:rFonts w:asciiTheme="minorHAnsi" w:hAnsiTheme="minorHAnsi" w:cstheme="minorHAnsi"/>
          <w:sz w:val="16"/>
          <w:szCs w:val="16"/>
        </w:rPr>
      </w:pPr>
    </w:p>
    <w:p w:rsidR="004A50F2" w:rsidRPr="00F51C1B" w:rsidRDefault="003E2161" w:rsidP="00F51C1B">
      <w:pPr>
        <w:rPr>
          <w:rFonts w:asciiTheme="minorHAnsi" w:hAnsiTheme="minorHAnsi" w:cstheme="minorHAnsi"/>
          <w:sz w:val="16"/>
          <w:szCs w:val="16"/>
        </w:rPr>
      </w:pPr>
      <w:r w:rsidRPr="00F51C1B">
        <w:rPr>
          <w:rFonts w:asciiTheme="minorHAnsi" w:hAnsiTheme="minorHAnsi" w:cstheme="minorHAnsi"/>
          <w:sz w:val="16"/>
          <w:szCs w:val="16"/>
        </w:rPr>
        <w:t xml:space="preserve">Serial #:----------------------                                     Lab. Id: -------------------------                        </w:t>
      </w:r>
      <w:r w:rsidR="004412F1" w:rsidRPr="00F51C1B">
        <w:rPr>
          <w:rFonts w:asciiTheme="minorHAnsi" w:hAnsiTheme="minorHAnsi" w:cstheme="minorHAnsi"/>
          <w:sz w:val="16"/>
          <w:szCs w:val="16"/>
        </w:rPr>
        <w:t>Date</w:t>
      </w:r>
      <w:r w:rsidRPr="00F51C1B">
        <w:rPr>
          <w:rFonts w:asciiTheme="minorHAnsi" w:hAnsiTheme="minorHAnsi" w:cstheme="minorHAnsi"/>
          <w:sz w:val="16"/>
          <w:szCs w:val="16"/>
        </w:rPr>
        <w:t>: -----------------------------</w:t>
      </w:r>
    </w:p>
    <w:tbl>
      <w:tblPr>
        <w:tblStyle w:val="TableGrid"/>
        <w:tblpPr w:leftFromText="180" w:rightFromText="180" w:vertAnchor="text" w:horzAnchor="margin" w:tblpY="194"/>
        <w:tblW w:w="103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899"/>
        <w:gridCol w:w="3583"/>
        <w:gridCol w:w="1344"/>
        <w:gridCol w:w="3480"/>
      </w:tblGrid>
      <w:tr w:rsidR="001F0A50" w:rsidRPr="00F51C1B" w:rsidTr="000F02D9">
        <w:trPr>
          <w:trHeight w:val="232"/>
        </w:trPr>
        <w:tc>
          <w:tcPr>
            <w:tcW w:w="10306" w:type="dxa"/>
            <w:gridSpan w:val="4"/>
          </w:tcPr>
          <w:p w:rsidR="001F0A50" w:rsidRPr="00F51C1B" w:rsidRDefault="001F0A50" w:rsidP="00F51C1B">
            <w:pPr>
              <w:tabs>
                <w:tab w:val="left" w:pos="2805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Customer Details</w:t>
            </w:r>
            <w:r w:rsidR="00C3751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</w:r>
          </w:p>
        </w:tc>
      </w:tr>
      <w:tr w:rsidR="001F0A50" w:rsidRPr="00F51C1B" w:rsidTr="000F02D9">
        <w:trPr>
          <w:trHeight w:val="375"/>
        </w:trPr>
        <w:tc>
          <w:tcPr>
            <w:tcW w:w="1899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Name</w:t>
            </w:r>
          </w:p>
        </w:tc>
        <w:tc>
          <w:tcPr>
            <w:tcW w:w="3583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Organization</w:t>
            </w:r>
          </w:p>
        </w:tc>
        <w:tc>
          <w:tcPr>
            <w:tcW w:w="34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:rsidTr="000F02D9">
        <w:trPr>
          <w:trHeight w:val="356"/>
        </w:trPr>
        <w:tc>
          <w:tcPr>
            <w:tcW w:w="1899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Address</w:t>
            </w:r>
          </w:p>
        </w:tc>
        <w:tc>
          <w:tcPr>
            <w:tcW w:w="3583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Contact</w:t>
            </w:r>
          </w:p>
        </w:tc>
        <w:tc>
          <w:tcPr>
            <w:tcW w:w="34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:rsidTr="000F02D9">
        <w:trPr>
          <w:trHeight w:val="375"/>
        </w:trPr>
        <w:tc>
          <w:tcPr>
            <w:tcW w:w="1899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E-mail </w:t>
            </w:r>
          </w:p>
        </w:tc>
        <w:tc>
          <w:tcPr>
            <w:tcW w:w="3583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Cell #</w:t>
            </w:r>
          </w:p>
        </w:tc>
        <w:tc>
          <w:tcPr>
            <w:tcW w:w="34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650375" w:rsidRPr="00F51C1B" w:rsidRDefault="00650375" w:rsidP="00F51C1B">
      <w:pPr>
        <w:rPr>
          <w:rFonts w:asciiTheme="minorHAnsi" w:hAnsiTheme="minorHAnsi" w:cstheme="minorHAnsi"/>
          <w:sz w:val="16"/>
          <w:szCs w:val="16"/>
        </w:rPr>
      </w:pPr>
    </w:p>
    <w:p w:rsidR="001F0A50" w:rsidRPr="00F51C1B" w:rsidRDefault="001F0A50" w:rsidP="00F51C1B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62"/>
        <w:tblW w:w="103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/>
      </w:tblPr>
      <w:tblGrid>
        <w:gridCol w:w="1897"/>
        <w:gridCol w:w="1252"/>
        <w:gridCol w:w="448"/>
        <w:gridCol w:w="1074"/>
        <w:gridCol w:w="1968"/>
        <w:gridCol w:w="3669"/>
      </w:tblGrid>
      <w:tr w:rsidR="00D27B19" w:rsidRPr="00F51C1B" w:rsidTr="000F02D9">
        <w:trPr>
          <w:trHeight w:val="366"/>
        </w:trPr>
        <w:tc>
          <w:tcPr>
            <w:tcW w:w="10308" w:type="dxa"/>
            <w:gridSpan w:val="6"/>
          </w:tcPr>
          <w:p w:rsidR="00D27B19" w:rsidRPr="00F51C1B" w:rsidRDefault="00D27B19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Detail</w:t>
            </w:r>
            <w:r w:rsidR="00C031A4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</w:p>
        </w:tc>
      </w:tr>
      <w:tr w:rsidR="001F0A50" w:rsidRPr="00F51C1B" w:rsidTr="000F02D9">
        <w:trPr>
          <w:trHeight w:val="335"/>
        </w:trPr>
        <w:tc>
          <w:tcPr>
            <w:tcW w:w="189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I</w:t>
            </w:r>
            <w:r w:rsidR="00D27B19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2774" w:type="dxa"/>
            <w:gridSpan w:val="3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type</w:t>
            </w:r>
          </w:p>
        </w:tc>
        <w:tc>
          <w:tcPr>
            <w:tcW w:w="3668" w:type="dxa"/>
          </w:tcPr>
          <w:p w:rsidR="00D27B19" w:rsidRPr="00F51C1B" w:rsidRDefault="00DC49EC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Bottle W</w:t>
            </w:r>
            <w:r w:rsidR="0022427B" w:rsidRPr="00F51C1B">
              <w:rPr>
                <w:rFonts w:asciiTheme="minorHAnsi" w:hAnsiTheme="minorHAnsi" w:cstheme="minorHAnsi"/>
                <w:sz w:val="16"/>
                <w:szCs w:val="16"/>
              </w:rPr>
              <w:t>ater/ Waste</w:t>
            </w:r>
            <w:r w:rsidR="00423AE8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1F0A50" w:rsidRPr="00F51C1B">
              <w:rPr>
                <w:rFonts w:asciiTheme="minorHAnsi" w:hAnsiTheme="minorHAnsi" w:cstheme="minorHAnsi"/>
                <w:sz w:val="16"/>
                <w:szCs w:val="16"/>
              </w:rPr>
              <w:t>Water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/Tap Water </w:t>
            </w:r>
          </w:p>
        </w:tc>
      </w:tr>
      <w:tr w:rsidR="001F0A50" w:rsidRPr="00F51C1B" w:rsidTr="000F02D9">
        <w:trPr>
          <w:trHeight w:val="366"/>
        </w:trPr>
        <w:tc>
          <w:tcPr>
            <w:tcW w:w="189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Condition</w:t>
            </w:r>
          </w:p>
        </w:tc>
        <w:tc>
          <w:tcPr>
            <w:tcW w:w="1252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Acceptable   </w:t>
            </w:r>
          </w:p>
        </w:tc>
        <w:tc>
          <w:tcPr>
            <w:tcW w:w="1522" w:type="dxa"/>
            <w:gridSpan w:val="2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Non acceptable                         </w:t>
            </w:r>
          </w:p>
        </w:tc>
        <w:tc>
          <w:tcPr>
            <w:tcW w:w="19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taken time</w:t>
            </w:r>
          </w:p>
        </w:tc>
        <w:tc>
          <w:tcPr>
            <w:tcW w:w="36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:rsidTr="000F02D9">
        <w:trPr>
          <w:trHeight w:val="346"/>
        </w:trPr>
        <w:tc>
          <w:tcPr>
            <w:tcW w:w="1897" w:type="dxa"/>
          </w:tcPr>
          <w:p w:rsidR="001F0A50" w:rsidRPr="00F51C1B" w:rsidRDefault="00D27B19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Sampling date/time</w:t>
            </w:r>
          </w:p>
        </w:tc>
        <w:tc>
          <w:tcPr>
            <w:tcW w:w="2774" w:type="dxa"/>
            <w:gridSpan w:val="3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Production date/Time</w:t>
            </w:r>
          </w:p>
        </w:tc>
        <w:tc>
          <w:tcPr>
            <w:tcW w:w="36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:rsidTr="000F02D9">
        <w:trPr>
          <w:trHeight w:val="346"/>
        </w:trPr>
        <w:tc>
          <w:tcPr>
            <w:tcW w:w="189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Urgency </w:t>
            </w:r>
          </w:p>
        </w:tc>
        <w:tc>
          <w:tcPr>
            <w:tcW w:w="1700" w:type="dxa"/>
            <w:gridSpan w:val="2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Normal</w:t>
            </w:r>
          </w:p>
        </w:tc>
        <w:tc>
          <w:tcPr>
            <w:tcW w:w="107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Urgent</w:t>
            </w:r>
          </w:p>
        </w:tc>
        <w:tc>
          <w:tcPr>
            <w:tcW w:w="19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Location</w:t>
            </w:r>
          </w:p>
        </w:tc>
        <w:tc>
          <w:tcPr>
            <w:tcW w:w="3668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3E2161" w:rsidRPr="00F51C1B" w:rsidRDefault="006026FC" w:rsidP="00F51C1B">
      <w:pPr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>T</w:t>
      </w:r>
      <w:r w:rsidR="004A50F2" w:rsidRPr="00F51C1B">
        <w:rPr>
          <w:rFonts w:asciiTheme="minorHAnsi" w:hAnsiTheme="minorHAnsi" w:cstheme="minorHAnsi"/>
          <w:b/>
          <w:sz w:val="16"/>
          <w:szCs w:val="16"/>
          <w:u w:val="single"/>
        </w:rPr>
        <w:t>est Examination</w:t>
      </w: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 xml:space="preserve"> </w:t>
      </w:r>
      <w:r w:rsidR="00F968BE" w:rsidRPr="00F51C1B">
        <w:rPr>
          <w:rFonts w:asciiTheme="minorHAnsi" w:hAnsiTheme="minorHAnsi" w:cstheme="minorHAnsi"/>
          <w:b/>
          <w:sz w:val="16"/>
          <w:szCs w:val="16"/>
          <w:u w:val="single"/>
        </w:rPr>
        <w:t>Requested</w:t>
      </w:r>
      <w:r w:rsidR="003E2161" w:rsidRPr="00F51C1B">
        <w:rPr>
          <w:rFonts w:asciiTheme="minorHAnsi" w:hAnsiTheme="minorHAnsi" w:cstheme="minorHAnsi"/>
          <w:b/>
          <w:sz w:val="16"/>
          <w:szCs w:val="16"/>
          <w:u w:val="single"/>
        </w:rPr>
        <w:t>:</w:t>
      </w:r>
    </w:p>
    <w:tbl>
      <w:tblPr>
        <w:tblStyle w:val="TableGrid"/>
        <w:tblpPr w:leftFromText="180" w:rightFromText="180" w:vertAnchor="text" w:horzAnchor="margin" w:tblpY="218"/>
        <w:tblW w:w="1035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325"/>
        <w:gridCol w:w="1508"/>
        <w:gridCol w:w="1373"/>
        <w:gridCol w:w="1176"/>
        <w:gridCol w:w="1244"/>
        <w:gridCol w:w="1722"/>
        <w:gridCol w:w="2008"/>
      </w:tblGrid>
      <w:tr w:rsidR="003E2161" w:rsidRPr="00F51C1B" w:rsidTr="00B23D56">
        <w:trPr>
          <w:trHeight w:val="199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e</w:t>
            </w: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Total Alkalinity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Ozone/CO2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Calcium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Iron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pH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Zinc as (Zn)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E2161" w:rsidRPr="00F51C1B" w:rsidTr="00B23D56">
        <w:trPr>
          <w:trHeight w:val="228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Chlorine (R.W)</w:t>
            </w: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Total Hardness</w:t>
            </w: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Magnesium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:rsidR="003E2161" w:rsidRPr="00F51C1B" w:rsidRDefault="002C420B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Sulphates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Chlorides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Potassium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Chlorine After Carbon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E2161" w:rsidRPr="00F51C1B" w:rsidTr="00B23D56">
        <w:trPr>
          <w:trHeight w:val="214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Nitrite (NO2) </w:t>
            </w: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TDS 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Sodium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Fluoride (F)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Arsenic (As)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Nitrates (NO3) 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Temperature</w:t>
            </w:r>
          </w:p>
        </w:tc>
      </w:tr>
      <w:tr w:rsidR="003E2161" w:rsidRPr="00F51C1B" w:rsidTr="00B23D56">
        <w:trPr>
          <w:trHeight w:val="328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Chlorine (A.S)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Appearance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Color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Hardness 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(A.S)</w:t>
            </w:r>
          </w:p>
        </w:tc>
        <w:tc>
          <w:tcPr>
            <w:tcW w:w="1176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Taste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Odor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C5387F" w:rsidRPr="00F51C1B" w:rsidRDefault="00246044" w:rsidP="00F51C1B">
      <w:pPr>
        <w:rPr>
          <w:rFonts w:asciiTheme="minorHAnsi" w:hAnsiTheme="minorHAnsi" w:cstheme="minorHAnsi"/>
          <w:sz w:val="16"/>
          <w:szCs w:val="16"/>
        </w:rPr>
      </w:pPr>
      <w:r w:rsidRPr="00F51C1B">
        <w:rPr>
          <w:rFonts w:asciiTheme="minorHAnsi" w:hAnsiTheme="minorHAnsi" w:cstheme="minorHAnsi"/>
          <w:sz w:val="16"/>
          <w:szCs w:val="16"/>
        </w:rPr>
        <w:t>*only analyzed water sample and</w:t>
      </w:r>
      <w:r w:rsidR="00591131" w:rsidRPr="00F51C1B">
        <w:rPr>
          <w:rFonts w:asciiTheme="minorHAnsi" w:hAnsiTheme="minorHAnsi" w:cstheme="minorHAnsi"/>
          <w:sz w:val="16"/>
          <w:szCs w:val="16"/>
        </w:rPr>
        <w:t xml:space="preserve"> as per defined</w:t>
      </w:r>
      <w:r w:rsidRPr="00F51C1B">
        <w:rPr>
          <w:rFonts w:asciiTheme="minorHAnsi" w:hAnsiTheme="minorHAnsi" w:cstheme="minorHAnsi"/>
          <w:sz w:val="16"/>
          <w:szCs w:val="16"/>
        </w:rPr>
        <w:t xml:space="preserve"> range</w:t>
      </w:r>
      <w:r w:rsidR="00591131" w:rsidRPr="00F51C1B">
        <w:rPr>
          <w:rFonts w:asciiTheme="minorHAnsi" w:hAnsiTheme="minorHAnsi" w:cstheme="minorHAnsi"/>
          <w:sz w:val="16"/>
          <w:szCs w:val="16"/>
        </w:rPr>
        <w:t>.</w:t>
      </w:r>
      <w:r w:rsidR="00A00FE2">
        <w:rPr>
          <w:rFonts w:asciiTheme="minorHAnsi" w:hAnsiTheme="minorHAnsi" w:cstheme="minorHAnsi"/>
          <w:sz w:val="16"/>
          <w:szCs w:val="16"/>
        </w:rPr>
        <w:t xml:space="preserve"> </w:t>
      </w:r>
      <w:r w:rsidR="00591BE6" w:rsidRPr="00F51C1B">
        <w:rPr>
          <w:rFonts w:asciiTheme="minorHAnsi" w:hAnsiTheme="minorHAnsi" w:cstheme="minorHAnsi"/>
          <w:sz w:val="16"/>
          <w:szCs w:val="16"/>
        </w:rPr>
        <w:t>MS-LAB-F-21A</w:t>
      </w:r>
    </w:p>
    <w:tbl>
      <w:tblPr>
        <w:tblStyle w:val="TableGrid"/>
        <w:tblW w:w="104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406"/>
      </w:tblGrid>
      <w:tr w:rsidR="00325275" w:rsidRPr="00F51C1B" w:rsidTr="00423AE8">
        <w:trPr>
          <w:trHeight w:val="142"/>
        </w:trPr>
        <w:tc>
          <w:tcPr>
            <w:tcW w:w="10406" w:type="dxa"/>
          </w:tcPr>
          <w:p w:rsidR="00325275" w:rsidRPr="00F51C1B" w:rsidRDefault="00C031A4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Compliance 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Testing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er</w:t>
            </w: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vice</w:t>
            </w:r>
            <w:r w:rsidR="00902EE7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apability </w:t>
            </w:r>
          </w:p>
        </w:tc>
      </w:tr>
      <w:tr w:rsidR="00C031A4" w:rsidRPr="00F51C1B" w:rsidTr="000F02D9">
        <w:trPr>
          <w:trHeight w:val="2517"/>
        </w:trPr>
        <w:tc>
          <w:tcPr>
            <w:tcW w:w="10406" w:type="dxa"/>
          </w:tcPr>
          <w:p w:rsidR="00446F6E" w:rsidRPr="00F51C1B" w:rsidRDefault="00C031A4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Accept       □          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(Laboratory has ability to analyze as per scope define water and waste water)</w:t>
            </w:r>
          </w:p>
          <w:p w:rsidR="00423AE8" w:rsidRPr="00F51C1B" w:rsidRDefault="00C031A4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     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     </w:t>
            </w:r>
            <w:r w:rsidR="00207A52" w:rsidRPr="00F51C1B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As below criteria)</w:t>
            </w:r>
          </w:p>
          <w:p w:rsidR="00423AE8" w:rsidRPr="00F51C1B" w:rsidRDefault="00423AE8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Note: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 decision rule for the statement of conformity being used is zero guard band rule also referred to as the simple decision rule.</w:t>
            </w:r>
          </w:p>
          <w:p w:rsidR="00423AE8" w:rsidRPr="00F51C1B" w:rsidRDefault="00DC2000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Pass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will be reported whenever the measured result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and measuring uncertainty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is within permissible limit (Legal Standard PSQCA4639 Bottled Drinking Water)</w:t>
            </w:r>
            <w:r w:rsidR="008077D2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.</w:t>
            </w:r>
          </w:p>
          <w:p w:rsidR="00423AE8" w:rsidRPr="00F51C1B" w:rsidRDefault="00DC2000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Fail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will be reported when the measured result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and measuring </w:t>
            </w:r>
            <w:r w:rsidR="000F02D9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uncertainty is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out of permissible limit.   (Legal Standard PSQCA4639 Bottled Drinking Water)</w:t>
            </w:r>
          </w:p>
          <w:p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If the measuring result plus or minus and reported uncertainty most likely towards pass category and minimum po</w:t>
            </w:r>
            <w:r w:rsidR="00622C60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rtion fall in fail side then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, the result will be </w:t>
            </w: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</w:p>
          <w:p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fail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: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If the measuring result plus or minus and reported uncertainty most likely towards fail category and minimum portion fall in pass side</w:t>
            </w:r>
            <w:r w:rsidR="00622C60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,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the result will be 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Conditionally fail.</w:t>
            </w:r>
          </w:p>
          <w:p w:rsidR="000F02D9" w:rsidRPr="00F51C1B" w:rsidRDefault="000F02D9" w:rsidP="00F51C1B">
            <w:pPr>
              <w:jc w:val="both"/>
              <w:rPr>
                <w:rFonts w:asciiTheme="minorHAnsi" w:hAnsiTheme="minorHAnsi" w:cstheme="minorHAnsi"/>
                <w:color w:val="333333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Murree Sparkletts water testing Laboratory follow the confidence level 95%,</w:t>
            </w:r>
          </w:p>
        </w:tc>
      </w:tr>
      <w:tr w:rsidR="00C031A4" w:rsidRPr="00F51C1B" w:rsidTr="00423AE8">
        <w:trPr>
          <w:trHeight w:val="693"/>
        </w:trPr>
        <w:tc>
          <w:tcPr>
            <w:tcW w:w="10406" w:type="dxa"/>
          </w:tcPr>
          <w:p w:rsidR="00C031A4" w:rsidRPr="00F51C1B" w:rsidRDefault="00C031A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If the sample become reject, here 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tick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reason</w:t>
            </w:r>
          </w:p>
          <w:p w:rsidR="00C031A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Improper sample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receiving</w:t>
            </w:r>
          </w:p>
          <w:p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Customer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/ sample information is not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appropriate.</w:t>
            </w:r>
          </w:p>
          <w:p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>Capability and resources to not meet requirements</w:t>
            </w:r>
          </w:p>
          <w:p w:rsidR="0091062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Out of detecting limit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of equipments</w:t>
            </w:r>
          </w:p>
          <w:p w:rsidR="003F1C1D" w:rsidRPr="00F51C1B" w:rsidRDefault="0091062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□Information and data handling policies/procedures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adequate.</w:t>
            </w:r>
          </w:p>
          <w:p w:rsidR="003F1C1D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Require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testing services are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not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in the scope of accreditation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C031A4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 The testing equipments are not adequate for the scope and volume of services offered</w:t>
            </w:r>
          </w:p>
        </w:tc>
      </w:tr>
    </w:tbl>
    <w:p w:rsidR="00986508" w:rsidRPr="00F51C1B" w:rsidRDefault="00986508" w:rsidP="00F51C1B">
      <w:pPr>
        <w:tabs>
          <w:tab w:val="left" w:pos="5850"/>
        </w:tabs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F51C1B">
        <w:rPr>
          <w:rFonts w:asciiTheme="minorHAnsi" w:hAnsiTheme="minorHAnsi" w:cstheme="minorHAnsi"/>
          <w:b/>
          <w:bCs/>
          <w:sz w:val="16"/>
          <w:szCs w:val="16"/>
        </w:rPr>
        <w:t>To be filled by QCM/MR (Murree Sparkletts Water Testing Lab):</w:t>
      </w:r>
    </w:p>
    <w:tbl>
      <w:tblPr>
        <w:tblStyle w:val="TableGrid"/>
        <w:tblpPr w:leftFromText="180" w:rightFromText="180" w:vertAnchor="text" w:horzAnchor="margin" w:tblpYSpec="top"/>
        <w:tblW w:w="103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908"/>
        <w:gridCol w:w="8460"/>
      </w:tblGrid>
      <w:tr w:rsidR="0022427B" w:rsidRPr="00F51C1B" w:rsidTr="00226715">
        <w:trPr>
          <w:trHeight w:val="417"/>
        </w:trPr>
        <w:tc>
          <w:tcPr>
            <w:tcW w:w="1908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Customer Name </w:t>
            </w:r>
          </w:p>
        </w:tc>
        <w:tc>
          <w:tcPr>
            <w:tcW w:w="8460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:rsidTr="00226715">
        <w:trPr>
          <w:trHeight w:val="480"/>
        </w:trPr>
        <w:tc>
          <w:tcPr>
            <w:tcW w:w="1908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Date </w:t>
            </w:r>
          </w:p>
        </w:tc>
        <w:tc>
          <w:tcPr>
            <w:tcW w:w="8460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:rsidTr="00226715">
        <w:trPr>
          <w:trHeight w:val="632"/>
        </w:trPr>
        <w:tc>
          <w:tcPr>
            <w:tcW w:w="1908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Signature </w:t>
            </w:r>
          </w:p>
        </w:tc>
        <w:tc>
          <w:tcPr>
            <w:tcW w:w="8460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2"/>
        <w:tblW w:w="104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915"/>
        <w:gridCol w:w="8491"/>
      </w:tblGrid>
      <w:tr w:rsidR="00246044" w:rsidRPr="00F51C1B" w:rsidTr="00226715">
        <w:trPr>
          <w:trHeight w:val="305"/>
        </w:trPr>
        <w:tc>
          <w:tcPr>
            <w:tcW w:w="10406" w:type="dxa"/>
            <w:gridSpan w:val="2"/>
          </w:tcPr>
          <w:p w:rsidR="00246044" w:rsidRPr="00F51C1B" w:rsidRDefault="0024604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Final Recommendation </w:t>
            </w:r>
          </w:p>
        </w:tc>
      </w:tr>
      <w:tr w:rsidR="00B76054" w:rsidRPr="00F51C1B" w:rsidTr="00226715">
        <w:trPr>
          <w:trHeight w:val="295"/>
        </w:trPr>
        <w:tc>
          <w:tcPr>
            <w:tcW w:w="1915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HOD Signature </w:t>
            </w:r>
          </w:p>
        </w:tc>
        <w:tc>
          <w:tcPr>
            <w:tcW w:w="8491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:rsidTr="00226715">
        <w:trPr>
          <w:trHeight w:val="305"/>
        </w:trPr>
        <w:tc>
          <w:tcPr>
            <w:tcW w:w="1915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491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:rsidTr="00226715">
        <w:trPr>
          <w:trHeight w:val="305"/>
        </w:trPr>
        <w:tc>
          <w:tcPr>
            <w:tcW w:w="1915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Signature</w:t>
            </w:r>
          </w:p>
        </w:tc>
        <w:tc>
          <w:tcPr>
            <w:tcW w:w="8491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C5387F" w:rsidRPr="00F51C1B" w:rsidRDefault="00C5387F" w:rsidP="00F51C1B">
      <w:pPr>
        <w:tabs>
          <w:tab w:val="left" w:pos="3681"/>
        </w:tabs>
        <w:rPr>
          <w:rFonts w:asciiTheme="minorHAnsi" w:hAnsiTheme="minorHAnsi" w:cstheme="minorHAnsi"/>
          <w:sz w:val="16"/>
          <w:szCs w:val="16"/>
        </w:rPr>
      </w:pPr>
    </w:p>
    <w:sectPr w:rsidR="00C5387F" w:rsidRPr="00F51C1B" w:rsidSect="00C77EBC">
      <w:footerReference w:type="default" r:id="rId8"/>
      <w:pgSz w:w="12240" w:h="20160" w:code="5"/>
      <w:pgMar w:top="1440" w:right="1440" w:bottom="1440" w:left="1440" w:header="864" w:footer="129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945" w:rsidRDefault="00AB7945" w:rsidP="001426A3">
      <w:r>
        <w:separator/>
      </w:r>
    </w:p>
  </w:endnote>
  <w:endnote w:type="continuationSeparator" w:id="1">
    <w:p w:rsidR="00AB7945" w:rsidRDefault="00AB7945" w:rsidP="001426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6A3" w:rsidRPr="00902F2C" w:rsidRDefault="001426A3" w:rsidP="009C59BE">
    <w:pPr>
      <w:tabs>
        <w:tab w:val="center" w:pos="4680"/>
        <w:tab w:val="right" w:pos="9360"/>
      </w:tabs>
      <w:spacing w:before="120"/>
      <w:jc w:val="right"/>
      <w:rPr>
        <w:rFonts w:ascii="Arial" w:hAnsi="Arial"/>
        <w:b/>
        <w:sz w:val="12"/>
      </w:rPr>
    </w:pPr>
    <w:r w:rsidRPr="00902F2C">
      <w:rPr>
        <w:rFonts w:ascii="Arial" w:hAnsi="Arial"/>
        <w:b/>
        <w:sz w:val="12"/>
      </w:rPr>
      <w:t>COPY RIGHT © MURREE SPARKLETTS (A DIVISION OF MURREE BREWERY COMPANY LIMITED</w:t>
    </w:r>
  </w:p>
  <w:p w:rsidR="001426A3" w:rsidRPr="00902F2C" w:rsidRDefault="001426A3" w:rsidP="009C59BE">
    <w:pPr>
      <w:tabs>
        <w:tab w:val="center" w:pos="4680"/>
        <w:tab w:val="right" w:pos="9360"/>
      </w:tabs>
      <w:jc w:val="right"/>
      <w:rPr>
        <w:b/>
        <w:snapToGrid w:val="0"/>
        <w:color w:val="808080"/>
        <w:sz w:val="16"/>
      </w:rPr>
    </w:pPr>
    <w:r w:rsidRPr="00902F2C">
      <w:rPr>
        <w:rFonts w:ascii="Arial" w:hAnsi="Arial"/>
        <w:b/>
        <w:color w:val="000000"/>
        <w:sz w:val="12"/>
      </w:rPr>
      <w:t>Please don’t copy without authorization. The status of this document is un-controlled, unless stamped controlled in green by IMS Department</w:t>
    </w:r>
  </w:p>
  <w:p w:rsidR="001426A3" w:rsidRDefault="001426A3" w:rsidP="001426A3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945" w:rsidRDefault="00AB7945" w:rsidP="001426A3">
      <w:r>
        <w:separator/>
      </w:r>
    </w:p>
  </w:footnote>
  <w:footnote w:type="continuationSeparator" w:id="1">
    <w:p w:rsidR="00AB7945" w:rsidRDefault="00AB7945" w:rsidP="001426A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FFA"/>
    <w:rsid w:val="00020193"/>
    <w:rsid w:val="000678AC"/>
    <w:rsid w:val="000706B7"/>
    <w:rsid w:val="000769A4"/>
    <w:rsid w:val="000942B6"/>
    <w:rsid w:val="000B0452"/>
    <w:rsid w:val="000C6146"/>
    <w:rsid w:val="000F02D9"/>
    <w:rsid w:val="000F0D3F"/>
    <w:rsid w:val="000F560F"/>
    <w:rsid w:val="0010300F"/>
    <w:rsid w:val="00104078"/>
    <w:rsid w:val="00114DF2"/>
    <w:rsid w:val="00125B83"/>
    <w:rsid w:val="0012643C"/>
    <w:rsid w:val="001426A3"/>
    <w:rsid w:val="001545ED"/>
    <w:rsid w:val="001D5BEF"/>
    <w:rsid w:val="001F0A50"/>
    <w:rsid w:val="00202EE6"/>
    <w:rsid w:val="00207A52"/>
    <w:rsid w:val="0022427B"/>
    <w:rsid w:val="002259BA"/>
    <w:rsid w:val="00226715"/>
    <w:rsid w:val="00233D7E"/>
    <w:rsid w:val="00246044"/>
    <w:rsid w:val="00297598"/>
    <w:rsid w:val="002B3925"/>
    <w:rsid w:val="002B4CEC"/>
    <w:rsid w:val="002C420B"/>
    <w:rsid w:val="002C745E"/>
    <w:rsid w:val="002E5DC2"/>
    <w:rsid w:val="00304FE0"/>
    <w:rsid w:val="00325275"/>
    <w:rsid w:val="003E2161"/>
    <w:rsid w:val="003F1C1D"/>
    <w:rsid w:val="003F6EB1"/>
    <w:rsid w:val="00423AE8"/>
    <w:rsid w:val="004412F1"/>
    <w:rsid w:val="00446F6E"/>
    <w:rsid w:val="004A50F2"/>
    <w:rsid w:val="004B65A7"/>
    <w:rsid w:val="004F506A"/>
    <w:rsid w:val="0050720D"/>
    <w:rsid w:val="005244D2"/>
    <w:rsid w:val="00527CA7"/>
    <w:rsid w:val="00542492"/>
    <w:rsid w:val="00552FD9"/>
    <w:rsid w:val="00586AB4"/>
    <w:rsid w:val="00591042"/>
    <w:rsid w:val="00591131"/>
    <w:rsid w:val="00591BE6"/>
    <w:rsid w:val="005D0DED"/>
    <w:rsid w:val="005F222C"/>
    <w:rsid w:val="005F3DE2"/>
    <w:rsid w:val="006026FC"/>
    <w:rsid w:val="00622C60"/>
    <w:rsid w:val="00650375"/>
    <w:rsid w:val="006554F3"/>
    <w:rsid w:val="006A7719"/>
    <w:rsid w:val="006E0BF4"/>
    <w:rsid w:val="006F39A5"/>
    <w:rsid w:val="00701FFA"/>
    <w:rsid w:val="00712BC2"/>
    <w:rsid w:val="00755E2E"/>
    <w:rsid w:val="007645A6"/>
    <w:rsid w:val="00794E9E"/>
    <w:rsid w:val="0079704A"/>
    <w:rsid w:val="0080267A"/>
    <w:rsid w:val="008077D2"/>
    <w:rsid w:val="00847E50"/>
    <w:rsid w:val="00891070"/>
    <w:rsid w:val="00902EE7"/>
    <w:rsid w:val="00902F1E"/>
    <w:rsid w:val="00910624"/>
    <w:rsid w:val="00916C3C"/>
    <w:rsid w:val="00954AA2"/>
    <w:rsid w:val="00975B22"/>
    <w:rsid w:val="00986508"/>
    <w:rsid w:val="009C59BE"/>
    <w:rsid w:val="009D016D"/>
    <w:rsid w:val="00A00FE2"/>
    <w:rsid w:val="00A964DB"/>
    <w:rsid w:val="00AB7945"/>
    <w:rsid w:val="00B17A49"/>
    <w:rsid w:val="00B23D56"/>
    <w:rsid w:val="00B2659E"/>
    <w:rsid w:val="00B47492"/>
    <w:rsid w:val="00B50C9C"/>
    <w:rsid w:val="00B707C8"/>
    <w:rsid w:val="00B7459E"/>
    <w:rsid w:val="00B74D92"/>
    <w:rsid w:val="00B76054"/>
    <w:rsid w:val="00BD43B7"/>
    <w:rsid w:val="00BE00A6"/>
    <w:rsid w:val="00BF4973"/>
    <w:rsid w:val="00C031A4"/>
    <w:rsid w:val="00C06F10"/>
    <w:rsid w:val="00C2432B"/>
    <w:rsid w:val="00C37515"/>
    <w:rsid w:val="00C5387F"/>
    <w:rsid w:val="00C72E65"/>
    <w:rsid w:val="00C757DD"/>
    <w:rsid w:val="00C77EBC"/>
    <w:rsid w:val="00CB65D8"/>
    <w:rsid w:val="00CE38E3"/>
    <w:rsid w:val="00D27B19"/>
    <w:rsid w:val="00D469AD"/>
    <w:rsid w:val="00D5753B"/>
    <w:rsid w:val="00DA5EA7"/>
    <w:rsid w:val="00DB1790"/>
    <w:rsid w:val="00DC2000"/>
    <w:rsid w:val="00DC49EC"/>
    <w:rsid w:val="00DF53F8"/>
    <w:rsid w:val="00E05199"/>
    <w:rsid w:val="00E14A8A"/>
    <w:rsid w:val="00E5367B"/>
    <w:rsid w:val="00E63E58"/>
    <w:rsid w:val="00E733CD"/>
    <w:rsid w:val="00E875F3"/>
    <w:rsid w:val="00EA7501"/>
    <w:rsid w:val="00EB098B"/>
    <w:rsid w:val="00EC07BD"/>
    <w:rsid w:val="00EF4DD2"/>
    <w:rsid w:val="00F3123E"/>
    <w:rsid w:val="00F335E6"/>
    <w:rsid w:val="00F4327C"/>
    <w:rsid w:val="00F466F8"/>
    <w:rsid w:val="00F51C1B"/>
    <w:rsid w:val="00F968BE"/>
    <w:rsid w:val="00FA3F01"/>
    <w:rsid w:val="00FB3F33"/>
    <w:rsid w:val="00FE3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8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6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426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426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424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2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AA2E6-7EC6-477C-BC9A-A0EDE17F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ahmed soft</cp:lastModifiedBy>
  <cp:revision>81</cp:revision>
  <cp:lastPrinted>2022-02-15T07:25:00Z</cp:lastPrinted>
  <dcterms:created xsi:type="dcterms:W3CDTF">2020-01-31T10:54:00Z</dcterms:created>
  <dcterms:modified xsi:type="dcterms:W3CDTF">2022-02-15T07:26:00Z</dcterms:modified>
</cp:coreProperties>
</file>