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22F3E03F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01</w:t>
            </w:r>
          </w:p>
        </w:tc>
        <w:tc>
          <w:tcPr>
            <w:tcW w:w="1339" w:type="dxa"/>
          </w:tcPr>
          <w:p w14:paraId="61BA4C8A" w14:textId="5533A53C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NH</w:t>
            </w:r>
            <w:r w:rsidRPr="005E2596">
              <w:rPr>
                <w:rFonts w:cstheme="minorHAnsi"/>
                <w:vertAlign w:val="subscript"/>
              </w:rPr>
              <w:t>3</w:t>
            </w:r>
            <w:r w:rsidRPr="005E2596">
              <w:rPr>
                <w:rFonts w:cstheme="minorHAnsi"/>
              </w:rPr>
              <w:t xml:space="preserve"> N</w:t>
            </w:r>
          </w:p>
        </w:tc>
        <w:tc>
          <w:tcPr>
            <w:tcW w:w="1339" w:type="dxa"/>
          </w:tcPr>
          <w:p w14:paraId="43173162" w14:textId="3688C8D3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11</w:t>
            </w:r>
            <w:r w:rsidR="00BA3824">
              <w:rPr>
                <w:rFonts w:cstheme="minorHAnsi"/>
              </w:rPr>
              <w:t>.1</w:t>
            </w:r>
          </w:p>
        </w:tc>
        <w:tc>
          <w:tcPr>
            <w:tcW w:w="1160" w:type="dxa"/>
          </w:tcPr>
          <w:p w14:paraId="6BCE61FA" w14:textId="50520CBC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11.02</w:t>
            </w:r>
          </w:p>
        </w:tc>
        <w:tc>
          <w:tcPr>
            <w:tcW w:w="1607" w:type="dxa"/>
          </w:tcPr>
          <w:p w14:paraId="6791AACE" w14:textId="60656716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Kjeldal Apparatus</w:t>
            </w:r>
          </w:p>
        </w:tc>
        <w:tc>
          <w:tcPr>
            <w:tcW w:w="1786" w:type="dxa"/>
          </w:tcPr>
          <w:p w14:paraId="5A528BC2" w14:textId="1A9A1308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0DF85FEE" w14:textId="4C668A91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132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6A01DFE2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02</w:t>
            </w:r>
          </w:p>
        </w:tc>
        <w:tc>
          <w:tcPr>
            <w:tcW w:w="1339" w:type="dxa"/>
          </w:tcPr>
          <w:p w14:paraId="3F66D523" w14:textId="2CADF0C1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NH</w:t>
            </w:r>
            <w:r w:rsidRPr="005E2596">
              <w:rPr>
                <w:rFonts w:cstheme="minorHAnsi"/>
                <w:vertAlign w:val="subscript"/>
              </w:rPr>
              <w:t>3</w:t>
            </w:r>
            <w:r w:rsidRPr="005E2596">
              <w:rPr>
                <w:rFonts w:cstheme="minorHAnsi"/>
              </w:rPr>
              <w:t xml:space="preserve"> N</w:t>
            </w:r>
          </w:p>
        </w:tc>
        <w:tc>
          <w:tcPr>
            <w:tcW w:w="1339" w:type="dxa"/>
          </w:tcPr>
          <w:p w14:paraId="670B7894" w14:textId="15198201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11</w:t>
            </w:r>
            <w:r w:rsidR="00BA3824">
              <w:rPr>
                <w:rFonts w:cstheme="minorHAnsi"/>
              </w:rPr>
              <w:t>.1</w:t>
            </w:r>
          </w:p>
        </w:tc>
        <w:tc>
          <w:tcPr>
            <w:tcW w:w="1160" w:type="dxa"/>
          </w:tcPr>
          <w:p w14:paraId="3E1DAFF1" w14:textId="641F75AC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10.97</w:t>
            </w:r>
          </w:p>
        </w:tc>
        <w:tc>
          <w:tcPr>
            <w:tcW w:w="1607" w:type="dxa"/>
          </w:tcPr>
          <w:p w14:paraId="13F372CA" w14:textId="6A356FCC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Kjeldal Apparatus</w:t>
            </w:r>
          </w:p>
        </w:tc>
        <w:tc>
          <w:tcPr>
            <w:tcW w:w="1786" w:type="dxa"/>
          </w:tcPr>
          <w:p w14:paraId="7D8778BC" w14:textId="782AC1AD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6037AE8C" w14:textId="19F8988B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133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6A150E36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03</w:t>
            </w:r>
          </w:p>
        </w:tc>
        <w:tc>
          <w:tcPr>
            <w:tcW w:w="1339" w:type="dxa"/>
          </w:tcPr>
          <w:p w14:paraId="1D7344D9" w14:textId="27F9E698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NH</w:t>
            </w:r>
            <w:r w:rsidRPr="005E2596">
              <w:rPr>
                <w:rFonts w:cstheme="minorHAnsi"/>
                <w:vertAlign w:val="subscript"/>
              </w:rPr>
              <w:t>3</w:t>
            </w:r>
            <w:r w:rsidRPr="005E2596">
              <w:rPr>
                <w:rFonts w:cstheme="minorHAnsi"/>
              </w:rPr>
              <w:t xml:space="preserve"> N</w:t>
            </w:r>
          </w:p>
        </w:tc>
        <w:tc>
          <w:tcPr>
            <w:tcW w:w="1339" w:type="dxa"/>
          </w:tcPr>
          <w:p w14:paraId="6A2503D5" w14:textId="697F8D6C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11</w:t>
            </w:r>
            <w:r w:rsidR="00BA3824">
              <w:rPr>
                <w:rFonts w:cstheme="minorHAnsi"/>
              </w:rPr>
              <w:t>.1</w:t>
            </w:r>
          </w:p>
        </w:tc>
        <w:tc>
          <w:tcPr>
            <w:tcW w:w="1160" w:type="dxa"/>
          </w:tcPr>
          <w:p w14:paraId="2910FBC4" w14:textId="042181FE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11.13</w:t>
            </w:r>
          </w:p>
        </w:tc>
        <w:tc>
          <w:tcPr>
            <w:tcW w:w="1607" w:type="dxa"/>
          </w:tcPr>
          <w:p w14:paraId="0B974B93" w14:textId="1F0ED042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Kjeldal Apparatus</w:t>
            </w:r>
          </w:p>
        </w:tc>
        <w:tc>
          <w:tcPr>
            <w:tcW w:w="1786" w:type="dxa"/>
          </w:tcPr>
          <w:p w14:paraId="463AF0D0" w14:textId="70BCC27A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Masab</w:t>
            </w:r>
          </w:p>
        </w:tc>
        <w:tc>
          <w:tcPr>
            <w:tcW w:w="1786" w:type="dxa"/>
          </w:tcPr>
          <w:p w14:paraId="7933575D" w14:textId="36CA2D30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134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42AD8F5C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</w:p>
        </w:tc>
        <w:tc>
          <w:tcPr>
            <w:tcW w:w="1339" w:type="dxa"/>
          </w:tcPr>
          <w:p w14:paraId="39ECFC76" w14:textId="733789FC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Total Sulfur</w:t>
            </w:r>
          </w:p>
        </w:tc>
        <w:tc>
          <w:tcPr>
            <w:tcW w:w="1339" w:type="dxa"/>
          </w:tcPr>
          <w:p w14:paraId="539E0ABD" w14:textId="34B5884D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160" w:type="dxa"/>
          </w:tcPr>
          <w:p w14:paraId="710EE6A0" w14:textId="06157784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5.08</w:t>
            </w:r>
          </w:p>
        </w:tc>
        <w:tc>
          <w:tcPr>
            <w:tcW w:w="1607" w:type="dxa"/>
          </w:tcPr>
          <w:p w14:paraId="63B26C87" w14:textId="4EC419CA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Gravimetric Method</w:t>
            </w:r>
          </w:p>
        </w:tc>
        <w:tc>
          <w:tcPr>
            <w:tcW w:w="1786" w:type="dxa"/>
          </w:tcPr>
          <w:p w14:paraId="4EFA602B" w14:textId="64260C5C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6B1CF362" w14:textId="7C30379B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135</w:t>
            </w: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6B7E71CC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05</w:t>
            </w:r>
          </w:p>
        </w:tc>
        <w:tc>
          <w:tcPr>
            <w:tcW w:w="1339" w:type="dxa"/>
          </w:tcPr>
          <w:p w14:paraId="53574974" w14:textId="02B92010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Total Sulfur</w:t>
            </w:r>
          </w:p>
        </w:tc>
        <w:tc>
          <w:tcPr>
            <w:tcW w:w="1339" w:type="dxa"/>
          </w:tcPr>
          <w:p w14:paraId="56A9C45A" w14:textId="4EE74110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160" w:type="dxa"/>
          </w:tcPr>
          <w:p w14:paraId="49DE8909" w14:textId="757AAD9B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5.11</w:t>
            </w:r>
          </w:p>
        </w:tc>
        <w:tc>
          <w:tcPr>
            <w:tcW w:w="1607" w:type="dxa"/>
          </w:tcPr>
          <w:p w14:paraId="793BFE06" w14:textId="5ACF0807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Gravimetric Method</w:t>
            </w:r>
          </w:p>
        </w:tc>
        <w:tc>
          <w:tcPr>
            <w:tcW w:w="1786" w:type="dxa"/>
          </w:tcPr>
          <w:p w14:paraId="0D8D31A1" w14:textId="0B2481A6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51D56284" w14:textId="49AE4B4C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136</w:t>
            </w: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D9AB0D8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06</w:t>
            </w:r>
          </w:p>
        </w:tc>
        <w:tc>
          <w:tcPr>
            <w:tcW w:w="1339" w:type="dxa"/>
          </w:tcPr>
          <w:p w14:paraId="66860199" w14:textId="130FC92D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Total Sulfur</w:t>
            </w:r>
          </w:p>
        </w:tc>
        <w:tc>
          <w:tcPr>
            <w:tcW w:w="1339" w:type="dxa"/>
          </w:tcPr>
          <w:p w14:paraId="3DF82CBD" w14:textId="18B7E772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160" w:type="dxa"/>
          </w:tcPr>
          <w:p w14:paraId="74D9268C" w14:textId="7C8329CB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4.98</w:t>
            </w:r>
          </w:p>
        </w:tc>
        <w:tc>
          <w:tcPr>
            <w:tcW w:w="1607" w:type="dxa"/>
          </w:tcPr>
          <w:p w14:paraId="49A8CB89" w14:textId="5373E3E3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Gravimetric Method</w:t>
            </w:r>
          </w:p>
        </w:tc>
        <w:tc>
          <w:tcPr>
            <w:tcW w:w="1786" w:type="dxa"/>
          </w:tcPr>
          <w:p w14:paraId="6B951837" w14:textId="21D11071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786" w:type="dxa"/>
          </w:tcPr>
          <w:p w14:paraId="38453019" w14:textId="0B384ACA" w:rsidR="00FC7B99" w:rsidRPr="005E2596" w:rsidRDefault="005E2596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137</w:t>
            </w: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0C767AE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CE14C82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A411050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D1B94EB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62CDCA1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7673B1F9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75A499BA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46AA6350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1B0DFE3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89C98D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46060801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9BF9CF4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0F20F17C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7DDCD8BE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C73E1CB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24A9EA76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25946FCF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97F5864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CA1D20" w14:textId="77777777" w:rsidR="005B73B7" w:rsidRDefault="005B73B7" w:rsidP="00EC4F52">
      <w:r>
        <w:separator/>
      </w:r>
    </w:p>
  </w:endnote>
  <w:endnote w:type="continuationSeparator" w:id="0">
    <w:p w14:paraId="5BC1B1BD" w14:textId="77777777" w:rsidR="005B73B7" w:rsidRDefault="005B73B7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B572AD" w14:textId="77777777" w:rsidR="005B73B7" w:rsidRDefault="005B73B7" w:rsidP="00EC4F52">
      <w:r>
        <w:separator/>
      </w:r>
    </w:p>
  </w:footnote>
  <w:footnote w:type="continuationSeparator" w:id="0">
    <w:p w14:paraId="45B855DB" w14:textId="77777777" w:rsidR="005B73B7" w:rsidRDefault="005B73B7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7A4B4E1D" w:rsidR="00EC4F52" w:rsidRDefault="00E55BD9" w:rsidP="005E2596">
          <w:pPr>
            <w:pStyle w:val="Header"/>
            <w:tabs>
              <w:tab w:val="clear" w:pos="4513"/>
              <w:tab w:val="clear" w:pos="9026"/>
              <w:tab w:val="center" w:pos="1635"/>
            </w:tabs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E2596">
            <w:rPr>
              <w:rFonts w:ascii="Gill Sans MT" w:hAnsi="Gill Sans MT"/>
            </w:rPr>
            <w:t xml:space="preserve"> 240811</w:t>
          </w:r>
          <w:r w:rsidR="005E2596">
            <w:rPr>
              <w:rFonts w:ascii="Gill Sans MT" w:hAnsi="Gill Sans MT"/>
            </w:rPr>
            <w:tab/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0DE3F9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E2596">
            <w:rPr>
              <w:rFonts w:ascii="Gill Sans MT" w:hAnsi="Gill Sans MT"/>
            </w:rPr>
            <w:t>: 17-08-24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664C37E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E2596">
            <w:rPr>
              <w:rFonts w:ascii="Gill Sans MT" w:hAnsi="Gill Sans MT"/>
            </w:rPr>
            <w:t xml:space="preserve"> 15-09-24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3D5E53F7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E2596">
            <w:rPr>
              <w:rFonts w:ascii="Gill Sans MT" w:hAnsi="Gill Sans MT"/>
            </w:rPr>
            <w:t xml:space="preserve"> 06-09-24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5B73B7"/>
    <w:rsid w:val="005E2596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27CEF"/>
    <w:rsid w:val="00A60844"/>
    <w:rsid w:val="00A76DD4"/>
    <w:rsid w:val="00B51A38"/>
    <w:rsid w:val="00B72ABC"/>
    <w:rsid w:val="00BA3824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2024-09-19T05:32:00Z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