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3186DA" w14:textId="77777777" w:rsidR="008F1F48" w:rsidRPr="008F1F48" w:rsidRDefault="008F1F48" w:rsidP="008F1F48">
      <w:pPr>
        <w:pStyle w:val="Heading1"/>
        <w:ind w:right="-524"/>
        <w:jc w:val="center"/>
        <w:rPr>
          <w:b/>
          <w:color w:val="auto"/>
          <w:sz w:val="40"/>
          <w:szCs w:val="40"/>
        </w:rPr>
      </w:pPr>
      <w:r w:rsidRPr="008F1F48">
        <w:rPr>
          <w:b/>
          <w:color w:val="auto"/>
          <w:sz w:val="40"/>
          <w:szCs w:val="40"/>
        </w:rPr>
        <w:t>Standard Operating Procedure for</w:t>
      </w:r>
    </w:p>
    <w:p w14:paraId="620F2612" w14:textId="78DF2647" w:rsidR="008F1F48" w:rsidRPr="00A32BCF" w:rsidRDefault="008F1F48" w:rsidP="008F1F48">
      <w:pPr>
        <w:keepNext/>
        <w:spacing w:after="60"/>
        <w:ind w:left="-851" w:right="-524"/>
        <w:jc w:val="center"/>
        <w:outlineLvl w:val="2"/>
        <w:rPr>
          <w:b/>
          <w:bCs/>
          <w:sz w:val="40"/>
          <w:szCs w:val="40"/>
        </w:rPr>
      </w:pPr>
      <w:r>
        <w:rPr>
          <w:b/>
          <w:sz w:val="40"/>
          <w:szCs w:val="40"/>
        </w:rPr>
        <w:t>Management Reviews</w:t>
      </w:r>
    </w:p>
    <w:p w14:paraId="7A346850" w14:textId="77777777" w:rsidR="008F1F48" w:rsidRPr="007E0F0C" w:rsidRDefault="008F1F48" w:rsidP="008F1F48">
      <w:pPr>
        <w:keepNext/>
        <w:spacing w:before="240" w:after="60"/>
        <w:ind w:left="-851" w:right="-524"/>
        <w:jc w:val="center"/>
        <w:outlineLvl w:val="3"/>
        <w:rPr>
          <w:b/>
          <w:bCs/>
          <w:sz w:val="24"/>
          <w:szCs w:val="24"/>
        </w:rPr>
      </w:pPr>
      <w:r w:rsidRPr="007E0F0C">
        <w:rPr>
          <w:b/>
          <w:bCs/>
          <w:sz w:val="24"/>
          <w:szCs w:val="24"/>
        </w:rPr>
        <w:t>Copyright</w:t>
      </w:r>
    </w:p>
    <w:p w14:paraId="4792B4DB" w14:textId="77777777" w:rsidR="008F1F48" w:rsidRPr="007E0F0C" w:rsidRDefault="008F1F48" w:rsidP="008F1F48">
      <w:pPr>
        <w:ind w:left="-851" w:right="-524"/>
        <w:jc w:val="both"/>
        <w:rPr>
          <w:sz w:val="24"/>
          <w:szCs w:val="24"/>
          <w:lang w:val="en-GB"/>
        </w:rPr>
      </w:pPr>
    </w:p>
    <w:p w14:paraId="62310FB2" w14:textId="59B1AD2C" w:rsidR="008F1F48" w:rsidRPr="007E0F0C" w:rsidRDefault="008F1F48" w:rsidP="008F1F48">
      <w:pPr>
        <w:ind w:left="-540" w:right="-308"/>
        <w:jc w:val="both"/>
        <w:rPr>
          <w:sz w:val="24"/>
          <w:szCs w:val="24"/>
          <w:lang w:val="en-GB"/>
        </w:rPr>
      </w:pPr>
      <w:r w:rsidRPr="007E0F0C">
        <w:rPr>
          <w:sz w:val="24"/>
          <w:szCs w:val="24"/>
          <w:lang w:val="en-GB"/>
        </w:rPr>
        <w:t xml:space="preserve">The copyright of this procedure, together with all confidential information contained herein is the sole property of </w:t>
      </w:r>
      <w:r w:rsidR="00253150">
        <w:rPr>
          <w:b/>
          <w:bCs/>
          <w:sz w:val="24"/>
          <w:szCs w:val="24"/>
          <w:lang w:val="en-GB"/>
        </w:rPr>
        <w:t>QC LAB.</w:t>
      </w:r>
    </w:p>
    <w:p w14:paraId="0F340D36" w14:textId="77777777" w:rsidR="008F1F48" w:rsidRPr="007E0F0C" w:rsidRDefault="008F1F48" w:rsidP="008F1F48">
      <w:pPr>
        <w:ind w:left="-540" w:right="-308"/>
        <w:jc w:val="both"/>
        <w:rPr>
          <w:sz w:val="24"/>
          <w:szCs w:val="24"/>
          <w:lang w:val="en-GB"/>
        </w:rPr>
      </w:pPr>
    </w:p>
    <w:p w14:paraId="5AEB9985" w14:textId="022D0927" w:rsidR="008F1F48" w:rsidRPr="007E0F0C" w:rsidRDefault="008F1F48" w:rsidP="008F1F48">
      <w:pPr>
        <w:ind w:left="-540" w:right="-308"/>
        <w:jc w:val="both"/>
        <w:rPr>
          <w:sz w:val="24"/>
          <w:szCs w:val="24"/>
        </w:rPr>
      </w:pPr>
      <w:r w:rsidRPr="007E0F0C">
        <w:rPr>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522F40">
        <w:rPr>
          <w:sz w:val="24"/>
          <w:szCs w:val="24"/>
        </w:rPr>
        <w:t>Plant</w:t>
      </w:r>
      <w:r w:rsidRPr="007E0F0C">
        <w:rPr>
          <w:sz w:val="24"/>
          <w:szCs w:val="24"/>
        </w:rPr>
        <w:t xml:space="preserve"> Manager is strictly prohibited.</w:t>
      </w:r>
    </w:p>
    <w:p w14:paraId="1B6D7968" w14:textId="77777777" w:rsidR="008F1F48" w:rsidRPr="007E0F0C" w:rsidRDefault="008F1F48" w:rsidP="008F1F48">
      <w:pPr>
        <w:ind w:left="-540" w:right="-772"/>
        <w:jc w:val="both"/>
        <w:rPr>
          <w:b/>
          <w:sz w:val="24"/>
          <w:szCs w:val="24"/>
          <w:lang w:val="en-GB"/>
        </w:rPr>
      </w:pPr>
    </w:p>
    <w:p w14:paraId="51D74872" w14:textId="41164CB7" w:rsidR="008F1F48" w:rsidRDefault="008F1F48" w:rsidP="008F1F48">
      <w:pPr>
        <w:ind w:left="-540" w:right="-772"/>
        <w:jc w:val="both"/>
        <w:rPr>
          <w:b/>
          <w:sz w:val="24"/>
          <w:szCs w:val="24"/>
          <w:lang w:val="en-GB"/>
        </w:rPr>
      </w:pPr>
    </w:p>
    <w:p w14:paraId="0F89DC2E" w14:textId="2FD30694" w:rsidR="00B6326B" w:rsidRDefault="00B6326B" w:rsidP="008F1F48">
      <w:pPr>
        <w:ind w:left="-540" w:right="-772"/>
        <w:jc w:val="both"/>
        <w:rPr>
          <w:b/>
          <w:sz w:val="24"/>
          <w:szCs w:val="24"/>
          <w:lang w:val="en-GB"/>
        </w:rPr>
      </w:pPr>
    </w:p>
    <w:p w14:paraId="4DB01589" w14:textId="77370454" w:rsidR="00B6326B" w:rsidRDefault="00B6326B" w:rsidP="008F1F48">
      <w:pPr>
        <w:ind w:left="-540" w:right="-772"/>
        <w:jc w:val="both"/>
        <w:rPr>
          <w:b/>
          <w:sz w:val="24"/>
          <w:szCs w:val="24"/>
          <w:lang w:val="en-GB"/>
        </w:rPr>
      </w:pPr>
    </w:p>
    <w:p w14:paraId="14AE095F" w14:textId="73AA48EA" w:rsidR="00B6326B" w:rsidRDefault="00B6326B" w:rsidP="008F1F48">
      <w:pPr>
        <w:ind w:left="-540" w:right="-772"/>
        <w:jc w:val="both"/>
        <w:rPr>
          <w:b/>
          <w:sz w:val="24"/>
          <w:szCs w:val="24"/>
          <w:lang w:val="en-GB"/>
        </w:rPr>
      </w:pPr>
    </w:p>
    <w:p w14:paraId="66BC3D2E" w14:textId="5E83F76F" w:rsidR="00B6326B" w:rsidRDefault="00B6326B" w:rsidP="008F1F48">
      <w:pPr>
        <w:ind w:left="-540" w:right="-772"/>
        <w:jc w:val="both"/>
        <w:rPr>
          <w:b/>
          <w:sz w:val="24"/>
          <w:szCs w:val="24"/>
          <w:lang w:val="en-GB"/>
        </w:rPr>
      </w:pPr>
    </w:p>
    <w:p w14:paraId="07B8427B" w14:textId="42DB2467" w:rsidR="00B6326B" w:rsidRDefault="00B6326B" w:rsidP="008F1F48">
      <w:pPr>
        <w:ind w:left="-540" w:right="-772"/>
        <w:jc w:val="both"/>
        <w:rPr>
          <w:b/>
          <w:sz w:val="24"/>
          <w:szCs w:val="24"/>
          <w:lang w:val="en-GB"/>
        </w:rPr>
      </w:pPr>
    </w:p>
    <w:p w14:paraId="6C105457" w14:textId="49806E0A" w:rsidR="00B6326B" w:rsidRDefault="00B6326B" w:rsidP="008F1F48">
      <w:pPr>
        <w:ind w:left="-540" w:right="-772"/>
        <w:jc w:val="both"/>
        <w:rPr>
          <w:b/>
          <w:sz w:val="24"/>
          <w:szCs w:val="24"/>
          <w:lang w:val="en-GB"/>
        </w:rPr>
      </w:pPr>
    </w:p>
    <w:tbl>
      <w:tblPr>
        <w:tblStyle w:val="TableGrid"/>
        <w:tblpPr w:leftFromText="180" w:rightFromText="180" w:vertAnchor="text" w:horzAnchor="margin" w:tblpY="2181"/>
        <w:tblW w:w="0" w:type="auto"/>
        <w:tblLook w:val="04A0" w:firstRow="1" w:lastRow="0" w:firstColumn="1" w:lastColumn="0" w:noHBand="0" w:noVBand="1"/>
      </w:tblPr>
      <w:tblGrid>
        <w:gridCol w:w="3008"/>
        <w:gridCol w:w="3202"/>
        <w:gridCol w:w="3032"/>
      </w:tblGrid>
      <w:tr w:rsidR="00B6326B" w:rsidRPr="000A1F7C" w14:paraId="3EABBB62" w14:textId="77777777" w:rsidTr="00B6326B">
        <w:tc>
          <w:tcPr>
            <w:tcW w:w="3008" w:type="dxa"/>
          </w:tcPr>
          <w:p w14:paraId="4D8FA135" w14:textId="77777777" w:rsidR="00B6326B" w:rsidRDefault="00B6326B" w:rsidP="00B6326B">
            <w:pPr>
              <w:jc w:val="center"/>
              <w:rPr>
                <w:rFonts w:asciiTheme="majorHAnsi" w:hAnsiTheme="majorHAnsi" w:cstheme="minorHAnsi"/>
                <w:b/>
                <w:bCs/>
                <w:sz w:val="24"/>
                <w:szCs w:val="24"/>
              </w:rPr>
            </w:pPr>
            <w:bookmarkStart w:id="0" w:name="_Hlk536609692"/>
            <w:r w:rsidRPr="000A1F7C">
              <w:rPr>
                <w:rFonts w:asciiTheme="majorHAnsi" w:hAnsiTheme="majorHAnsi" w:cstheme="minorHAnsi"/>
                <w:b/>
                <w:bCs/>
                <w:sz w:val="24"/>
                <w:szCs w:val="24"/>
              </w:rPr>
              <w:t>Prepared by:</w:t>
            </w:r>
          </w:p>
          <w:p w14:paraId="5D0D3163" w14:textId="1D270067" w:rsidR="00341E6A" w:rsidRPr="000A1F7C" w:rsidRDefault="00341E6A" w:rsidP="00B6326B">
            <w:pPr>
              <w:jc w:val="center"/>
              <w:rPr>
                <w:rFonts w:asciiTheme="majorHAnsi" w:hAnsiTheme="majorHAnsi" w:cstheme="minorHAnsi"/>
                <w:b/>
                <w:bCs/>
                <w:sz w:val="24"/>
                <w:szCs w:val="24"/>
              </w:rPr>
            </w:pPr>
            <w:r>
              <w:rPr>
                <w:rFonts w:asciiTheme="majorHAnsi" w:hAnsiTheme="majorHAnsi" w:cstheme="minorHAnsi"/>
                <w:b/>
                <w:bCs/>
                <w:sz w:val="24"/>
                <w:szCs w:val="24"/>
              </w:rPr>
              <w:t>AQCM</w:t>
            </w:r>
          </w:p>
        </w:tc>
        <w:tc>
          <w:tcPr>
            <w:tcW w:w="3202" w:type="dxa"/>
          </w:tcPr>
          <w:p w14:paraId="5328F94C" w14:textId="77777777" w:rsidR="00B6326B" w:rsidRDefault="00B6326B" w:rsidP="00B6326B">
            <w:pPr>
              <w:jc w:val="center"/>
              <w:rPr>
                <w:rFonts w:asciiTheme="majorHAnsi" w:hAnsiTheme="majorHAnsi" w:cstheme="minorHAnsi"/>
                <w:b/>
                <w:bCs/>
                <w:sz w:val="24"/>
                <w:szCs w:val="24"/>
              </w:rPr>
            </w:pPr>
            <w:r w:rsidRPr="000A1F7C">
              <w:rPr>
                <w:rFonts w:asciiTheme="majorHAnsi" w:hAnsiTheme="majorHAnsi" w:cstheme="minorHAnsi"/>
                <w:b/>
                <w:bCs/>
                <w:sz w:val="24"/>
                <w:szCs w:val="24"/>
              </w:rPr>
              <w:t>Reviewed by:</w:t>
            </w:r>
          </w:p>
          <w:p w14:paraId="5E2C7C47" w14:textId="099FB306" w:rsidR="00341E6A" w:rsidRPr="000A1F7C" w:rsidRDefault="00341E6A" w:rsidP="00B6326B">
            <w:pPr>
              <w:jc w:val="center"/>
              <w:rPr>
                <w:rFonts w:asciiTheme="majorHAnsi" w:hAnsiTheme="majorHAnsi" w:cstheme="minorHAnsi"/>
                <w:b/>
                <w:bCs/>
                <w:sz w:val="24"/>
                <w:szCs w:val="24"/>
              </w:rPr>
            </w:pPr>
            <w:r>
              <w:rPr>
                <w:rFonts w:asciiTheme="majorHAnsi" w:hAnsiTheme="majorHAnsi" w:cstheme="minorHAnsi"/>
                <w:b/>
                <w:bCs/>
                <w:sz w:val="24"/>
                <w:szCs w:val="24"/>
              </w:rPr>
              <w:t>QCM</w:t>
            </w:r>
          </w:p>
        </w:tc>
        <w:tc>
          <w:tcPr>
            <w:tcW w:w="3032" w:type="dxa"/>
          </w:tcPr>
          <w:p w14:paraId="7603C273" w14:textId="77777777" w:rsidR="00B6326B" w:rsidRDefault="00B6326B" w:rsidP="00B6326B">
            <w:pPr>
              <w:spacing w:line="360" w:lineRule="auto"/>
              <w:jc w:val="center"/>
              <w:rPr>
                <w:rFonts w:asciiTheme="majorHAnsi" w:hAnsiTheme="majorHAnsi" w:cstheme="minorHAnsi"/>
                <w:b/>
                <w:bCs/>
                <w:sz w:val="24"/>
                <w:szCs w:val="24"/>
              </w:rPr>
            </w:pPr>
            <w:r w:rsidRPr="000A1F7C">
              <w:rPr>
                <w:rFonts w:asciiTheme="majorHAnsi" w:hAnsiTheme="majorHAnsi" w:cstheme="minorHAnsi"/>
                <w:b/>
                <w:bCs/>
                <w:sz w:val="24"/>
                <w:szCs w:val="24"/>
              </w:rPr>
              <w:t>Approved by:</w:t>
            </w:r>
          </w:p>
          <w:p w14:paraId="6BA89D69" w14:textId="35BF6FD7" w:rsidR="00341E6A" w:rsidRPr="000A1F7C" w:rsidRDefault="00341E6A" w:rsidP="00B6326B">
            <w:pPr>
              <w:spacing w:line="360" w:lineRule="auto"/>
              <w:jc w:val="center"/>
              <w:rPr>
                <w:rFonts w:asciiTheme="majorHAnsi" w:hAnsiTheme="majorHAnsi" w:cstheme="minorHAnsi"/>
                <w:b/>
                <w:bCs/>
                <w:sz w:val="24"/>
                <w:szCs w:val="24"/>
              </w:rPr>
            </w:pPr>
            <w:r>
              <w:rPr>
                <w:rFonts w:asciiTheme="majorHAnsi" w:hAnsiTheme="majorHAnsi" w:cstheme="minorHAnsi"/>
                <w:b/>
                <w:bCs/>
                <w:sz w:val="24"/>
                <w:szCs w:val="24"/>
              </w:rPr>
              <w:t>PLANT MANAGER</w:t>
            </w:r>
          </w:p>
        </w:tc>
      </w:tr>
      <w:tr w:rsidR="00B6326B" w:rsidRPr="000A1F7C" w14:paraId="2348F95F" w14:textId="77777777" w:rsidTr="00B6326B">
        <w:trPr>
          <w:trHeight w:val="2425"/>
        </w:trPr>
        <w:tc>
          <w:tcPr>
            <w:tcW w:w="3008" w:type="dxa"/>
          </w:tcPr>
          <w:p w14:paraId="5D406A5A" w14:textId="77777777" w:rsidR="00B6326B" w:rsidRPr="000A1F7C" w:rsidRDefault="00B6326B" w:rsidP="00B6326B">
            <w:pPr>
              <w:rPr>
                <w:rFonts w:asciiTheme="majorHAnsi" w:hAnsiTheme="majorHAnsi" w:cstheme="minorHAnsi"/>
                <w:sz w:val="24"/>
                <w:szCs w:val="24"/>
              </w:rPr>
            </w:pPr>
          </w:p>
          <w:p w14:paraId="0B3CF10A" w14:textId="77777777" w:rsidR="00B6326B" w:rsidRPr="000A1F7C" w:rsidRDefault="00B6326B" w:rsidP="00B6326B">
            <w:pPr>
              <w:rPr>
                <w:rFonts w:asciiTheme="majorHAnsi" w:hAnsiTheme="majorHAnsi" w:cstheme="minorHAnsi"/>
                <w:sz w:val="24"/>
                <w:szCs w:val="24"/>
              </w:rPr>
            </w:pPr>
          </w:p>
          <w:p w14:paraId="3BF7C727" w14:textId="77777777" w:rsidR="00B6326B" w:rsidRPr="000A1F7C" w:rsidRDefault="00B6326B" w:rsidP="00B6326B">
            <w:pPr>
              <w:rPr>
                <w:rFonts w:asciiTheme="majorHAnsi" w:hAnsiTheme="majorHAnsi" w:cstheme="minorHAnsi"/>
                <w:sz w:val="24"/>
                <w:szCs w:val="24"/>
              </w:rPr>
            </w:pPr>
          </w:p>
          <w:p w14:paraId="2B9FF7B0" w14:textId="77777777" w:rsidR="00B6326B" w:rsidRPr="000A1F7C" w:rsidRDefault="00B6326B" w:rsidP="00B6326B">
            <w:pPr>
              <w:rPr>
                <w:rFonts w:asciiTheme="majorHAnsi" w:hAnsiTheme="majorHAnsi" w:cstheme="minorHAnsi"/>
                <w:sz w:val="24"/>
                <w:szCs w:val="24"/>
              </w:rPr>
            </w:pPr>
          </w:p>
        </w:tc>
        <w:tc>
          <w:tcPr>
            <w:tcW w:w="3202" w:type="dxa"/>
          </w:tcPr>
          <w:p w14:paraId="32EDF095" w14:textId="77777777" w:rsidR="00B6326B" w:rsidRPr="000A1F7C" w:rsidRDefault="00B6326B" w:rsidP="00B6326B">
            <w:pPr>
              <w:rPr>
                <w:rFonts w:asciiTheme="majorHAnsi" w:hAnsiTheme="majorHAnsi" w:cstheme="minorHAnsi"/>
                <w:sz w:val="24"/>
                <w:szCs w:val="24"/>
              </w:rPr>
            </w:pPr>
          </w:p>
          <w:p w14:paraId="6D334F34" w14:textId="77777777" w:rsidR="00B6326B" w:rsidRPr="000A1F7C" w:rsidRDefault="00B6326B" w:rsidP="00B6326B">
            <w:pPr>
              <w:rPr>
                <w:rFonts w:asciiTheme="majorHAnsi" w:hAnsiTheme="majorHAnsi" w:cstheme="minorHAnsi"/>
                <w:sz w:val="24"/>
                <w:szCs w:val="24"/>
              </w:rPr>
            </w:pPr>
          </w:p>
        </w:tc>
        <w:tc>
          <w:tcPr>
            <w:tcW w:w="3032" w:type="dxa"/>
          </w:tcPr>
          <w:p w14:paraId="64727E3E" w14:textId="77777777" w:rsidR="00B6326B" w:rsidRPr="000A1F7C" w:rsidRDefault="00B6326B" w:rsidP="00B6326B">
            <w:pPr>
              <w:rPr>
                <w:rFonts w:asciiTheme="majorHAnsi" w:hAnsiTheme="majorHAnsi" w:cstheme="minorHAnsi"/>
                <w:sz w:val="24"/>
                <w:szCs w:val="24"/>
              </w:rPr>
            </w:pPr>
          </w:p>
          <w:p w14:paraId="1761F036" w14:textId="77777777" w:rsidR="00B6326B" w:rsidRPr="000A1F7C" w:rsidRDefault="00B6326B" w:rsidP="00B6326B">
            <w:pPr>
              <w:rPr>
                <w:rFonts w:asciiTheme="majorHAnsi" w:hAnsiTheme="majorHAnsi" w:cstheme="minorHAnsi"/>
                <w:sz w:val="24"/>
                <w:szCs w:val="24"/>
              </w:rPr>
            </w:pPr>
          </w:p>
        </w:tc>
      </w:tr>
      <w:bookmarkEnd w:id="0"/>
    </w:tbl>
    <w:p w14:paraId="5F0A46C7" w14:textId="284A35A2" w:rsidR="00B6326B" w:rsidRDefault="00B6326B" w:rsidP="008F1F48">
      <w:pPr>
        <w:ind w:left="-540" w:right="-772"/>
        <w:jc w:val="both"/>
        <w:rPr>
          <w:b/>
          <w:sz w:val="24"/>
          <w:szCs w:val="24"/>
          <w:lang w:val="en-GB"/>
        </w:rPr>
      </w:pPr>
    </w:p>
    <w:p w14:paraId="41F84C90" w14:textId="6D9DF971" w:rsidR="00B6326B" w:rsidRDefault="00B6326B" w:rsidP="008F1F48">
      <w:pPr>
        <w:ind w:left="-540" w:right="-772"/>
        <w:jc w:val="both"/>
        <w:rPr>
          <w:b/>
          <w:sz w:val="24"/>
          <w:szCs w:val="24"/>
          <w:lang w:val="en-GB"/>
        </w:rPr>
      </w:pPr>
    </w:p>
    <w:p w14:paraId="607748AE" w14:textId="5B2C12F3" w:rsidR="00B6326B" w:rsidRDefault="00B6326B" w:rsidP="008F1F48">
      <w:pPr>
        <w:ind w:left="-540" w:right="-772"/>
        <w:jc w:val="both"/>
        <w:rPr>
          <w:b/>
          <w:sz w:val="24"/>
          <w:szCs w:val="24"/>
          <w:lang w:val="en-GB"/>
        </w:rPr>
      </w:pPr>
    </w:p>
    <w:p w14:paraId="44DFE904" w14:textId="5CFB1824" w:rsidR="00B6326B" w:rsidRDefault="00B6326B" w:rsidP="008F1F48">
      <w:pPr>
        <w:ind w:left="-540" w:right="-772"/>
        <w:jc w:val="both"/>
        <w:rPr>
          <w:b/>
          <w:sz w:val="24"/>
          <w:szCs w:val="24"/>
          <w:lang w:val="en-GB"/>
        </w:rPr>
      </w:pPr>
    </w:p>
    <w:p w14:paraId="27DA072E" w14:textId="72522AFA" w:rsidR="00B6326B" w:rsidRDefault="00B6326B" w:rsidP="008F1F48">
      <w:pPr>
        <w:ind w:left="-540" w:right="-772"/>
        <w:jc w:val="both"/>
        <w:rPr>
          <w:b/>
          <w:sz w:val="24"/>
          <w:szCs w:val="24"/>
          <w:lang w:val="en-GB"/>
        </w:rPr>
      </w:pPr>
    </w:p>
    <w:p w14:paraId="5547ACA9" w14:textId="39B7A257" w:rsidR="00B6326B" w:rsidRDefault="00B6326B" w:rsidP="008F1F48">
      <w:pPr>
        <w:ind w:left="-540" w:right="-772"/>
        <w:jc w:val="both"/>
        <w:rPr>
          <w:b/>
          <w:sz w:val="24"/>
          <w:szCs w:val="24"/>
          <w:lang w:val="en-GB"/>
        </w:rPr>
      </w:pPr>
    </w:p>
    <w:p w14:paraId="54DBC05E" w14:textId="0D6FAB0C" w:rsidR="00B6326B" w:rsidRDefault="00B6326B" w:rsidP="008F1F48">
      <w:pPr>
        <w:ind w:left="-540" w:right="-772"/>
        <w:jc w:val="both"/>
        <w:rPr>
          <w:b/>
          <w:sz w:val="24"/>
          <w:szCs w:val="24"/>
          <w:lang w:val="en-GB"/>
        </w:rPr>
      </w:pPr>
    </w:p>
    <w:p w14:paraId="1001971F" w14:textId="77777777" w:rsidR="00B6326B" w:rsidRPr="007E0F0C" w:rsidRDefault="00B6326B" w:rsidP="008F1F48">
      <w:pPr>
        <w:ind w:left="-540" w:right="-772"/>
        <w:jc w:val="both"/>
        <w:rPr>
          <w:b/>
          <w:sz w:val="24"/>
          <w:szCs w:val="24"/>
          <w:lang w:val="en-GB"/>
        </w:rPr>
      </w:pPr>
    </w:p>
    <w:p w14:paraId="4B032A0F" w14:textId="77777777" w:rsidR="008F1F48" w:rsidRPr="007E0F0C" w:rsidRDefault="008F1F48" w:rsidP="008F1F48">
      <w:pPr>
        <w:ind w:right="-772"/>
        <w:jc w:val="both"/>
        <w:rPr>
          <w:b/>
          <w:sz w:val="24"/>
          <w:szCs w:val="24"/>
          <w:lang w:val="en-GB"/>
        </w:rPr>
      </w:pPr>
    </w:p>
    <w:p w14:paraId="537169D3" w14:textId="77777777" w:rsidR="008F1F48" w:rsidRPr="007E0F0C" w:rsidRDefault="008F1F48" w:rsidP="008F1F48">
      <w:pPr>
        <w:ind w:left="-540" w:right="-772"/>
        <w:jc w:val="both"/>
        <w:rPr>
          <w:b/>
          <w:sz w:val="24"/>
          <w:szCs w:val="24"/>
          <w:lang w:val="en-GB"/>
        </w:rPr>
      </w:pPr>
    </w:p>
    <w:p w14:paraId="10E0C27F" w14:textId="0B3D06D6" w:rsidR="00892CCA" w:rsidRDefault="008F1F48" w:rsidP="00B6326B">
      <w:pPr>
        <w:ind w:left="-540" w:right="-488"/>
        <w:jc w:val="both"/>
        <w:rPr>
          <w:rFonts w:ascii="Arial" w:hAnsi="Arial" w:cs="Arial"/>
          <w:sz w:val="24"/>
          <w:szCs w:val="24"/>
        </w:rPr>
      </w:pPr>
      <w:r>
        <w:rPr>
          <w:b/>
          <w:sz w:val="24"/>
          <w:szCs w:val="24"/>
          <w:lang w:val="en-GB"/>
        </w:rPr>
        <w:t xml:space="preserve">           </w:t>
      </w:r>
    </w:p>
    <w:p w14:paraId="05654C1D" w14:textId="77777777" w:rsidR="00522F40" w:rsidRDefault="00522F40" w:rsidP="00892CCA">
      <w:pPr>
        <w:pStyle w:val="NoSpacing"/>
        <w:jc w:val="center"/>
        <w:rPr>
          <w:rFonts w:ascii="Arial" w:hAnsi="Arial" w:cs="Arial"/>
          <w:sz w:val="24"/>
          <w:szCs w:val="24"/>
        </w:rPr>
      </w:pPr>
    </w:p>
    <w:p w14:paraId="2AF468DB" w14:textId="6670832D" w:rsidR="00B2660E" w:rsidRDefault="00892CCA" w:rsidP="00892CCA">
      <w:pPr>
        <w:pStyle w:val="NoSpacing"/>
        <w:jc w:val="center"/>
        <w:rPr>
          <w:rFonts w:ascii="Arial" w:hAnsi="Arial" w:cs="Arial"/>
          <w:sz w:val="24"/>
          <w:szCs w:val="24"/>
        </w:rPr>
      </w:pPr>
      <w:r>
        <w:rPr>
          <w:rFonts w:ascii="Arial" w:hAnsi="Arial" w:cs="Arial"/>
          <w:sz w:val="24"/>
          <w:szCs w:val="24"/>
        </w:rPr>
        <w:lastRenderedPageBreak/>
        <w:t>Amended Sheet</w:t>
      </w:r>
    </w:p>
    <w:tbl>
      <w:tblPr>
        <w:tblpPr w:leftFromText="180" w:rightFromText="180" w:bottomFromText="20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B6326B" w14:paraId="03D2DBF3"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21EE126B" w14:textId="77777777" w:rsidR="00B6326B" w:rsidRDefault="00B6326B" w:rsidP="00316787">
            <w:pPr>
              <w:spacing w:before="120" w:after="120"/>
              <w:jc w:val="both"/>
              <w:rPr>
                <w:rFonts w:eastAsia="Calibri"/>
                <w:b/>
                <w:sz w:val="24"/>
                <w:szCs w:val="24"/>
                <w:lang w:val="en-GB"/>
              </w:rPr>
            </w:pPr>
            <w:r>
              <w:rPr>
                <w:rFonts w:eastAsia="Calibri"/>
                <w:b/>
                <w:sz w:val="24"/>
                <w:szCs w:val="24"/>
                <w:lang w:val="en-GB"/>
              </w:rPr>
              <w:t>Date</w:t>
            </w:r>
          </w:p>
        </w:tc>
        <w:tc>
          <w:tcPr>
            <w:tcW w:w="132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45456524" w14:textId="77777777" w:rsidR="00B6326B" w:rsidRDefault="00B6326B" w:rsidP="00316787">
            <w:pPr>
              <w:spacing w:before="120" w:after="120"/>
              <w:jc w:val="both"/>
              <w:rPr>
                <w:rFonts w:eastAsia="Calibri"/>
                <w:b/>
                <w:sz w:val="24"/>
                <w:szCs w:val="24"/>
                <w:lang w:val="en-GB"/>
              </w:rPr>
            </w:pPr>
            <w:r>
              <w:rPr>
                <w:rFonts w:eastAsia="Calibri"/>
                <w:b/>
                <w:sz w:val="24"/>
                <w:szCs w:val="24"/>
                <w:lang w:val="en-GB"/>
              </w:rPr>
              <w:t>Revision #</w:t>
            </w:r>
          </w:p>
        </w:tc>
        <w:tc>
          <w:tcPr>
            <w:tcW w:w="227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24600DB" w14:textId="77777777" w:rsidR="00B6326B" w:rsidRDefault="00B6326B" w:rsidP="00316787">
            <w:pPr>
              <w:spacing w:before="120" w:after="120"/>
              <w:jc w:val="both"/>
              <w:rPr>
                <w:rFonts w:eastAsia="Calibri"/>
                <w:b/>
                <w:sz w:val="24"/>
                <w:szCs w:val="24"/>
                <w:lang w:val="en-GB"/>
              </w:rPr>
            </w:pPr>
            <w:r>
              <w:rPr>
                <w:rFonts w:eastAsia="Calibri"/>
                <w:b/>
                <w:sz w:val="24"/>
                <w:szCs w:val="24"/>
                <w:lang w:val="en-GB"/>
              </w:rPr>
              <w:t>Amendment Detail</w:t>
            </w:r>
          </w:p>
        </w:tc>
        <w:tc>
          <w:tcPr>
            <w:tcW w:w="106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229B7ED1" w14:textId="77777777" w:rsidR="00B6326B" w:rsidRDefault="00B6326B" w:rsidP="00316787">
            <w:pPr>
              <w:spacing w:before="120" w:after="120"/>
              <w:jc w:val="both"/>
              <w:rPr>
                <w:rFonts w:eastAsia="Calibri"/>
                <w:b/>
                <w:sz w:val="24"/>
                <w:szCs w:val="24"/>
                <w:lang w:val="en-GB"/>
              </w:rPr>
            </w:pPr>
            <w:r>
              <w:rPr>
                <w:rFonts w:eastAsia="Calibri"/>
                <w:b/>
                <w:sz w:val="24"/>
                <w:szCs w:val="24"/>
                <w:lang w:val="en-GB"/>
              </w:rPr>
              <w:t>Section</w:t>
            </w:r>
          </w:p>
        </w:tc>
        <w:tc>
          <w:tcPr>
            <w:tcW w:w="198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425CE6AD" w14:textId="77777777" w:rsidR="00B6326B" w:rsidRDefault="00B6326B" w:rsidP="00316787">
            <w:pPr>
              <w:spacing w:before="120" w:after="120"/>
              <w:jc w:val="center"/>
              <w:rPr>
                <w:rFonts w:eastAsia="Calibri"/>
                <w:b/>
                <w:sz w:val="24"/>
                <w:szCs w:val="24"/>
                <w:lang w:val="en-GB"/>
              </w:rPr>
            </w:pPr>
            <w:r>
              <w:rPr>
                <w:rFonts w:eastAsia="Calibri"/>
                <w:b/>
                <w:sz w:val="24"/>
                <w:szCs w:val="24"/>
                <w:lang w:val="en-GB"/>
              </w:rPr>
              <w:t>DCR</w:t>
            </w:r>
          </w:p>
        </w:tc>
        <w:tc>
          <w:tcPr>
            <w:tcW w:w="2222"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10A5105" w14:textId="77777777" w:rsidR="00B6326B" w:rsidRDefault="00B6326B" w:rsidP="00316787">
            <w:pPr>
              <w:spacing w:before="120" w:after="120"/>
              <w:jc w:val="both"/>
              <w:rPr>
                <w:rFonts w:eastAsia="Calibri"/>
                <w:b/>
                <w:sz w:val="24"/>
                <w:szCs w:val="24"/>
                <w:lang w:val="en-GB"/>
              </w:rPr>
            </w:pPr>
            <w:r>
              <w:rPr>
                <w:rFonts w:eastAsia="Calibri"/>
                <w:b/>
                <w:sz w:val="24"/>
                <w:szCs w:val="24"/>
                <w:lang w:val="en-GB"/>
              </w:rPr>
              <w:t>Amendment Approved by</w:t>
            </w:r>
          </w:p>
        </w:tc>
      </w:tr>
      <w:tr w:rsidR="00B6326B" w14:paraId="6B438847"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vAlign w:val="center"/>
          </w:tcPr>
          <w:p w14:paraId="4B4CB66B" w14:textId="77777777" w:rsidR="00B6326B" w:rsidRDefault="00B6326B" w:rsidP="00316787">
            <w:pPr>
              <w:spacing w:before="120" w:after="120"/>
              <w:jc w:val="both"/>
              <w:rPr>
                <w:rFonts w:eastAsia="Calibri"/>
                <w:sz w:val="24"/>
                <w:szCs w:val="24"/>
                <w:lang w:val="en-GB"/>
              </w:rPr>
            </w:pPr>
          </w:p>
        </w:tc>
        <w:tc>
          <w:tcPr>
            <w:tcW w:w="1325" w:type="dxa"/>
            <w:tcBorders>
              <w:top w:val="single" w:sz="4" w:space="0" w:color="auto"/>
              <w:left w:val="single" w:sz="4" w:space="0" w:color="auto"/>
              <w:bottom w:val="single" w:sz="4" w:space="0" w:color="auto"/>
              <w:right w:val="single" w:sz="4" w:space="0" w:color="auto"/>
            </w:tcBorders>
            <w:vAlign w:val="center"/>
          </w:tcPr>
          <w:p w14:paraId="58FF1499" w14:textId="77777777" w:rsidR="00B6326B" w:rsidRDefault="00B6326B" w:rsidP="00316787">
            <w:pPr>
              <w:spacing w:before="120" w:after="120"/>
              <w:jc w:val="both"/>
              <w:rPr>
                <w:rFonts w:eastAsia="Calibri"/>
                <w:sz w:val="24"/>
                <w:szCs w:val="24"/>
                <w:lang w:val="en-GB"/>
              </w:rPr>
            </w:pPr>
          </w:p>
        </w:tc>
        <w:tc>
          <w:tcPr>
            <w:tcW w:w="2273" w:type="dxa"/>
            <w:tcBorders>
              <w:top w:val="single" w:sz="4" w:space="0" w:color="auto"/>
              <w:left w:val="single" w:sz="4" w:space="0" w:color="auto"/>
              <w:bottom w:val="single" w:sz="4" w:space="0" w:color="auto"/>
              <w:right w:val="single" w:sz="4" w:space="0" w:color="auto"/>
            </w:tcBorders>
            <w:vAlign w:val="center"/>
          </w:tcPr>
          <w:p w14:paraId="4CC6177C" w14:textId="77777777" w:rsidR="00B6326B" w:rsidRDefault="00B6326B" w:rsidP="00316787">
            <w:pPr>
              <w:spacing w:before="120" w:after="120"/>
              <w:jc w:val="both"/>
              <w:rPr>
                <w:rFonts w:eastAsia="Calibri"/>
                <w:sz w:val="24"/>
                <w:szCs w:val="24"/>
                <w:lang w:val="en-GB"/>
              </w:rPr>
            </w:pPr>
          </w:p>
        </w:tc>
        <w:tc>
          <w:tcPr>
            <w:tcW w:w="1068" w:type="dxa"/>
            <w:tcBorders>
              <w:top w:val="single" w:sz="4" w:space="0" w:color="auto"/>
              <w:left w:val="single" w:sz="4" w:space="0" w:color="auto"/>
              <w:bottom w:val="single" w:sz="4" w:space="0" w:color="auto"/>
              <w:right w:val="single" w:sz="4" w:space="0" w:color="auto"/>
            </w:tcBorders>
            <w:vAlign w:val="center"/>
          </w:tcPr>
          <w:p w14:paraId="667FCB15" w14:textId="77777777" w:rsidR="00B6326B" w:rsidRDefault="00B6326B" w:rsidP="00316787">
            <w:pPr>
              <w:spacing w:before="120" w:after="120"/>
              <w:jc w:val="both"/>
              <w:rPr>
                <w:rFonts w:eastAsia="Calibri"/>
                <w:sz w:val="24"/>
                <w:szCs w:val="24"/>
                <w:lang w:val="en-GB"/>
              </w:rPr>
            </w:pPr>
          </w:p>
        </w:tc>
        <w:tc>
          <w:tcPr>
            <w:tcW w:w="1983" w:type="dxa"/>
            <w:tcBorders>
              <w:top w:val="single" w:sz="4" w:space="0" w:color="auto"/>
              <w:left w:val="single" w:sz="4" w:space="0" w:color="auto"/>
              <w:bottom w:val="single" w:sz="4" w:space="0" w:color="auto"/>
              <w:right w:val="single" w:sz="4" w:space="0" w:color="auto"/>
            </w:tcBorders>
            <w:vAlign w:val="center"/>
          </w:tcPr>
          <w:p w14:paraId="4F9ED911" w14:textId="77777777" w:rsidR="00B6326B" w:rsidRDefault="00B6326B" w:rsidP="00316787">
            <w:pPr>
              <w:spacing w:before="120" w:after="120"/>
              <w:jc w:val="both"/>
              <w:rPr>
                <w:rFonts w:eastAsia="Calibri"/>
                <w:sz w:val="24"/>
                <w:szCs w:val="24"/>
                <w:lang w:val="en-GB"/>
              </w:rPr>
            </w:pPr>
          </w:p>
        </w:tc>
        <w:tc>
          <w:tcPr>
            <w:tcW w:w="2222" w:type="dxa"/>
            <w:tcBorders>
              <w:top w:val="single" w:sz="4" w:space="0" w:color="auto"/>
              <w:left w:val="single" w:sz="4" w:space="0" w:color="auto"/>
              <w:bottom w:val="single" w:sz="4" w:space="0" w:color="auto"/>
              <w:right w:val="single" w:sz="4" w:space="0" w:color="auto"/>
            </w:tcBorders>
            <w:vAlign w:val="center"/>
          </w:tcPr>
          <w:p w14:paraId="1BFA455C" w14:textId="77777777" w:rsidR="00B6326B" w:rsidRDefault="00B6326B" w:rsidP="00316787">
            <w:pPr>
              <w:spacing w:before="120" w:after="120"/>
              <w:jc w:val="both"/>
              <w:rPr>
                <w:rFonts w:eastAsia="Calibri"/>
                <w:sz w:val="24"/>
                <w:szCs w:val="24"/>
                <w:lang w:val="en-GB"/>
              </w:rPr>
            </w:pPr>
          </w:p>
        </w:tc>
      </w:tr>
      <w:tr w:rsidR="00B6326B" w14:paraId="07F26F66"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18CFEBEE"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7B9ABEBB"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7A9411C1"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1D7A02D7"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6CCBB0F8"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D510324" w14:textId="77777777" w:rsidR="00B6326B" w:rsidRDefault="00B6326B" w:rsidP="00316787">
            <w:pPr>
              <w:spacing w:before="120" w:after="120"/>
              <w:jc w:val="both"/>
              <w:rPr>
                <w:rFonts w:eastAsia="Calibri"/>
                <w:b/>
                <w:sz w:val="24"/>
                <w:szCs w:val="24"/>
                <w:lang w:val="en-GB"/>
              </w:rPr>
            </w:pPr>
          </w:p>
        </w:tc>
      </w:tr>
      <w:tr w:rsidR="00B6326B" w14:paraId="19473FE9"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7AA83E12"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23622437"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07140636"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263EE9E2"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69F59A5"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3A3EE0EA" w14:textId="77777777" w:rsidR="00B6326B" w:rsidRDefault="00B6326B" w:rsidP="00316787">
            <w:pPr>
              <w:spacing w:before="120" w:after="120"/>
              <w:jc w:val="both"/>
              <w:rPr>
                <w:rFonts w:eastAsia="Calibri"/>
                <w:b/>
                <w:sz w:val="24"/>
                <w:szCs w:val="24"/>
                <w:lang w:val="en-GB"/>
              </w:rPr>
            </w:pPr>
          </w:p>
        </w:tc>
      </w:tr>
      <w:tr w:rsidR="00B6326B" w14:paraId="02FDB547"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5D6B8B62"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01CF2238"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02607C3D"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4A8AE4FD"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4D7F8A8E"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30F35B2E" w14:textId="77777777" w:rsidR="00B6326B" w:rsidRDefault="00B6326B" w:rsidP="00316787">
            <w:pPr>
              <w:spacing w:before="120" w:after="120"/>
              <w:jc w:val="both"/>
              <w:rPr>
                <w:rFonts w:eastAsia="Calibri"/>
                <w:b/>
                <w:sz w:val="24"/>
                <w:szCs w:val="24"/>
                <w:lang w:val="en-GB"/>
              </w:rPr>
            </w:pPr>
          </w:p>
        </w:tc>
      </w:tr>
      <w:tr w:rsidR="00B6326B" w14:paraId="39BED80A"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5A2015CB"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1BF10503"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0859FCAA"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F3EBE8D"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25211B4A"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0220A74D" w14:textId="77777777" w:rsidR="00B6326B" w:rsidRDefault="00B6326B" w:rsidP="00316787">
            <w:pPr>
              <w:spacing w:before="120" w:after="120"/>
              <w:jc w:val="both"/>
              <w:rPr>
                <w:rFonts w:eastAsia="Calibri"/>
                <w:b/>
                <w:sz w:val="24"/>
                <w:szCs w:val="24"/>
                <w:lang w:val="en-GB"/>
              </w:rPr>
            </w:pPr>
          </w:p>
        </w:tc>
      </w:tr>
      <w:tr w:rsidR="00B6326B" w14:paraId="410E09F5"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6972D1C6"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74E6771D"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487479BD"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376F1835"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3C008D35"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7C360FEE" w14:textId="77777777" w:rsidR="00B6326B" w:rsidRDefault="00B6326B" w:rsidP="00316787">
            <w:pPr>
              <w:spacing w:before="120" w:after="120"/>
              <w:jc w:val="both"/>
              <w:rPr>
                <w:rFonts w:eastAsia="Calibri"/>
                <w:b/>
                <w:sz w:val="24"/>
                <w:szCs w:val="24"/>
                <w:lang w:val="en-GB"/>
              </w:rPr>
            </w:pPr>
          </w:p>
        </w:tc>
      </w:tr>
      <w:tr w:rsidR="00B6326B" w14:paraId="0071BBC8"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52A0D671"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7F4F901A"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2A583A98"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15CCAA85"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67B666DD"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B950F1D" w14:textId="77777777" w:rsidR="00B6326B" w:rsidRDefault="00B6326B" w:rsidP="00316787">
            <w:pPr>
              <w:spacing w:before="120" w:after="120"/>
              <w:jc w:val="both"/>
              <w:rPr>
                <w:rFonts w:eastAsia="Calibri"/>
                <w:b/>
                <w:sz w:val="24"/>
                <w:szCs w:val="24"/>
                <w:lang w:val="en-GB"/>
              </w:rPr>
            </w:pPr>
          </w:p>
        </w:tc>
      </w:tr>
      <w:tr w:rsidR="00B6326B" w14:paraId="72E8447B"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263D9EE1"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2504F28F"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49DA2E9A"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523AB98D"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31ED3216"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73A743FD" w14:textId="77777777" w:rsidR="00B6326B" w:rsidRDefault="00B6326B" w:rsidP="00316787">
            <w:pPr>
              <w:spacing w:before="120" w:after="120"/>
              <w:jc w:val="both"/>
              <w:rPr>
                <w:rFonts w:eastAsia="Calibri"/>
                <w:b/>
                <w:sz w:val="24"/>
                <w:szCs w:val="24"/>
                <w:lang w:val="en-GB"/>
              </w:rPr>
            </w:pPr>
          </w:p>
        </w:tc>
      </w:tr>
      <w:tr w:rsidR="00B6326B" w14:paraId="20BD203C"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53982163"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0E45B2CD"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22E9222A"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64D067DE"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2A2D9BD9"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32C09266" w14:textId="77777777" w:rsidR="00B6326B" w:rsidRDefault="00B6326B" w:rsidP="00316787">
            <w:pPr>
              <w:spacing w:before="120" w:after="120"/>
              <w:jc w:val="both"/>
              <w:rPr>
                <w:rFonts w:eastAsia="Calibri"/>
                <w:b/>
                <w:sz w:val="24"/>
                <w:szCs w:val="24"/>
                <w:lang w:val="en-GB"/>
              </w:rPr>
            </w:pPr>
          </w:p>
        </w:tc>
      </w:tr>
      <w:tr w:rsidR="00B6326B" w14:paraId="7C765F2F"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128A54B9"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5FE0F627"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545011CE"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1EC7EB4C"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769A85D1"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210CA082" w14:textId="77777777" w:rsidR="00B6326B" w:rsidRDefault="00B6326B" w:rsidP="00316787">
            <w:pPr>
              <w:spacing w:before="120" w:after="120"/>
              <w:jc w:val="both"/>
              <w:rPr>
                <w:rFonts w:eastAsia="Calibri"/>
                <w:b/>
                <w:sz w:val="24"/>
                <w:szCs w:val="24"/>
                <w:lang w:val="en-GB"/>
              </w:rPr>
            </w:pPr>
          </w:p>
        </w:tc>
      </w:tr>
      <w:tr w:rsidR="00B6326B" w14:paraId="52334F11"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642E849C"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67A23C4C"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55F01177"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5DAE49C"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69812177"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19EDC88B" w14:textId="77777777" w:rsidR="00B6326B" w:rsidRDefault="00B6326B" w:rsidP="00316787">
            <w:pPr>
              <w:spacing w:before="120" w:after="120"/>
              <w:jc w:val="both"/>
              <w:rPr>
                <w:rFonts w:eastAsia="Calibri"/>
                <w:b/>
                <w:sz w:val="24"/>
                <w:szCs w:val="24"/>
                <w:lang w:val="en-GB"/>
              </w:rPr>
            </w:pPr>
          </w:p>
        </w:tc>
      </w:tr>
      <w:tr w:rsidR="00B6326B" w14:paraId="4C671AB3"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156D1F76"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165CB501"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7D98B79C"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66C8CA1D"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3FFEB0D9"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28D34768" w14:textId="77777777" w:rsidR="00B6326B" w:rsidRDefault="00B6326B" w:rsidP="00316787">
            <w:pPr>
              <w:spacing w:before="120" w:after="120"/>
              <w:jc w:val="both"/>
              <w:rPr>
                <w:rFonts w:eastAsia="Calibri"/>
                <w:b/>
                <w:sz w:val="24"/>
                <w:szCs w:val="24"/>
                <w:lang w:val="en-GB"/>
              </w:rPr>
            </w:pPr>
          </w:p>
        </w:tc>
      </w:tr>
      <w:tr w:rsidR="00B6326B" w14:paraId="57E94C35"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2A782E87"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5F9DC14A"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420D2254"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0CEAC051"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24E0A810"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99C2FF9" w14:textId="77777777" w:rsidR="00B6326B" w:rsidRDefault="00B6326B" w:rsidP="00316787">
            <w:pPr>
              <w:spacing w:before="120" w:after="120"/>
              <w:jc w:val="both"/>
              <w:rPr>
                <w:rFonts w:eastAsia="Calibri"/>
                <w:b/>
                <w:sz w:val="24"/>
                <w:szCs w:val="24"/>
                <w:lang w:val="en-GB"/>
              </w:rPr>
            </w:pPr>
          </w:p>
        </w:tc>
      </w:tr>
      <w:tr w:rsidR="00B6326B" w14:paraId="26BECE6F"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2C1D648C"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7EA719C9"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6B95266F"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53F05840"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467666B1"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474E6D2A" w14:textId="77777777" w:rsidR="00B6326B" w:rsidRDefault="00B6326B" w:rsidP="00316787">
            <w:pPr>
              <w:spacing w:before="120" w:after="120"/>
              <w:jc w:val="both"/>
              <w:rPr>
                <w:rFonts w:eastAsia="Calibri"/>
                <w:b/>
                <w:sz w:val="24"/>
                <w:szCs w:val="24"/>
                <w:lang w:val="en-GB"/>
              </w:rPr>
            </w:pPr>
          </w:p>
        </w:tc>
      </w:tr>
      <w:tr w:rsidR="00B6326B" w14:paraId="55B4ACB7"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01023A91"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4D8D6FAB"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4601C64B"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4D210203"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65713F8"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5A5D3A1" w14:textId="77777777" w:rsidR="00B6326B" w:rsidRDefault="00B6326B" w:rsidP="00316787">
            <w:pPr>
              <w:spacing w:before="120" w:after="120"/>
              <w:jc w:val="both"/>
              <w:rPr>
                <w:rFonts w:eastAsia="Calibri"/>
                <w:b/>
                <w:sz w:val="24"/>
                <w:szCs w:val="24"/>
                <w:lang w:val="en-GB"/>
              </w:rPr>
            </w:pPr>
          </w:p>
        </w:tc>
      </w:tr>
      <w:tr w:rsidR="00B6326B" w14:paraId="3D1F6B80"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0F52D189" w14:textId="77777777" w:rsidR="00B6326B" w:rsidRDefault="00B6326B" w:rsidP="00316787">
            <w:pPr>
              <w:spacing w:before="120" w:after="120"/>
              <w:jc w:val="both"/>
              <w:rPr>
                <w:rFonts w:eastAsia="Calibri"/>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773D1B34" w14:textId="77777777" w:rsidR="00B6326B" w:rsidRDefault="00B6326B" w:rsidP="00316787">
            <w:pPr>
              <w:spacing w:before="120" w:after="120"/>
              <w:jc w:val="both"/>
              <w:rPr>
                <w:rFonts w:eastAsia="Calibri"/>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7E49A10F" w14:textId="77777777" w:rsidR="00B6326B" w:rsidRDefault="00B6326B" w:rsidP="00316787">
            <w:pPr>
              <w:spacing w:before="120" w:after="120"/>
              <w:jc w:val="both"/>
              <w:rPr>
                <w:rFonts w:eastAsia="Calibri"/>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69B4B05C" w14:textId="77777777" w:rsidR="00B6326B" w:rsidRDefault="00B6326B" w:rsidP="00316787">
            <w:pPr>
              <w:spacing w:before="120" w:after="120"/>
              <w:jc w:val="both"/>
              <w:rPr>
                <w:rFonts w:eastAsia="Calibri"/>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3DEB9A0" w14:textId="77777777" w:rsidR="00B6326B" w:rsidRDefault="00B6326B" w:rsidP="00316787">
            <w:pPr>
              <w:spacing w:before="120" w:after="120"/>
              <w:jc w:val="both"/>
              <w:rPr>
                <w:rFonts w:eastAsia="Calibri"/>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228400CD" w14:textId="77777777" w:rsidR="00B6326B" w:rsidRDefault="00B6326B" w:rsidP="00316787">
            <w:pPr>
              <w:spacing w:before="120" w:after="120"/>
              <w:jc w:val="both"/>
              <w:rPr>
                <w:rFonts w:eastAsia="Calibri"/>
                <w:b/>
                <w:sz w:val="24"/>
                <w:szCs w:val="24"/>
                <w:lang w:val="en-GB"/>
              </w:rPr>
            </w:pPr>
          </w:p>
        </w:tc>
      </w:tr>
    </w:tbl>
    <w:p w14:paraId="7D676083" w14:textId="5D9F4E34" w:rsidR="00EB78EB" w:rsidRDefault="00EB78EB" w:rsidP="00501B5D">
      <w:pPr>
        <w:spacing w:line="360" w:lineRule="auto"/>
        <w:jc w:val="both"/>
        <w:rPr>
          <w:rFonts w:ascii="Arial" w:hAnsi="Arial" w:cs="Arial"/>
          <w:b/>
          <w:sz w:val="24"/>
          <w:szCs w:val="24"/>
        </w:rPr>
      </w:pPr>
    </w:p>
    <w:p w14:paraId="438808BE" w14:textId="54C4316C" w:rsidR="00B6326B" w:rsidRDefault="00B6326B" w:rsidP="00501B5D">
      <w:pPr>
        <w:spacing w:line="360" w:lineRule="auto"/>
        <w:jc w:val="both"/>
        <w:rPr>
          <w:rFonts w:ascii="Arial" w:hAnsi="Arial" w:cs="Arial"/>
          <w:b/>
          <w:sz w:val="24"/>
          <w:szCs w:val="24"/>
        </w:rPr>
      </w:pPr>
    </w:p>
    <w:p w14:paraId="05A8D242" w14:textId="150971F6" w:rsidR="00B6326B" w:rsidRDefault="00B6326B" w:rsidP="00501B5D">
      <w:pPr>
        <w:spacing w:line="360" w:lineRule="auto"/>
        <w:jc w:val="both"/>
        <w:rPr>
          <w:rFonts w:ascii="Arial" w:hAnsi="Arial" w:cs="Arial"/>
          <w:b/>
          <w:sz w:val="24"/>
          <w:szCs w:val="24"/>
        </w:rPr>
      </w:pPr>
    </w:p>
    <w:p w14:paraId="2665A3EA" w14:textId="244E0EAB" w:rsidR="00B0655D" w:rsidRDefault="00B0655D" w:rsidP="00501B5D">
      <w:pPr>
        <w:spacing w:line="360" w:lineRule="auto"/>
        <w:jc w:val="both"/>
        <w:rPr>
          <w:rFonts w:ascii="Arial" w:hAnsi="Arial" w:cs="Arial"/>
          <w:b/>
          <w:sz w:val="24"/>
          <w:szCs w:val="24"/>
        </w:rPr>
      </w:pPr>
    </w:p>
    <w:p w14:paraId="6195749C" w14:textId="77777777" w:rsidR="00B0655D" w:rsidRDefault="00B0655D" w:rsidP="00501B5D">
      <w:pPr>
        <w:spacing w:line="360" w:lineRule="auto"/>
        <w:jc w:val="both"/>
        <w:rPr>
          <w:rFonts w:ascii="Arial" w:hAnsi="Arial" w:cs="Arial"/>
          <w:b/>
          <w:sz w:val="24"/>
          <w:szCs w:val="24"/>
        </w:rPr>
      </w:pPr>
    </w:p>
    <w:p w14:paraId="0C96905F" w14:textId="072D47A2" w:rsidR="00B6326B" w:rsidRDefault="00B6326B" w:rsidP="00501B5D">
      <w:pPr>
        <w:spacing w:line="360" w:lineRule="auto"/>
        <w:jc w:val="both"/>
        <w:rPr>
          <w:rFonts w:ascii="Arial" w:hAnsi="Arial" w:cs="Arial"/>
          <w:b/>
          <w:sz w:val="24"/>
          <w:szCs w:val="24"/>
        </w:rPr>
      </w:pPr>
    </w:p>
    <w:p w14:paraId="6F21D163" w14:textId="7F6AC45D" w:rsidR="00B6326B" w:rsidRDefault="00B6326B" w:rsidP="00501B5D">
      <w:pPr>
        <w:spacing w:line="360" w:lineRule="auto"/>
        <w:jc w:val="both"/>
        <w:rPr>
          <w:rFonts w:ascii="Arial" w:hAnsi="Arial" w:cs="Arial"/>
          <w:b/>
          <w:sz w:val="24"/>
          <w:szCs w:val="24"/>
        </w:rPr>
      </w:pPr>
    </w:p>
    <w:p w14:paraId="3DFC184D" w14:textId="77777777" w:rsidR="00B6326B" w:rsidRDefault="00B6326B" w:rsidP="00501B5D">
      <w:pPr>
        <w:spacing w:line="360" w:lineRule="auto"/>
        <w:jc w:val="both"/>
        <w:rPr>
          <w:rFonts w:ascii="Arial" w:hAnsi="Arial" w:cs="Arial"/>
          <w:b/>
          <w:sz w:val="24"/>
          <w:szCs w:val="24"/>
        </w:rPr>
      </w:pPr>
    </w:p>
    <w:p w14:paraId="01EE8252" w14:textId="77777777" w:rsidR="00501B5D" w:rsidRPr="00522F40" w:rsidRDefault="00CA0021" w:rsidP="00501B5D">
      <w:pPr>
        <w:spacing w:line="360" w:lineRule="auto"/>
        <w:jc w:val="both"/>
        <w:rPr>
          <w:rFonts w:eastAsia="Calibri"/>
          <w:b/>
          <w:sz w:val="24"/>
          <w:szCs w:val="24"/>
        </w:rPr>
      </w:pPr>
      <w:r w:rsidRPr="00522F40">
        <w:rPr>
          <w:rFonts w:eastAsia="Calibri"/>
          <w:b/>
          <w:sz w:val="24"/>
          <w:szCs w:val="24"/>
        </w:rPr>
        <w:t>Purpose:</w:t>
      </w:r>
    </w:p>
    <w:p w14:paraId="360A39AA" w14:textId="77777777" w:rsidR="00501B5D" w:rsidRPr="00522F40" w:rsidRDefault="00501B5D" w:rsidP="00501B5D">
      <w:pPr>
        <w:spacing w:line="360" w:lineRule="auto"/>
        <w:jc w:val="both"/>
        <w:rPr>
          <w:rFonts w:eastAsia="Calibri"/>
          <w:sz w:val="24"/>
          <w:szCs w:val="24"/>
          <w:lang w:val="en-GB"/>
        </w:rPr>
      </w:pPr>
      <w:r w:rsidRPr="00522F40">
        <w:rPr>
          <w:rFonts w:eastAsia="Calibri"/>
          <w:sz w:val="24"/>
          <w:szCs w:val="24"/>
          <w:lang w:val="en-GB"/>
        </w:rPr>
        <w:t>This procedure defines the Management Review process, its objectives. The Management Review process requires that the Lab Quality Management System is reviewed by Senior Management at planned intervals to ensure continued system effectiveness and alignment with ISO 17025:2017.</w:t>
      </w:r>
    </w:p>
    <w:p w14:paraId="4152F93D" w14:textId="77777777" w:rsidR="00CA0021" w:rsidRPr="00522F40" w:rsidRDefault="00CA0021" w:rsidP="00501B5D">
      <w:pPr>
        <w:spacing w:line="360" w:lineRule="auto"/>
        <w:jc w:val="both"/>
        <w:rPr>
          <w:rFonts w:eastAsia="Calibri"/>
          <w:b/>
          <w:sz w:val="24"/>
          <w:szCs w:val="24"/>
          <w:lang w:val="en-GB"/>
        </w:rPr>
      </w:pPr>
      <w:r w:rsidRPr="00522F40">
        <w:rPr>
          <w:rFonts w:eastAsia="Calibri"/>
          <w:b/>
          <w:sz w:val="24"/>
          <w:szCs w:val="24"/>
          <w:lang w:val="en-GB"/>
        </w:rPr>
        <w:t>Scope:</w:t>
      </w:r>
    </w:p>
    <w:p w14:paraId="273078C5" w14:textId="77777777" w:rsidR="00CA0021" w:rsidRPr="00522F40" w:rsidRDefault="00CA0021" w:rsidP="00501B5D">
      <w:pPr>
        <w:spacing w:line="360" w:lineRule="auto"/>
        <w:jc w:val="both"/>
        <w:rPr>
          <w:rFonts w:eastAsia="Calibri"/>
          <w:sz w:val="24"/>
          <w:szCs w:val="24"/>
          <w:lang w:val="en-GB"/>
        </w:rPr>
      </w:pPr>
      <w:r w:rsidRPr="00522F40">
        <w:rPr>
          <w:rFonts w:eastAsia="Calibri"/>
          <w:sz w:val="24"/>
          <w:szCs w:val="24"/>
          <w:lang w:val="en-GB"/>
        </w:rPr>
        <w:t xml:space="preserve">This SOP describes how to review management. Review of management is helpful in maintaining things and improve lab progress. </w:t>
      </w:r>
    </w:p>
    <w:p w14:paraId="0995EEB8" w14:textId="600618A4" w:rsidR="00501B5D" w:rsidRPr="00522F40" w:rsidRDefault="00501B5D" w:rsidP="00501B5D">
      <w:pPr>
        <w:spacing w:line="360" w:lineRule="auto"/>
        <w:jc w:val="both"/>
        <w:rPr>
          <w:rFonts w:eastAsia="Calibri"/>
          <w:sz w:val="24"/>
          <w:szCs w:val="24"/>
        </w:rPr>
      </w:pPr>
      <w:r w:rsidRPr="00522F40">
        <w:rPr>
          <w:rFonts w:eastAsia="Calibri"/>
          <w:b/>
          <w:sz w:val="24"/>
          <w:szCs w:val="24"/>
        </w:rPr>
        <w:t>Responsibility:</w:t>
      </w:r>
      <w:r w:rsidR="002A4636" w:rsidRPr="00522F40">
        <w:rPr>
          <w:rFonts w:eastAsia="Calibri"/>
          <w:b/>
          <w:sz w:val="24"/>
          <w:szCs w:val="24"/>
        </w:rPr>
        <w:t xml:space="preserve"> </w:t>
      </w:r>
      <w:r w:rsidR="00CA0021" w:rsidRPr="00522F40">
        <w:rPr>
          <w:rFonts w:eastAsia="Calibri"/>
          <w:sz w:val="24"/>
          <w:szCs w:val="24"/>
        </w:rPr>
        <w:t>AQCM,</w:t>
      </w:r>
      <w:r w:rsidR="00EB78EB" w:rsidRPr="00522F40">
        <w:rPr>
          <w:rFonts w:eastAsia="Calibri"/>
          <w:sz w:val="24"/>
          <w:szCs w:val="24"/>
        </w:rPr>
        <w:t xml:space="preserve"> </w:t>
      </w:r>
      <w:r w:rsidR="00CA0021" w:rsidRPr="00522F40">
        <w:rPr>
          <w:rFonts w:eastAsia="Calibri"/>
          <w:sz w:val="24"/>
          <w:szCs w:val="24"/>
        </w:rPr>
        <w:t>QCM,</w:t>
      </w:r>
      <w:r w:rsidR="00EB78EB" w:rsidRPr="00522F40">
        <w:rPr>
          <w:rFonts w:eastAsia="Calibri"/>
          <w:sz w:val="24"/>
          <w:szCs w:val="24"/>
        </w:rPr>
        <w:t xml:space="preserve"> </w:t>
      </w:r>
      <w:r w:rsidR="0015606E" w:rsidRPr="00522F40">
        <w:rPr>
          <w:rFonts w:eastAsia="Calibri"/>
          <w:sz w:val="24"/>
          <w:szCs w:val="24"/>
        </w:rPr>
        <w:t>PM</w:t>
      </w:r>
    </w:p>
    <w:p w14:paraId="57F3B174" w14:textId="77777777" w:rsidR="00501B5D" w:rsidRPr="00522F40" w:rsidRDefault="00501B5D" w:rsidP="00501B5D">
      <w:pPr>
        <w:spacing w:line="360" w:lineRule="auto"/>
        <w:jc w:val="both"/>
        <w:rPr>
          <w:rFonts w:eastAsia="Calibri"/>
          <w:b/>
          <w:sz w:val="24"/>
          <w:szCs w:val="24"/>
        </w:rPr>
      </w:pPr>
      <w:r w:rsidRPr="00522F40">
        <w:rPr>
          <w:rFonts w:eastAsia="Calibri"/>
          <w:b/>
          <w:sz w:val="24"/>
          <w:szCs w:val="24"/>
        </w:rPr>
        <w:t>Procedure</w:t>
      </w:r>
    </w:p>
    <w:p w14:paraId="3AEB9A37" w14:textId="57EC0D01" w:rsidR="00B9274B" w:rsidRPr="00522F40" w:rsidRDefault="00501B5D" w:rsidP="00501B5D">
      <w:pPr>
        <w:numPr>
          <w:ilvl w:val="0"/>
          <w:numId w:val="27"/>
        </w:numPr>
        <w:spacing w:after="160" w:line="360" w:lineRule="auto"/>
        <w:contextualSpacing/>
        <w:jc w:val="both"/>
        <w:rPr>
          <w:rFonts w:eastAsia="Calibri"/>
          <w:sz w:val="24"/>
          <w:szCs w:val="24"/>
          <w:lang w:val="en-GB"/>
        </w:rPr>
      </w:pPr>
      <w:r w:rsidRPr="00522F40">
        <w:rPr>
          <w:rFonts w:eastAsia="Calibri"/>
          <w:sz w:val="24"/>
          <w:szCs w:val="24"/>
          <w:lang w:val="en-GB"/>
        </w:rPr>
        <w:t xml:space="preserve">The </w:t>
      </w:r>
      <w:r w:rsidR="0015606E" w:rsidRPr="00522F40">
        <w:rPr>
          <w:rFonts w:eastAsia="Calibri"/>
          <w:sz w:val="24"/>
          <w:szCs w:val="24"/>
          <w:lang w:val="en-GB"/>
        </w:rPr>
        <w:t>PM</w:t>
      </w:r>
      <w:r w:rsidR="00CA0021" w:rsidRPr="00522F40">
        <w:rPr>
          <w:rFonts w:eastAsia="Calibri"/>
          <w:sz w:val="24"/>
          <w:szCs w:val="24"/>
          <w:lang w:val="en-GB"/>
        </w:rPr>
        <w:t xml:space="preserve"> </w:t>
      </w:r>
      <w:r w:rsidRPr="00522F40">
        <w:rPr>
          <w:rFonts w:eastAsia="Calibri"/>
          <w:sz w:val="24"/>
          <w:szCs w:val="24"/>
          <w:lang w:val="en-GB"/>
        </w:rPr>
        <w:t xml:space="preserve">is to ensure the implementation of this procedure </w:t>
      </w:r>
      <w:r w:rsidR="006B5F3A" w:rsidRPr="00522F40">
        <w:rPr>
          <w:rFonts w:eastAsia="Calibri"/>
          <w:sz w:val="24"/>
          <w:szCs w:val="24"/>
        </w:rPr>
        <w:t>and</w:t>
      </w:r>
      <w:r w:rsidR="00B9274B" w:rsidRPr="00522F40">
        <w:rPr>
          <w:rFonts w:eastAsia="Calibri"/>
          <w:sz w:val="24"/>
          <w:szCs w:val="24"/>
        </w:rPr>
        <w:t xml:space="preserve"> review its management system at planned </w:t>
      </w:r>
      <w:r w:rsidR="00B9274B" w:rsidRPr="00522F40">
        <w:rPr>
          <w:rFonts w:eastAsia="Calibri"/>
          <w:sz w:val="24"/>
          <w:szCs w:val="24"/>
          <w:lang w:val="en-GB"/>
        </w:rPr>
        <w:t>intervals</w:t>
      </w:r>
      <w:r w:rsidR="00CA0021" w:rsidRPr="00522F40">
        <w:rPr>
          <w:rFonts w:eastAsia="Calibri"/>
          <w:sz w:val="24"/>
          <w:szCs w:val="24"/>
          <w:lang w:val="en-GB"/>
        </w:rPr>
        <w:t xml:space="preserve"> (</w:t>
      </w:r>
      <w:r w:rsidR="00103043" w:rsidRPr="00522F40">
        <w:rPr>
          <w:rFonts w:eastAsia="Calibri"/>
          <w:sz w:val="24"/>
          <w:szCs w:val="24"/>
          <w:lang w:val="en-GB"/>
        </w:rPr>
        <w:t>annually)</w:t>
      </w:r>
      <w:r w:rsidR="00B9274B" w:rsidRPr="00522F40">
        <w:rPr>
          <w:rFonts w:eastAsia="Calibri"/>
          <w:sz w:val="24"/>
          <w:szCs w:val="24"/>
          <w:lang w:val="en-GB"/>
        </w:rPr>
        <w:t xml:space="preserve">, in order to ensure its continuing suitability, adequacy and effectiveness, including the stated policies and objectives related to the </w:t>
      </w:r>
      <w:r w:rsidR="00253150" w:rsidRPr="00522F40">
        <w:rPr>
          <w:rFonts w:eastAsia="Calibri"/>
          <w:sz w:val="24"/>
          <w:szCs w:val="24"/>
          <w:lang w:val="en-GB"/>
        </w:rPr>
        <w:t>fulfilment</w:t>
      </w:r>
      <w:r w:rsidR="00B9274B" w:rsidRPr="00522F40">
        <w:rPr>
          <w:rFonts w:eastAsia="Calibri"/>
          <w:sz w:val="24"/>
          <w:szCs w:val="24"/>
          <w:lang w:val="en-GB"/>
        </w:rPr>
        <w:t xml:space="preserve"> of ISO 17025:2017.</w:t>
      </w:r>
    </w:p>
    <w:p w14:paraId="7B87F91B" w14:textId="77777777" w:rsidR="0084584B" w:rsidRPr="00522F40" w:rsidRDefault="00FF03B7" w:rsidP="0084584B">
      <w:pPr>
        <w:pStyle w:val="ListParagraph"/>
        <w:numPr>
          <w:ilvl w:val="0"/>
          <w:numId w:val="27"/>
        </w:numPr>
        <w:spacing w:line="360" w:lineRule="auto"/>
        <w:rPr>
          <w:rFonts w:eastAsia="Calibri"/>
          <w:sz w:val="24"/>
          <w:szCs w:val="24"/>
          <w:lang w:val="en-GB"/>
        </w:rPr>
      </w:pPr>
      <w:r w:rsidRPr="00522F40">
        <w:rPr>
          <w:rFonts w:eastAsia="Calibri"/>
          <w:sz w:val="24"/>
          <w:szCs w:val="24"/>
          <w:lang w:val="en-GB"/>
        </w:rPr>
        <w:t xml:space="preserve">QCM is </w:t>
      </w:r>
      <w:r w:rsidR="0084584B" w:rsidRPr="00522F40">
        <w:rPr>
          <w:rFonts w:eastAsia="Calibri"/>
          <w:sz w:val="24"/>
          <w:szCs w:val="24"/>
          <w:lang w:val="en-GB"/>
        </w:rPr>
        <w:t>responsible</w:t>
      </w:r>
      <w:r w:rsidRPr="00522F40">
        <w:rPr>
          <w:rFonts w:eastAsia="Calibri"/>
          <w:sz w:val="24"/>
          <w:szCs w:val="24"/>
          <w:lang w:val="en-GB"/>
        </w:rPr>
        <w:t xml:space="preserve"> for drafting</w:t>
      </w:r>
      <w:r w:rsidR="0084584B" w:rsidRPr="00522F40">
        <w:rPr>
          <w:rFonts w:eastAsia="Calibri"/>
          <w:sz w:val="24"/>
          <w:szCs w:val="24"/>
          <w:lang w:val="en-GB"/>
        </w:rPr>
        <w:t xml:space="preserve"> and circulation</w:t>
      </w:r>
      <w:r w:rsidRPr="00522F40">
        <w:rPr>
          <w:rFonts w:eastAsia="Calibri"/>
          <w:sz w:val="24"/>
          <w:szCs w:val="24"/>
          <w:lang w:val="en-GB"/>
        </w:rPr>
        <w:t xml:space="preserve"> of meeting agenda and compilation.</w:t>
      </w:r>
    </w:p>
    <w:p w14:paraId="2A6C8BCD" w14:textId="77777777" w:rsidR="00FF03B7" w:rsidRPr="00522F40" w:rsidRDefault="0084584B" w:rsidP="0084584B">
      <w:pPr>
        <w:pStyle w:val="ListParagraph"/>
        <w:numPr>
          <w:ilvl w:val="0"/>
          <w:numId w:val="27"/>
        </w:numPr>
        <w:spacing w:line="360" w:lineRule="auto"/>
        <w:rPr>
          <w:rFonts w:eastAsia="Calibri"/>
          <w:sz w:val="24"/>
          <w:szCs w:val="24"/>
          <w:lang w:val="en-GB"/>
        </w:rPr>
      </w:pPr>
      <w:r w:rsidRPr="00522F40">
        <w:rPr>
          <w:rFonts w:eastAsia="Calibri"/>
          <w:sz w:val="24"/>
          <w:szCs w:val="24"/>
          <w:lang w:val="en-GB"/>
        </w:rPr>
        <w:t>QCM is also responsible for completion of tasks decided in MRM at target dates.</w:t>
      </w:r>
    </w:p>
    <w:p w14:paraId="213C0F37" w14:textId="7B70A8DA" w:rsidR="00501B5D" w:rsidRPr="00522F40" w:rsidRDefault="00501B5D" w:rsidP="00501B5D">
      <w:pPr>
        <w:numPr>
          <w:ilvl w:val="0"/>
          <w:numId w:val="27"/>
        </w:numPr>
        <w:spacing w:after="160" w:line="360" w:lineRule="auto"/>
        <w:contextualSpacing/>
        <w:jc w:val="both"/>
        <w:rPr>
          <w:rFonts w:eastAsia="Calibri"/>
          <w:sz w:val="24"/>
          <w:szCs w:val="24"/>
          <w:lang w:val="en-GB"/>
        </w:rPr>
      </w:pPr>
      <w:r w:rsidRPr="00522F40">
        <w:rPr>
          <w:rFonts w:eastAsia="Calibri"/>
          <w:sz w:val="24"/>
          <w:szCs w:val="24"/>
          <w:lang w:val="en-GB"/>
        </w:rPr>
        <w:t xml:space="preserve">The </w:t>
      </w:r>
      <w:r w:rsidR="0015606E" w:rsidRPr="00522F40">
        <w:rPr>
          <w:rFonts w:eastAsia="Calibri"/>
          <w:iCs/>
          <w:sz w:val="24"/>
          <w:szCs w:val="24"/>
          <w:lang w:val="en-GB"/>
        </w:rPr>
        <w:t>Plant Manager</w:t>
      </w:r>
      <w:r w:rsidRPr="00522F40">
        <w:rPr>
          <w:rFonts w:eastAsia="Calibri"/>
          <w:sz w:val="24"/>
          <w:szCs w:val="24"/>
          <w:lang w:val="en-GB"/>
        </w:rPr>
        <w:t xml:space="preserve"> is responsible for chairing the MRM and ensuring appropriate attendance.  </w:t>
      </w:r>
    </w:p>
    <w:p w14:paraId="18207F5C" w14:textId="77777777" w:rsidR="00B9274B" w:rsidRPr="00522F40" w:rsidRDefault="00FF03B7" w:rsidP="0084584B">
      <w:pPr>
        <w:numPr>
          <w:ilvl w:val="0"/>
          <w:numId w:val="31"/>
        </w:numPr>
        <w:spacing w:after="160" w:line="360" w:lineRule="auto"/>
        <w:contextualSpacing/>
        <w:jc w:val="both"/>
        <w:rPr>
          <w:rFonts w:eastAsia="Calibri"/>
          <w:sz w:val="24"/>
          <w:szCs w:val="24"/>
        </w:rPr>
      </w:pPr>
      <w:r w:rsidRPr="00522F40">
        <w:rPr>
          <w:rFonts w:eastAsia="Calibri"/>
          <w:sz w:val="24"/>
          <w:szCs w:val="24"/>
          <w:lang w:val="en-GB"/>
        </w:rPr>
        <w:t>T</w:t>
      </w:r>
      <w:r w:rsidR="00B9274B" w:rsidRPr="00522F40">
        <w:rPr>
          <w:rFonts w:eastAsia="Calibri"/>
          <w:sz w:val="24"/>
          <w:szCs w:val="24"/>
          <w:lang w:val="en-GB"/>
        </w:rPr>
        <w:t xml:space="preserve">he inputs to management review shall be recorded </w:t>
      </w:r>
      <w:r w:rsidRPr="00522F40">
        <w:rPr>
          <w:rFonts w:eastAsia="Calibri"/>
          <w:sz w:val="24"/>
          <w:szCs w:val="24"/>
          <w:lang w:val="en-GB"/>
        </w:rPr>
        <w:t>by AQCM in Management re</w:t>
      </w:r>
      <w:r w:rsidR="0084584B" w:rsidRPr="00522F40">
        <w:rPr>
          <w:rFonts w:eastAsia="Calibri"/>
          <w:sz w:val="24"/>
          <w:szCs w:val="24"/>
          <w:lang w:val="en-GB"/>
        </w:rPr>
        <w:t>view meeting form</w:t>
      </w:r>
      <w:r w:rsidR="00AE1307" w:rsidRPr="00522F40">
        <w:rPr>
          <w:rFonts w:eastAsia="Calibri"/>
          <w:sz w:val="24"/>
          <w:szCs w:val="24"/>
          <w:lang w:val="en-GB"/>
        </w:rPr>
        <w:t xml:space="preserve"> </w:t>
      </w:r>
      <w:r w:rsidR="00B9274B" w:rsidRPr="00522F40">
        <w:rPr>
          <w:rFonts w:eastAsia="Calibri"/>
          <w:sz w:val="24"/>
          <w:szCs w:val="24"/>
          <w:lang w:val="en-GB"/>
        </w:rPr>
        <w:t xml:space="preserve">and shall include information related to the following: </w:t>
      </w:r>
    </w:p>
    <w:p w14:paraId="31C29FC0"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a) changes in internal and external issues that are relevant to the laboratory;</w:t>
      </w:r>
    </w:p>
    <w:p w14:paraId="12774C7D"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b) fulfilment of objectives; </w:t>
      </w:r>
    </w:p>
    <w:p w14:paraId="05BE12AF"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c) suitability of policies and procedures; </w:t>
      </w:r>
    </w:p>
    <w:p w14:paraId="67DF6AAF"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d) status of actions from previous management reviews; </w:t>
      </w:r>
    </w:p>
    <w:p w14:paraId="010CB4BD"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e) outcome of recent internal audits; </w:t>
      </w:r>
    </w:p>
    <w:p w14:paraId="5F7E5F1F"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f) corrective actions; </w:t>
      </w:r>
    </w:p>
    <w:p w14:paraId="0E140567"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g) assessments by external bodies; </w:t>
      </w:r>
    </w:p>
    <w:p w14:paraId="5F3B205C" w14:textId="77777777" w:rsidR="00253150"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h) changes in the volume and type of the work or in the range of laboratory activities;</w:t>
      </w:r>
    </w:p>
    <w:p w14:paraId="311FF6E4" w14:textId="15BBC32C"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 i) customer and personnel feedback; </w:t>
      </w:r>
    </w:p>
    <w:p w14:paraId="324F64B1"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j) complaints; </w:t>
      </w:r>
    </w:p>
    <w:p w14:paraId="2AD6A84E"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k) effectiveness of any implemented improvements;</w:t>
      </w:r>
    </w:p>
    <w:p w14:paraId="08036F30"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l) adequacy of resources; </w:t>
      </w:r>
    </w:p>
    <w:p w14:paraId="06CD366B"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m) results of risk identification; </w:t>
      </w:r>
    </w:p>
    <w:p w14:paraId="09AD6045"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n) outcomes of the assurance of the validity of results; and </w:t>
      </w:r>
    </w:p>
    <w:p w14:paraId="5B52EFC9" w14:textId="77777777" w:rsidR="0084584B" w:rsidRPr="00522F40" w:rsidRDefault="00B9274B" w:rsidP="008458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o) other relevant factors, such as monitoring activities and training. </w:t>
      </w:r>
    </w:p>
    <w:p w14:paraId="17C5DF1E" w14:textId="77777777" w:rsidR="00B9274B" w:rsidRPr="00522F40" w:rsidRDefault="00B9274B" w:rsidP="0084584B">
      <w:pPr>
        <w:pStyle w:val="ListParagraph"/>
        <w:numPr>
          <w:ilvl w:val="0"/>
          <w:numId w:val="31"/>
        </w:numPr>
        <w:spacing w:after="160" w:line="360" w:lineRule="auto"/>
        <w:jc w:val="both"/>
        <w:rPr>
          <w:rFonts w:eastAsia="Calibri"/>
          <w:sz w:val="24"/>
          <w:szCs w:val="24"/>
          <w:lang w:val="en-GB"/>
        </w:rPr>
      </w:pPr>
      <w:r w:rsidRPr="00522F40">
        <w:rPr>
          <w:rFonts w:eastAsia="Calibri"/>
          <w:sz w:val="24"/>
          <w:szCs w:val="24"/>
          <w:lang w:val="en-GB"/>
        </w:rPr>
        <w:t xml:space="preserve">The outputs from the management review shall record all decisions and actions related to at least: </w:t>
      </w:r>
    </w:p>
    <w:p w14:paraId="1D0D475C"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a) the effectiveness of the management system and its processes; </w:t>
      </w:r>
    </w:p>
    <w:p w14:paraId="21775683"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b) improvement of the laboratory activities related to the fulfilment of the requirements of this document; </w:t>
      </w:r>
    </w:p>
    <w:p w14:paraId="7A3E9B01"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 xml:space="preserve">c) provision of required resources; </w:t>
      </w:r>
    </w:p>
    <w:p w14:paraId="4ECD7723" w14:textId="77777777" w:rsidR="00B9274B" w:rsidRPr="00522F40" w:rsidRDefault="00B9274B" w:rsidP="00B9274B">
      <w:pPr>
        <w:spacing w:after="160" w:line="360" w:lineRule="auto"/>
        <w:ind w:left="720"/>
        <w:contextualSpacing/>
        <w:jc w:val="both"/>
        <w:rPr>
          <w:rFonts w:eastAsia="Calibri"/>
          <w:sz w:val="24"/>
          <w:szCs w:val="24"/>
          <w:lang w:val="en-GB"/>
        </w:rPr>
      </w:pPr>
      <w:r w:rsidRPr="00522F40">
        <w:rPr>
          <w:rFonts w:eastAsia="Calibri"/>
          <w:sz w:val="24"/>
          <w:szCs w:val="24"/>
          <w:lang w:val="en-GB"/>
        </w:rPr>
        <w:t>d) any need for change</w:t>
      </w:r>
    </w:p>
    <w:p w14:paraId="3B606AA2" w14:textId="77777777" w:rsidR="001D39A9" w:rsidRPr="00522F40" w:rsidRDefault="001D39A9" w:rsidP="00501B5D">
      <w:pPr>
        <w:numPr>
          <w:ilvl w:val="0"/>
          <w:numId w:val="31"/>
        </w:numPr>
        <w:spacing w:after="160" w:line="360" w:lineRule="auto"/>
        <w:contextualSpacing/>
        <w:jc w:val="both"/>
        <w:rPr>
          <w:rFonts w:eastAsia="Calibri"/>
          <w:sz w:val="24"/>
          <w:szCs w:val="24"/>
        </w:rPr>
      </w:pPr>
      <w:r w:rsidRPr="00522F40">
        <w:rPr>
          <w:rFonts w:eastAsia="Calibri"/>
          <w:sz w:val="24"/>
          <w:szCs w:val="24"/>
        </w:rPr>
        <w:t>Assigned responsibility in MRM should be communicated to all lab staff by QCM.</w:t>
      </w:r>
    </w:p>
    <w:p w14:paraId="7CE7986C" w14:textId="0B775314" w:rsidR="00A82415" w:rsidRPr="00522F40" w:rsidRDefault="00501B5D" w:rsidP="00501B5D">
      <w:pPr>
        <w:numPr>
          <w:ilvl w:val="0"/>
          <w:numId w:val="31"/>
        </w:numPr>
        <w:spacing w:after="160" w:line="360" w:lineRule="auto"/>
        <w:contextualSpacing/>
        <w:jc w:val="both"/>
        <w:rPr>
          <w:rFonts w:eastAsia="Calibri"/>
          <w:sz w:val="24"/>
          <w:szCs w:val="24"/>
        </w:rPr>
      </w:pPr>
      <w:r w:rsidRPr="00522F40">
        <w:rPr>
          <w:rFonts w:eastAsia="Calibri"/>
          <w:sz w:val="24"/>
          <w:szCs w:val="24"/>
          <w:lang w:val="en-GB"/>
        </w:rPr>
        <w:t>Records of Management Reviews are recorded and are maintained in accordance with Control of Records procedure.</w:t>
      </w:r>
    </w:p>
    <w:p w14:paraId="77AB3FB8" w14:textId="7FB8652F" w:rsidR="00E355FB" w:rsidRPr="00522F40" w:rsidRDefault="00E355FB" w:rsidP="00E355FB">
      <w:pPr>
        <w:spacing w:after="160" w:line="360" w:lineRule="auto"/>
        <w:ind w:left="720"/>
        <w:contextualSpacing/>
        <w:jc w:val="both"/>
        <w:rPr>
          <w:rFonts w:eastAsia="Calibri"/>
          <w:sz w:val="24"/>
          <w:szCs w:val="24"/>
          <w:lang w:val="en-GB"/>
        </w:rPr>
      </w:pPr>
    </w:p>
    <w:p w14:paraId="2FE6C6B7" w14:textId="77777777" w:rsidR="00E355FB" w:rsidRPr="00522F40" w:rsidRDefault="00E355FB" w:rsidP="00E355FB">
      <w:pPr>
        <w:tabs>
          <w:tab w:val="left" w:pos="-284"/>
        </w:tabs>
        <w:ind w:right="-36"/>
        <w:jc w:val="both"/>
        <w:rPr>
          <w:b/>
          <w:i/>
          <w:sz w:val="24"/>
          <w:szCs w:val="24"/>
        </w:rPr>
      </w:pPr>
      <w:r w:rsidRPr="00522F40">
        <w:rPr>
          <w:b/>
          <w:sz w:val="24"/>
          <w:szCs w:val="24"/>
        </w:rPr>
        <w:t xml:space="preserve">6.0 </w:t>
      </w:r>
      <w:r w:rsidRPr="00522F40">
        <w:rPr>
          <w:b/>
          <w:sz w:val="24"/>
          <w:szCs w:val="24"/>
        </w:rPr>
        <w:tab/>
      </w:r>
      <w:r w:rsidRPr="00522F40">
        <w:rPr>
          <w:b/>
          <w:i/>
          <w:sz w:val="24"/>
          <w:szCs w:val="24"/>
        </w:rPr>
        <w:t>Related Documented Information</w:t>
      </w:r>
    </w:p>
    <w:p w14:paraId="43621FDD" w14:textId="77777777" w:rsidR="00E355FB" w:rsidRPr="00522F40" w:rsidRDefault="00E355FB" w:rsidP="00E355FB">
      <w:pPr>
        <w:ind w:left="709"/>
        <w:jc w:val="both"/>
        <w:rPr>
          <w:sz w:val="24"/>
          <w:szCs w:val="24"/>
        </w:rPr>
      </w:pPr>
    </w:p>
    <w:tbl>
      <w:tblPr>
        <w:tblW w:w="0" w:type="auto"/>
        <w:tblInd w:w="70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288"/>
        <w:gridCol w:w="4246"/>
      </w:tblGrid>
      <w:tr w:rsidR="00E355FB" w:rsidRPr="00522F40" w14:paraId="532CC9D8" w14:textId="77777777" w:rsidTr="00253150">
        <w:tc>
          <w:tcPr>
            <w:tcW w:w="4288" w:type="dxa"/>
          </w:tcPr>
          <w:p w14:paraId="266D42C5" w14:textId="77777777" w:rsidR="00E355FB" w:rsidRPr="00522F40" w:rsidRDefault="00E355FB" w:rsidP="00BA4746">
            <w:pPr>
              <w:jc w:val="both"/>
              <w:rPr>
                <w:sz w:val="24"/>
                <w:szCs w:val="24"/>
              </w:rPr>
            </w:pPr>
            <w:r w:rsidRPr="00522F40">
              <w:rPr>
                <w:sz w:val="24"/>
                <w:szCs w:val="24"/>
              </w:rPr>
              <w:t xml:space="preserve">Doc Name </w:t>
            </w:r>
          </w:p>
        </w:tc>
        <w:tc>
          <w:tcPr>
            <w:tcW w:w="4246" w:type="dxa"/>
          </w:tcPr>
          <w:p w14:paraId="48A73F1B" w14:textId="77777777" w:rsidR="00E355FB" w:rsidRPr="00522F40" w:rsidRDefault="00E355FB" w:rsidP="00BA4746">
            <w:pPr>
              <w:jc w:val="both"/>
              <w:rPr>
                <w:sz w:val="24"/>
                <w:szCs w:val="24"/>
              </w:rPr>
            </w:pPr>
            <w:r w:rsidRPr="00522F40">
              <w:rPr>
                <w:sz w:val="24"/>
                <w:szCs w:val="24"/>
              </w:rPr>
              <w:t>Doc.#</w:t>
            </w:r>
          </w:p>
        </w:tc>
      </w:tr>
      <w:tr w:rsidR="00E355FB" w:rsidRPr="00522F40" w14:paraId="5065DA29" w14:textId="77777777" w:rsidTr="00253150">
        <w:tc>
          <w:tcPr>
            <w:tcW w:w="4288" w:type="dxa"/>
          </w:tcPr>
          <w:p w14:paraId="784857E7" w14:textId="547F280D" w:rsidR="00E355FB" w:rsidRPr="00522F40" w:rsidRDefault="00321B24" w:rsidP="00BA4746">
            <w:pPr>
              <w:jc w:val="both"/>
              <w:rPr>
                <w:sz w:val="24"/>
                <w:szCs w:val="24"/>
              </w:rPr>
            </w:pPr>
            <w:r w:rsidRPr="00522F40">
              <w:rPr>
                <w:sz w:val="24"/>
                <w:szCs w:val="24"/>
              </w:rPr>
              <w:t>MRM Schedule</w:t>
            </w:r>
          </w:p>
        </w:tc>
        <w:tc>
          <w:tcPr>
            <w:tcW w:w="4246" w:type="dxa"/>
          </w:tcPr>
          <w:p w14:paraId="0A614377" w14:textId="3850B1B4" w:rsidR="00E355FB" w:rsidRPr="00522F40" w:rsidRDefault="00253150" w:rsidP="00BA4746">
            <w:pPr>
              <w:jc w:val="both"/>
              <w:rPr>
                <w:sz w:val="24"/>
                <w:szCs w:val="24"/>
              </w:rPr>
            </w:pPr>
            <w:r w:rsidRPr="00522F40">
              <w:rPr>
                <w:sz w:val="24"/>
                <w:szCs w:val="24"/>
              </w:rPr>
              <w:t>QCL-FRM-11.01</w:t>
            </w:r>
          </w:p>
        </w:tc>
      </w:tr>
      <w:tr w:rsidR="00253150" w:rsidRPr="00522F40" w14:paraId="690FD334" w14:textId="77777777" w:rsidTr="00253150">
        <w:tc>
          <w:tcPr>
            <w:tcW w:w="4288" w:type="dxa"/>
          </w:tcPr>
          <w:p w14:paraId="6E6F3DFE" w14:textId="026B0EC9" w:rsidR="00253150" w:rsidRPr="00522F40" w:rsidRDefault="00253150" w:rsidP="00253150">
            <w:pPr>
              <w:jc w:val="both"/>
              <w:rPr>
                <w:sz w:val="24"/>
                <w:szCs w:val="24"/>
              </w:rPr>
            </w:pPr>
            <w:r w:rsidRPr="00522F40">
              <w:rPr>
                <w:sz w:val="24"/>
                <w:szCs w:val="24"/>
              </w:rPr>
              <w:t>MRM Notice</w:t>
            </w:r>
          </w:p>
        </w:tc>
        <w:tc>
          <w:tcPr>
            <w:tcW w:w="4246" w:type="dxa"/>
          </w:tcPr>
          <w:p w14:paraId="3CAA3714" w14:textId="3FE1684F" w:rsidR="00253150" w:rsidRPr="00522F40" w:rsidRDefault="00253150" w:rsidP="00253150">
            <w:pPr>
              <w:jc w:val="both"/>
              <w:rPr>
                <w:sz w:val="24"/>
                <w:szCs w:val="24"/>
              </w:rPr>
            </w:pPr>
            <w:r w:rsidRPr="00522F40">
              <w:rPr>
                <w:sz w:val="24"/>
                <w:szCs w:val="24"/>
              </w:rPr>
              <w:t>QCL-FRM-11.02</w:t>
            </w:r>
          </w:p>
        </w:tc>
      </w:tr>
      <w:tr w:rsidR="00253150" w:rsidRPr="00522F40" w14:paraId="2FDEB5B2" w14:textId="77777777" w:rsidTr="001D5AC5">
        <w:trPr>
          <w:trHeight w:val="258"/>
        </w:trPr>
        <w:tc>
          <w:tcPr>
            <w:tcW w:w="4288" w:type="dxa"/>
          </w:tcPr>
          <w:p w14:paraId="1F266309" w14:textId="4E70A46A" w:rsidR="00253150" w:rsidRPr="00522F40" w:rsidRDefault="00253150" w:rsidP="00253150">
            <w:pPr>
              <w:jc w:val="both"/>
              <w:rPr>
                <w:sz w:val="24"/>
                <w:szCs w:val="24"/>
              </w:rPr>
            </w:pPr>
            <w:r w:rsidRPr="00522F40">
              <w:rPr>
                <w:sz w:val="24"/>
                <w:szCs w:val="24"/>
              </w:rPr>
              <w:t>MRM Agenda</w:t>
            </w:r>
          </w:p>
        </w:tc>
        <w:tc>
          <w:tcPr>
            <w:tcW w:w="4246" w:type="dxa"/>
          </w:tcPr>
          <w:p w14:paraId="1EB20E63" w14:textId="43A65E37" w:rsidR="00253150" w:rsidRPr="00522F40" w:rsidRDefault="00253150" w:rsidP="00253150">
            <w:pPr>
              <w:jc w:val="both"/>
              <w:rPr>
                <w:sz w:val="24"/>
                <w:szCs w:val="24"/>
              </w:rPr>
            </w:pPr>
            <w:r w:rsidRPr="00522F40">
              <w:rPr>
                <w:sz w:val="24"/>
                <w:szCs w:val="24"/>
              </w:rPr>
              <w:t>QCL-FRM-11.03</w:t>
            </w:r>
          </w:p>
        </w:tc>
      </w:tr>
      <w:tr w:rsidR="00253150" w:rsidRPr="00522F40" w14:paraId="4A8B7D08" w14:textId="77777777" w:rsidTr="001D5AC5">
        <w:trPr>
          <w:trHeight w:val="231"/>
        </w:trPr>
        <w:tc>
          <w:tcPr>
            <w:tcW w:w="4288" w:type="dxa"/>
          </w:tcPr>
          <w:p w14:paraId="0F5E0400" w14:textId="209BEA18" w:rsidR="00253150" w:rsidRPr="00522F40" w:rsidRDefault="00253150" w:rsidP="00253150">
            <w:pPr>
              <w:jc w:val="both"/>
              <w:rPr>
                <w:sz w:val="24"/>
                <w:szCs w:val="24"/>
              </w:rPr>
            </w:pPr>
            <w:r w:rsidRPr="00522F40">
              <w:rPr>
                <w:sz w:val="24"/>
                <w:szCs w:val="24"/>
              </w:rPr>
              <w:t>MRM Form</w:t>
            </w:r>
          </w:p>
        </w:tc>
        <w:tc>
          <w:tcPr>
            <w:tcW w:w="4246" w:type="dxa"/>
          </w:tcPr>
          <w:p w14:paraId="24CC3EA1" w14:textId="25A75A13" w:rsidR="00253150" w:rsidRPr="00522F40" w:rsidRDefault="00253150" w:rsidP="00253150">
            <w:pPr>
              <w:jc w:val="both"/>
              <w:rPr>
                <w:sz w:val="24"/>
                <w:szCs w:val="24"/>
              </w:rPr>
            </w:pPr>
            <w:r w:rsidRPr="00522F40">
              <w:rPr>
                <w:sz w:val="24"/>
                <w:szCs w:val="24"/>
              </w:rPr>
              <w:t>QCL-FRM-11.04</w:t>
            </w:r>
          </w:p>
        </w:tc>
      </w:tr>
    </w:tbl>
    <w:p w14:paraId="600EB947" w14:textId="77777777" w:rsidR="00E355FB" w:rsidRPr="00522F40" w:rsidRDefault="00E355FB" w:rsidP="00E355FB">
      <w:pPr>
        <w:spacing w:after="160" w:line="360" w:lineRule="auto"/>
        <w:ind w:left="720"/>
        <w:contextualSpacing/>
        <w:jc w:val="both"/>
        <w:rPr>
          <w:rFonts w:eastAsia="Calibri"/>
          <w:sz w:val="24"/>
          <w:szCs w:val="24"/>
        </w:rPr>
      </w:pPr>
    </w:p>
    <w:sectPr w:rsidR="00E355FB" w:rsidRPr="00522F40" w:rsidSect="009E6B6D">
      <w:headerReference w:type="default" r:id="rId7"/>
      <w:pgSz w:w="11907" w:h="16839" w:code="9"/>
      <w:pgMar w:top="1440" w:right="1440" w:bottom="1440"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4B415B" w14:textId="77777777" w:rsidR="008E0F63" w:rsidRDefault="008E0F63" w:rsidP="00055F08">
      <w:r>
        <w:separator/>
      </w:r>
    </w:p>
  </w:endnote>
  <w:endnote w:type="continuationSeparator" w:id="0">
    <w:p w14:paraId="58F452AD" w14:textId="77777777" w:rsidR="008E0F63" w:rsidRDefault="008E0F63" w:rsidP="00055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ECA101" w14:textId="77777777" w:rsidR="008E0F63" w:rsidRDefault="008E0F63" w:rsidP="00055F08">
      <w:r>
        <w:separator/>
      </w:r>
    </w:p>
  </w:footnote>
  <w:footnote w:type="continuationSeparator" w:id="0">
    <w:p w14:paraId="25518222" w14:textId="77777777" w:rsidR="008E0F63" w:rsidRDefault="008E0F63" w:rsidP="00055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0"/>
      <w:gridCol w:w="4738"/>
      <w:gridCol w:w="1261"/>
      <w:gridCol w:w="1664"/>
    </w:tblGrid>
    <w:tr w:rsidR="00B6326B" w:rsidRPr="00253850" w14:paraId="03544D8B" w14:textId="77777777" w:rsidTr="00B6326B">
      <w:trPr>
        <w:trHeight w:val="352"/>
        <w:jc w:val="center"/>
      </w:trPr>
      <w:tc>
        <w:tcPr>
          <w:tcW w:w="855" w:type="pct"/>
          <w:vMerge w:val="restart"/>
          <w:vAlign w:val="center"/>
        </w:tcPr>
        <w:p w14:paraId="6B04F7C1" w14:textId="37EC8692" w:rsidR="00B6326B" w:rsidRPr="00253850" w:rsidRDefault="00B6326B" w:rsidP="00A36634">
          <w:pPr>
            <w:ind w:left="-450"/>
            <w:jc w:val="right"/>
          </w:pPr>
          <w:r>
            <w:rPr>
              <w:noProof/>
            </w:rPr>
            <w:drawing>
              <wp:inline distT="0" distB="0" distL="0" distR="0" wp14:anchorId="26EC8F12" wp14:editId="643F2B64">
                <wp:extent cx="965100" cy="812800"/>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214" cy="817949"/>
                        </a:xfrm>
                        <a:prstGeom prst="rect">
                          <a:avLst/>
                        </a:prstGeom>
                        <a:noFill/>
                        <a:ln>
                          <a:noFill/>
                        </a:ln>
                      </pic:spPr>
                    </pic:pic>
                  </a:graphicData>
                </a:graphic>
              </wp:inline>
            </w:drawing>
          </w:r>
        </w:p>
      </w:tc>
      <w:tc>
        <w:tcPr>
          <w:tcW w:w="2563" w:type="pct"/>
          <w:vMerge w:val="restart"/>
          <w:vAlign w:val="center"/>
        </w:tcPr>
        <w:p w14:paraId="38A18DFE" w14:textId="4CDA133D" w:rsidR="00B6326B" w:rsidRPr="00253850" w:rsidRDefault="00522F40" w:rsidP="00676F11">
          <w:pPr>
            <w:ind w:left="-108" w:right="-115"/>
            <w:jc w:val="center"/>
            <w:rPr>
              <w:rFonts w:ascii="Calibri" w:hAnsi="Calibri"/>
              <w:b/>
              <w:sz w:val="36"/>
              <w:szCs w:val="36"/>
            </w:rPr>
          </w:pPr>
          <w:r w:rsidRPr="00522F40">
            <w:rPr>
              <w:b/>
              <w:sz w:val="32"/>
              <w:szCs w:val="32"/>
            </w:rPr>
            <w:t>MANAGEMENT REVIEW</w:t>
          </w:r>
        </w:p>
      </w:tc>
      <w:tc>
        <w:tcPr>
          <w:tcW w:w="682" w:type="pct"/>
          <w:vAlign w:val="center"/>
        </w:tcPr>
        <w:p w14:paraId="28D10BE3" w14:textId="77777777" w:rsidR="00B6326B" w:rsidRPr="00253850" w:rsidRDefault="00B6326B" w:rsidP="00D3573D">
          <w:pPr>
            <w:spacing w:after="80"/>
            <w:ind w:right="-1260"/>
            <w:rPr>
              <w:rFonts w:ascii="Calibri" w:hAnsi="Calibri"/>
              <w:sz w:val="18"/>
              <w:szCs w:val="18"/>
            </w:rPr>
          </w:pPr>
          <w:r w:rsidRPr="00253850">
            <w:rPr>
              <w:rFonts w:ascii="Calibri" w:hAnsi="Calibri"/>
              <w:sz w:val="18"/>
              <w:szCs w:val="18"/>
            </w:rPr>
            <w:t>Doc. No.</w:t>
          </w:r>
        </w:p>
      </w:tc>
      <w:tc>
        <w:tcPr>
          <w:tcW w:w="900" w:type="pct"/>
          <w:vAlign w:val="center"/>
        </w:tcPr>
        <w:p w14:paraId="76C1C94C" w14:textId="5815BAC9" w:rsidR="00B6326B" w:rsidRPr="00253850" w:rsidRDefault="00341E6A" w:rsidP="00676F11">
          <w:pPr>
            <w:spacing w:after="80"/>
            <w:ind w:right="-108"/>
            <w:jc w:val="center"/>
            <w:rPr>
              <w:rFonts w:ascii="Calibri" w:hAnsi="Calibri"/>
              <w:sz w:val="18"/>
              <w:szCs w:val="18"/>
            </w:rPr>
          </w:pPr>
          <w:r>
            <w:rPr>
              <w:rFonts w:ascii="Calibri" w:hAnsi="Calibri"/>
              <w:sz w:val="18"/>
              <w:szCs w:val="18"/>
            </w:rPr>
            <w:t>QCL</w:t>
          </w:r>
          <w:r w:rsidR="00B6326B">
            <w:rPr>
              <w:rFonts w:ascii="Calibri" w:hAnsi="Calibri"/>
              <w:sz w:val="18"/>
              <w:szCs w:val="18"/>
            </w:rPr>
            <w:t>-</w:t>
          </w:r>
          <w:r>
            <w:rPr>
              <w:rFonts w:ascii="Calibri" w:hAnsi="Calibri"/>
              <w:sz w:val="18"/>
              <w:szCs w:val="18"/>
            </w:rPr>
            <w:t>LSP</w:t>
          </w:r>
          <w:r w:rsidR="00B6326B">
            <w:rPr>
              <w:rFonts w:ascii="Calibri" w:hAnsi="Calibri"/>
              <w:sz w:val="18"/>
              <w:szCs w:val="18"/>
            </w:rPr>
            <w:t>-</w:t>
          </w:r>
          <w:r>
            <w:rPr>
              <w:rFonts w:ascii="Calibri" w:hAnsi="Calibri"/>
              <w:sz w:val="18"/>
              <w:szCs w:val="18"/>
            </w:rPr>
            <w:t>11</w:t>
          </w:r>
        </w:p>
      </w:tc>
    </w:tr>
    <w:tr w:rsidR="00522F40" w:rsidRPr="00253850" w14:paraId="50846F6D" w14:textId="77777777" w:rsidTr="00B6326B">
      <w:trPr>
        <w:trHeight w:val="217"/>
        <w:jc w:val="center"/>
      </w:trPr>
      <w:tc>
        <w:tcPr>
          <w:tcW w:w="855" w:type="pct"/>
          <w:vMerge/>
          <w:vAlign w:val="center"/>
        </w:tcPr>
        <w:p w14:paraId="542F7462" w14:textId="77777777" w:rsidR="00522F40" w:rsidRPr="00253850" w:rsidRDefault="00522F40" w:rsidP="00522F40">
          <w:pPr>
            <w:ind w:right="-1260"/>
            <w:rPr>
              <w:rFonts w:ascii="Calibri" w:hAnsi="Calibri"/>
            </w:rPr>
          </w:pPr>
        </w:p>
      </w:tc>
      <w:tc>
        <w:tcPr>
          <w:tcW w:w="2563" w:type="pct"/>
          <w:vMerge/>
          <w:vAlign w:val="center"/>
        </w:tcPr>
        <w:p w14:paraId="3B90B7DC" w14:textId="7A5112B1" w:rsidR="00522F40" w:rsidRPr="00253850" w:rsidRDefault="00522F40" w:rsidP="00522F40">
          <w:pPr>
            <w:ind w:left="-108" w:right="-115"/>
            <w:jc w:val="center"/>
            <w:rPr>
              <w:rFonts w:ascii="Calibri" w:hAnsi="Calibri"/>
              <w:b/>
              <w:sz w:val="32"/>
              <w:szCs w:val="32"/>
            </w:rPr>
          </w:pPr>
        </w:p>
      </w:tc>
      <w:tc>
        <w:tcPr>
          <w:tcW w:w="682" w:type="pct"/>
          <w:vAlign w:val="center"/>
        </w:tcPr>
        <w:p w14:paraId="39EA3EC0" w14:textId="23B7CD21" w:rsidR="00522F40" w:rsidRPr="00253850" w:rsidRDefault="00522F40" w:rsidP="00522F40">
          <w:pPr>
            <w:spacing w:after="80"/>
            <w:ind w:right="-1260"/>
            <w:rPr>
              <w:rFonts w:ascii="Calibri" w:hAnsi="Calibri"/>
              <w:sz w:val="18"/>
              <w:szCs w:val="18"/>
            </w:rPr>
          </w:pPr>
          <w:r>
            <w:rPr>
              <w:rFonts w:ascii="Calibri" w:hAnsi="Calibri"/>
              <w:sz w:val="18"/>
              <w:szCs w:val="18"/>
            </w:rPr>
            <w:t>Issue</w:t>
          </w:r>
          <w:r w:rsidRPr="00253850">
            <w:rPr>
              <w:rFonts w:ascii="Calibri" w:hAnsi="Calibri"/>
              <w:sz w:val="18"/>
              <w:szCs w:val="18"/>
            </w:rPr>
            <w:t xml:space="preserve"> Date</w:t>
          </w:r>
        </w:p>
      </w:tc>
      <w:tc>
        <w:tcPr>
          <w:tcW w:w="900" w:type="pct"/>
          <w:vAlign w:val="center"/>
        </w:tcPr>
        <w:p w14:paraId="6A761EB1" w14:textId="421E50D7" w:rsidR="00522F40" w:rsidRPr="00253850" w:rsidRDefault="00522F40" w:rsidP="00522F40">
          <w:pPr>
            <w:spacing w:after="80"/>
            <w:ind w:right="-108"/>
            <w:jc w:val="center"/>
            <w:rPr>
              <w:rFonts w:ascii="Calibri" w:hAnsi="Calibri"/>
              <w:sz w:val="18"/>
              <w:szCs w:val="18"/>
            </w:rPr>
          </w:pPr>
          <w:r>
            <w:rPr>
              <w:rFonts w:ascii="Calibri" w:hAnsi="Calibri"/>
              <w:sz w:val="18"/>
              <w:szCs w:val="18"/>
            </w:rPr>
            <w:t>28-08-2023</w:t>
          </w:r>
        </w:p>
      </w:tc>
    </w:tr>
    <w:tr w:rsidR="00B6326B" w:rsidRPr="00253850" w14:paraId="2FE555C8" w14:textId="77777777" w:rsidTr="00B6326B">
      <w:trPr>
        <w:trHeight w:val="67"/>
        <w:jc w:val="center"/>
      </w:trPr>
      <w:tc>
        <w:tcPr>
          <w:tcW w:w="855" w:type="pct"/>
          <w:vMerge/>
          <w:vAlign w:val="center"/>
        </w:tcPr>
        <w:p w14:paraId="03B37D7F" w14:textId="77777777" w:rsidR="00B6326B" w:rsidRPr="00253850" w:rsidRDefault="00B6326B" w:rsidP="00D3573D">
          <w:pPr>
            <w:ind w:right="-1260"/>
            <w:rPr>
              <w:rFonts w:ascii="Calibri" w:hAnsi="Calibri"/>
            </w:rPr>
          </w:pPr>
        </w:p>
      </w:tc>
      <w:tc>
        <w:tcPr>
          <w:tcW w:w="2563" w:type="pct"/>
          <w:vMerge/>
          <w:vAlign w:val="center"/>
        </w:tcPr>
        <w:p w14:paraId="17E21CE6" w14:textId="252DA9F0" w:rsidR="00B6326B" w:rsidRPr="00253850" w:rsidRDefault="00B6326B" w:rsidP="00676F11">
          <w:pPr>
            <w:ind w:left="-108" w:right="-115"/>
            <w:jc w:val="center"/>
            <w:rPr>
              <w:rFonts w:ascii="Calibri" w:hAnsi="Calibri"/>
            </w:rPr>
          </w:pPr>
        </w:p>
      </w:tc>
      <w:tc>
        <w:tcPr>
          <w:tcW w:w="682" w:type="pct"/>
          <w:vAlign w:val="center"/>
        </w:tcPr>
        <w:p w14:paraId="587B5A07" w14:textId="13883014" w:rsidR="00B6326B" w:rsidRPr="00253850" w:rsidRDefault="00B6326B" w:rsidP="00D3573D">
          <w:pPr>
            <w:spacing w:after="80"/>
            <w:ind w:right="-1260"/>
            <w:rPr>
              <w:rFonts w:ascii="Calibri" w:hAnsi="Calibri"/>
              <w:sz w:val="18"/>
              <w:szCs w:val="18"/>
            </w:rPr>
          </w:pPr>
          <w:r>
            <w:rPr>
              <w:rFonts w:ascii="Calibri" w:hAnsi="Calibri"/>
              <w:sz w:val="18"/>
              <w:szCs w:val="18"/>
            </w:rPr>
            <w:t>Issue</w:t>
          </w:r>
        </w:p>
      </w:tc>
      <w:tc>
        <w:tcPr>
          <w:tcW w:w="900" w:type="pct"/>
          <w:vAlign w:val="center"/>
        </w:tcPr>
        <w:p w14:paraId="0F399A69" w14:textId="46112AE2" w:rsidR="00B6326B" w:rsidRPr="00253850" w:rsidRDefault="00522F40" w:rsidP="00D3573D">
          <w:pPr>
            <w:spacing w:after="80"/>
            <w:ind w:right="-108"/>
            <w:jc w:val="center"/>
            <w:rPr>
              <w:rFonts w:ascii="Calibri" w:hAnsi="Calibri"/>
              <w:sz w:val="18"/>
              <w:szCs w:val="18"/>
            </w:rPr>
          </w:pPr>
          <w:r>
            <w:rPr>
              <w:rFonts w:ascii="Calibri" w:hAnsi="Calibri"/>
              <w:sz w:val="18"/>
              <w:szCs w:val="18"/>
            </w:rPr>
            <w:t>00</w:t>
          </w:r>
        </w:p>
      </w:tc>
    </w:tr>
    <w:tr w:rsidR="00B6326B" w:rsidRPr="00253850" w14:paraId="325CCDFD" w14:textId="77777777" w:rsidTr="00B6326B">
      <w:trPr>
        <w:trHeight w:val="350"/>
        <w:jc w:val="center"/>
      </w:trPr>
      <w:tc>
        <w:tcPr>
          <w:tcW w:w="855" w:type="pct"/>
          <w:vMerge/>
          <w:vAlign w:val="center"/>
        </w:tcPr>
        <w:p w14:paraId="0C18B6DF" w14:textId="77777777" w:rsidR="00B6326B" w:rsidRPr="00253850" w:rsidRDefault="00B6326B" w:rsidP="00D3573D">
          <w:pPr>
            <w:ind w:left="1080" w:right="-115"/>
            <w:jc w:val="center"/>
            <w:rPr>
              <w:rFonts w:ascii="Calibri" w:hAnsi="Calibri"/>
              <w:b/>
              <w:sz w:val="28"/>
              <w:szCs w:val="28"/>
            </w:rPr>
          </w:pPr>
        </w:p>
      </w:tc>
      <w:tc>
        <w:tcPr>
          <w:tcW w:w="2563" w:type="pct"/>
          <w:vMerge/>
          <w:vAlign w:val="center"/>
        </w:tcPr>
        <w:p w14:paraId="2B2C3AFE" w14:textId="1697F5BA" w:rsidR="00B6326B" w:rsidRPr="00676F11" w:rsidRDefault="00B6326B" w:rsidP="00676F11">
          <w:pPr>
            <w:ind w:left="-108" w:right="-115"/>
            <w:jc w:val="center"/>
            <w:rPr>
              <w:b/>
              <w:sz w:val="24"/>
              <w:szCs w:val="24"/>
            </w:rPr>
          </w:pPr>
        </w:p>
      </w:tc>
      <w:tc>
        <w:tcPr>
          <w:tcW w:w="682" w:type="pct"/>
          <w:vAlign w:val="center"/>
        </w:tcPr>
        <w:p w14:paraId="5ADFDBAB" w14:textId="77777777" w:rsidR="00B6326B" w:rsidRPr="00253850" w:rsidRDefault="00B6326B" w:rsidP="00D3573D">
          <w:pPr>
            <w:ind w:right="-108"/>
            <w:rPr>
              <w:rFonts w:ascii="Calibri" w:hAnsi="Calibri"/>
              <w:sz w:val="18"/>
              <w:szCs w:val="18"/>
            </w:rPr>
          </w:pPr>
          <w:r w:rsidRPr="00253850">
            <w:rPr>
              <w:rFonts w:ascii="Calibri" w:hAnsi="Calibri"/>
              <w:sz w:val="18"/>
              <w:szCs w:val="18"/>
            </w:rPr>
            <w:t>Page No.</w:t>
          </w:r>
        </w:p>
      </w:tc>
      <w:tc>
        <w:tcPr>
          <w:tcW w:w="900" w:type="pct"/>
          <w:vAlign w:val="center"/>
        </w:tcPr>
        <w:p w14:paraId="58FB0E34" w14:textId="77777777" w:rsidR="00B6326B" w:rsidRPr="00253850" w:rsidRDefault="00B6326B" w:rsidP="00D3573D">
          <w:pPr>
            <w:ind w:right="-108"/>
            <w:jc w:val="center"/>
            <w:rPr>
              <w:rFonts w:ascii="Calibri" w:hAnsi="Calibri"/>
              <w:sz w:val="18"/>
              <w:szCs w:val="18"/>
            </w:rPr>
          </w:pPr>
          <w:r w:rsidRPr="00253850">
            <w:rPr>
              <w:rFonts w:ascii="Calibri" w:hAnsi="Calibri"/>
              <w:sz w:val="18"/>
              <w:szCs w:val="18"/>
            </w:rPr>
            <w:fldChar w:fldCharType="begin"/>
          </w:r>
          <w:r w:rsidRPr="00253850">
            <w:rPr>
              <w:rFonts w:ascii="Calibri" w:hAnsi="Calibri"/>
              <w:sz w:val="18"/>
              <w:szCs w:val="18"/>
            </w:rPr>
            <w:instrText xml:space="preserve"> PAGE </w:instrText>
          </w:r>
          <w:r w:rsidRPr="00253850">
            <w:rPr>
              <w:rFonts w:ascii="Calibri" w:hAnsi="Calibri"/>
              <w:sz w:val="18"/>
              <w:szCs w:val="18"/>
            </w:rPr>
            <w:fldChar w:fldCharType="separate"/>
          </w:r>
          <w:r>
            <w:rPr>
              <w:rFonts w:ascii="Calibri" w:hAnsi="Calibri"/>
              <w:noProof/>
              <w:sz w:val="18"/>
              <w:szCs w:val="18"/>
            </w:rPr>
            <w:t>2</w:t>
          </w:r>
          <w:r w:rsidRPr="00253850">
            <w:rPr>
              <w:rFonts w:ascii="Calibri" w:hAnsi="Calibri"/>
              <w:sz w:val="18"/>
              <w:szCs w:val="18"/>
            </w:rPr>
            <w:fldChar w:fldCharType="end"/>
          </w:r>
          <w:r w:rsidRPr="00253850">
            <w:rPr>
              <w:rFonts w:ascii="Calibri" w:hAnsi="Calibri"/>
              <w:sz w:val="18"/>
              <w:szCs w:val="18"/>
            </w:rPr>
            <w:t>/</w:t>
          </w:r>
          <w:r w:rsidRPr="00253850">
            <w:rPr>
              <w:rFonts w:ascii="Calibri" w:hAnsi="Calibri"/>
              <w:sz w:val="18"/>
              <w:szCs w:val="18"/>
            </w:rPr>
            <w:fldChar w:fldCharType="begin"/>
          </w:r>
          <w:r w:rsidRPr="00253850">
            <w:rPr>
              <w:rFonts w:ascii="Calibri" w:hAnsi="Calibri"/>
              <w:sz w:val="18"/>
              <w:szCs w:val="18"/>
            </w:rPr>
            <w:instrText xml:space="preserve"> NUMPAGES </w:instrText>
          </w:r>
          <w:r w:rsidRPr="00253850">
            <w:rPr>
              <w:rFonts w:ascii="Calibri" w:hAnsi="Calibri"/>
              <w:sz w:val="18"/>
              <w:szCs w:val="18"/>
            </w:rPr>
            <w:fldChar w:fldCharType="separate"/>
          </w:r>
          <w:r>
            <w:rPr>
              <w:rFonts w:ascii="Calibri" w:hAnsi="Calibri"/>
              <w:noProof/>
              <w:sz w:val="18"/>
              <w:szCs w:val="18"/>
            </w:rPr>
            <w:t>3</w:t>
          </w:r>
          <w:r w:rsidRPr="00253850">
            <w:rPr>
              <w:rFonts w:ascii="Calibri" w:hAnsi="Calibri"/>
              <w:sz w:val="18"/>
              <w:szCs w:val="18"/>
            </w:rPr>
            <w:fldChar w:fldCharType="end"/>
          </w:r>
        </w:p>
      </w:tc>
    </w:tr>
  </w:tbl>
  <w:p w14:paraId="03B4869A" w14:textId="77777777" w:rsidR="00EB78EB" w:rsidRDefault="00EB78EB">
    <w:pPr>
      <w:pStyle w:val="Header"/>
      <w:rPr>
        <w:rFonts w:ascii="Arial" w:hAnsi="Arial" w:cs="Arial"/>
      </w:rPr>
    </w:pPr>
  </w:p>
  <w:p w14:paraId="3F9C7D5D" w14:textId="77777777" w:rsidR="00EB78EB" w:rsidRPr="00B95B69" w:rsidRDefault="00EB78EB">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153D9"/>
    <w:multiLevelType w:val="hybridMultilevel"/>
    <w:tmpl w:val="D67853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C0331"/>
    <w:multiLevelType w:val="hybridMultilevel"/>
    <w:tmpl w:val="5A5047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5E7431"/>
    <w:multiLevelType w:val="hybridMultilevel"/>
    <w:tmpl w:val="E0C43CEE"/>
    <w:lvl w:ilvl="0" w:tplc="0409000D">
      <w:start w:val="1"/>
      <w:numFmt w:val="bullet"/>
      <w:lvlText w:val=""/>
      <w:lvlJc w:val="left"/>
      <w:pPr>
        <w:ind w:left="720" w:hanging="360"/>
      </w:pPr>
      <w:rPr>
        <w:rFonts w:ascii="Wingdings" w:hAnsi="Wingdings" w:hint="default"/>
      </w:rPr>
    </w:lvl>
    <w:lvl w:ilvl="1" w:tplc="A1AA9B5C">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27D63"/>
    <w:multiLevelType w:val="hybridMultilevel"/>
    <w:tmpl w:val="1F50C4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45F0B"/>
    <w:multiLevelType w:val="hybridMultilevel"/>
    <w:tmpl w:val="0D387482"/>
    <w:lvl w:ilvl="0" w:tplc="04090019">
      <w:start w:val="1"/>
      <w:numFmt w:val="low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0DD60620"/>
    <w:multiLevelType w:val="hybridMultilevel"/>
    <w:tmpl w:val="3EFCBE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A6053E"/>
    <w:multiLevelType w:val="hybridMultilevel"/>
    <w:tmpl w:val="78F0FE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D3699"/>
    <w:multiLevelType w:val="hybridMultilevel"/>
    <w:tmpl w:val="6EF06DE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C7318F"/>
    <w:multiLevelType w:val="hybridMultilevel"/>
    <w:tmpl w:val="CA2EE6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725A2D"/>
    <w:multiLevelType w:val="hybridMultilevel"/>
    <w:tmpl w:val="7C1CA2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D623D6"/>
    <w:multiLevelType w:val="hybridMultilevel"/>
    <w:tmpl w:val="47A27E32"/>
    <w:lvl w:ilvl="0" w:tplc="EC50800A">
      <w:start w:val="1"/>
      <w:numFmt w:val="lowerLetter"/>
      <w:lvlText w:val="%1)"/>
      <w:lvlJc w:val="left"/>
      <w:pPr>
        <w:ind w:left="1080" w:hanging="360"/>
      </w:pPr>
      <w:rPr>
        <w:b/>
      </w:rPr>
    </w:lvl>
    <w:lvl w:ilvl="1" w:tplc="8C24A3E2">
      <w:start w:val="3"/>
      <w:numFmt w:val="bullet"/>
      <w:lvlText w:val="-"/>
      <w:lvlJc w:val="left"/>
      <w:pPr>
        <w:ind w:left="1800" w:hanging="360"/>
      </w:pPr>
      <w:rPr>
        <w:rFonts w:ascii="Times New Roman" w:eastAsia="Times New Roman" w:hAnsi="Times New Roman" w:cs="Times New Roman" w:hint="default"/>
      </w:rPr>
    </w:lvl>
    <w:lvl w:ilvl="2" w:tplc="B18E2D28">
      <w:start w:val="1"/>
      <w:numFmt w:val="decimal"/>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14341E"/>
    <w:multiLevelType w:val="hybridMultilevel"/>
    <w:tmpl w:val="AF6408EA"/>
    <w:lvl w:ilvl="0" w:tplc="5E1CCB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7633BE"/>
    <w:multiLevelType w:val="hybridMultilevel"/>
    <w:tmpl w:val="1EC4AB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B0835"/>
    <w:multiLevelType w:val="hybridMultilevel"/>
    <w:tmpl w:val="F7E00832"/>
    <w:lvl w:ilvl="0" w:tplc="EC50800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B8A5766"/>
    <w:multiLevelType w:val="multilevel"/>
    <w:tmpl w:val="400E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B580E"/>
    <w:multiLevelType w:val="hybridMultilevel"/>
    <w:tmpl w:val="C07830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6B4403"/>
    <w:multiLevelType w:val="hybridMultilevel"/>
    <w:tmpl w:val="BFF81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167E36"/>
    <w:multiLevelType w:val="hybridMultilevel"/>
    <w:tmpl w:val="5CFE1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515852"/>
    <w:multiLevelType w:val="multilevel"/>
    <w:tmpl w:val="1140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73DF0"/>
    <w:multiLevelType w:val="hybridMultilevel"/>
    <w:tmpl w:val="B058BD2A"/>
    <w:lvl w:ilvl="0" w:tplc="7060B15C">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6874ABD"/>
    <w:multiLevelType w:val="hybridMultilevel"/>
    <w:tmpl w:val="01404D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9D70E5"/>
    <w:multiLevelType w:val="hybridMultilevel"/>
    <w:tmpl w:val="91E2F2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2A12B5"/>
    <w:multiLevelType w:val="hybridMultilevel"/>
    <w:tmpl w:val="982A01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3A0CFF"/>
    <w:multiLevelType w:val="multilevel"/>
    <w:tmpl w:val="3CD8783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61DB5F71"/>
    <w:multiLevelType w:val="multilevel"/>
    <w:tmpl w:val="58D6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4178A"/>
    <w:multiLevelType w:val="multilevel"/>
    <w:tmpl w:val="8CE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45B55"/>
    <w:multiLevelType w:val="hybridMultilevel"/>
    <w:tmpl w:val="61046D88"/>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E729BD"/>
    <w:multiLevelType w:val="hybridMultilevel"/>
    <w:tmpl w:val="C4FEE7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3B6AC8"/>
    <w:multiLevelType w:val="hybridMultilevel"/>
    <w:tmpl w:val="A002F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AB1D28"/>
    <w:multiLevelType w:val="hybridMultilevel"/>
    <w:tmpl w:val="836A0AAE"/>
    <w:lvl w:ilvl="0" w:tplc="276480A2">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1D6A9A"/>
    <w:multiLevelType w:val="hybridMultilevel"/>
    <w:tmpl w:val="C4767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8207AB"/>
    <w:multiLevelType w:val="hybridMultilevel"/>
    <w:tmpl w:val="B6F6926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0"/>
  </w:num>
  <w:num w:numId="3">
    <w:abstractNumId w:val="29"/>
  </w:num>
  <w:num w:numId="4">
    <w:abstractNumId w:val="31"/>
  </w:num>
  <w:num w:numId="5">
    <w:abstractNumId w:val="15"/>
  </w:num>
  <w:num w:numId="6">
    <w:abstractNumId w:val="6"/>
  </w:num>
  <w:num w:numId="7">
    <w:abstractNumId w:val="5"/>
  </w:num>
  <w:num w:numId="8">
    <w:abstractNumId w:val="8"/>
  </w:num>
  <w:num w:numId="9">
    <w:abstractNumId w:val="22"/>
  </w:num>
  <w:num w:numId="10">
    <w:abstractNumId w:val="0"/>
  </w:num>
  <w:num w:numId="11">
    <w:abstractNumId w:val="20"/>
  </w:num>
  <w:num w:numId="12">
    <w:abstractNumId w:val="9"/>
  </w:num>
  <w:num w:numId="13">
    <w:abstractNumId w:val="3"/>
  </w:num>
  <w:num w:numId="14">
    <w:abstractNumId w:val="27"/>
  </w:num>
  <w:num w:numId="15">
    <w:abstractNumId w:val="26"/>
  </w:num>
  <w:num w:numId="16">
    <w:abstractNumId w:val="18"/>
  </w:num>
  <w:num w:numId="17">
    <w:abstractNumId w:val="25"/>
  </w:num>
  <w:num w:numId="18">
    <w:abstractNumId w:val="14"/>
  </w:num>
  <w:num w:numId="19">
    <w:abstractNumId w:val="24"/>
  </w:num>
  <w:num w:numId="20">
    <w:abstractNumId w:val="13"/>
  </w:num>
  <w:num w:numId="21">
    <w:abstractNumId w:val="2"/>
  </w:num>
  <w:num w:numId="22">
    <w:abstractNumId w:val="4"/>
  </w:num>
  <w:num w:numId="23">
    <w:abstractNumId w:val="11"/>
  </w:num>
  <w:num w:numId="24">
    <w:abstractNumId w:val="7"/>
  </w:num>
  <w:num w:numId="25">
    <w:abstractNumId w:val="19"/>
  </w:num>
  <w:num w:numId="26">
    <w:abstractNumId w:val="28"/>
  </w:num>
  <w:num w:numId="27">
    <w:abstractNumId w:val="30"/>
  </w:num>
  <w:num w:numId="28">
    <w:abstractNumId w:val="21"/>
  </w:num>
  <w:num w:numId="29">
    <w:abstractNumId w:val="16"/>
  </w:num>
  <w:num w:numId="30">
    <w:abstractNumId w:val="17"/>
  </w:num>
  <w:num w:numId="31">
    <w:abstractNumId w:val="12"/>
  </w:num>
  <w:num w:numId="32">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5F08"/>
    <w:rsid w:val="00014732"/>
    <w:rsid w:val="00026D96"/>
    <w:rsid w:val="000324A1"/>
    <w:rsid w:val="000510CB"/>
    <w:rsid w:val="00055F08"/>
    <w:rsid w:val="000719D0"/>
    <w:rsid w:val="00076464"/>
    <w:rsid w:val="00096C53"/>
    <w:rsid w:val="000B3DBC"/>
    <w:rsid w:val="000B7C43"/>
    <w:rsid w:val="000C1684"/>
    <w:rsid w:val="000D5B7B"/>
    <w:rsid w:val="000E0CDD"/>
    <w:rsid w:val="000E2BFC"/>
    <w:rsid w:val="000E34B3"/>
    <w:rsid w:val="000E3F11"/>
    <w:rsid w:val="000E6481"/>
    <w:rsid w:val="000F3EBA"/>
    <w:rsid w:val="0010258D"/>
    <w:rsid w:val="0010274F"/>
    <w:rsid w:val="00103043"/>
    <w:rsid w:val="00110CED"/>
    <w:rsid w:val="001138E7"/>
    <w:rsid w:val="001326E4"/>
    <w:rsid w:val="00147461"/>
    <w:rsid w:val="00147B09"/>
    <w:rsid w:val="0015248C"/>
    <w:rsid w:val="0015606E"/>
    <w:rsid w:val="0016192D"/>
    <w:rsid w:val="00163B10"/>
    <w:rsid w:val="00165F94"/>
    <w:rsid w:val="00166613"/>
    <w:rsid w:val="00173160"/>
    <w:rsid w:val="001753B8"/>
    <w:rsid w:val="0019588E"/>
    <w:rsid w:val="001B3982"/>
    <w:rsid w:val="001B5FC7"/>
    <w:rsid w:val="001C3DD7"/>
    <w:rsid w:val="001D39A9"/>
    <w:rsid w:val="001D526C"/>
    <w:rsid w:val="001D5AC5"/>
    <w:rsid w:val="001E2B93"/>
    <w:rsid w:val="00203874"/>
    <w:rsid w:val="00205B95"/>
    <w:rsid w:val="00214C7F"/>
    <w:rsid w:val="00217163"/>
    <w:rsid w:val="00220978"/>
    <w:rsid w:val="00240448"/>
    <w:rsid w:val="0024256C"/>
    <w:rsid w:val="00253150"/>
    <w:rsid w:val="00254CE6"/>
    <w:rsid w:val="0026127A"/>
    <w:rsid w:val="0027193C"/>
    <w:rsid w:val="002741B6"/>
    <w:rsid w:val="00290DF8"/>
    <w:rsid w:val="00292247"/>
    <w:rsid w:val="002A12BE"/>
    <w:rsid w:val="002A2142"/>
    <w:rsid w:val="002A4636"/>
    <w:rsid w:val="002B65F2"/>
    <w:rsid w:val="002C6240"/>
    <w:rsid w:val="002D030F"/>
    <w:rsid w:val="002D3139"/>
    <w:rsid w:val="002D62A3"/>
    <w:rsid w:val="002E18F9"/>
    <w:rsid w:val="002F5597"/>
    <w:rsid w:val="00300726"/>
    <w:rsid w:val="00304666"/>
    <w:rsid w:val="003050F4"/>
    <w:rsid w:val="00321B24"/>
    <w:rsid w:val="00323983"/>
    <w:rsid w:val="00341E6A"/>
    <w:rsid w:val="003469EE"/>
    <w:rsid w:val="00362E31"/>
    <w:rsid w:val="00367260"/>
    <w:rsid w:val="00373DD0"/>
    <w:rsid w:val="00386C9F"/>
    <w:rsid w:val="003D6449"/>
    <w:rsid w:val="003E03E3"/>
    <w:rsid w:val="003E2BE9"/>
    <w:rsid w:val="003E4120"/>
    <w:rsid w:val="003F42D7"/>
    <w:rsid w:val="00430830"/>
    <w:rsid w:val="00431142"/>
    <w:rsid w:val="00434E77"/>
    <w:rsid w:val="00450F19"/>
    <w:rsid w:val="004632AB"/>
    <w:rsid w:val="0048739A"/>
    <w:rsid w:val="00492375"/>
    <w:rsid w:val="0049248B"/>
    <w:rsid w:val="00494CAB"/>
    <w:rsid w:val="004965D5"/>
    <w:rsid w:val="00496EA2"/>
    <w:rsid w:val="004B3F1F"/>
    <w:rsid w:val="004B3F82"/>
    <w:rsid w:val="004B50E8"/>
    <w:rsid w:val="004C05B9"/>
    <w:rsid w:val="004C0A47"/>
    <w:rsid w:val="004C5314"/>
    <w:rsid w:val="004C7B7B"/>
    <w:rsid w:val="004E114E"/>
    <w:rsid w:val="004E434D"/>
    <w:rsid w:val="004F347C"/>
    <w:rsid w:val="00501B5D"/>
    <w:rsid w:val="00522F40"/>
    <w:rsid w:val="00524818"/>
    <w:rsid w:val="00525EA3"/>
    <w:rsid w:val="0052676E"/>
    <w:rsid w:val="00554D11"/>
    <w:rsid w:val="00556952"/>
    <w:rsid w:val="00560B21"/>
    <w:rsid w:val="00580CB2"/>
    <w:rsid w:val="005930BF"/>
    <w:rsid w:val="00593141"/>
    <w:rsid w:val="00594AC1"/>
    <w:rsid w:val="005A0DC0"/>
    <w:rsid w:val="005B090B"/>
    <w:rsid w:val="005B5548"/>
    <w:rsid w:val="005D3089"/>
    <w:rsid w:val="005D7629"/>
    <w:rsid w:val="005E3911"/>
    <w:rsid w:val="005E3DCB"/>
    <w:rsid w:val="005E6FC0"/>
    <w:rsid w:val="00613CFD"/>
    <w:rsid w:val="00626DE9"/>
    <w:rsid w:val="00637EB4"/>
    <w:rsid w:val="006468CB"/>
    <w:rsid w:val="006474C8"/>
    <w:rsid w:val="00664A7D"/>
    <w:rsid w:val="00671957"/>
    <w:rsid w:val="00676F11"/>
    <w:rsid w:val="00697276"/>
    <w:rsid w:val="006B5F3A"/>
    <w:rsid w:val="006C1EDD"/>
    <w:rsid w:val="006C2268"/>
    <w:rsid w:val="006D1D9E"/>
    <w:rsid w:val="006D4278"/>
    <w:rsid w:val="006D44CC"/>
    <w:rsid w:val="006D6132"/>
    <w:rsid w:val="006E122A"/>
    <w:rsid w:val="006E1616"/>
    <w:rsid w:val="006E6AC9"/>
    <w:rsid w:val="006F2039"/>
    <w:rsid w:val="00700360"/>
    <w:rsid w:val="0070453D"/>
    <w:rsid w:val="00716E90"/>
    <w:rsid w:val="00730E16"/>
    <w:rsid w:val="00732528"/>
    <w:rsid w:val="00737420"/>
    <w:rsid w:val="007652E2"/>
    <w:rsid w:val="00770D49"/>
    <w:rsid w:val="00773A23"/>
    <w:rsid w:val="00774D17"/>
    <w:rsid w:val="007805B0"/>
    <w:rsid w:val="00782CC1"/>
    <w:rsid w:val="00790B08"/>
    <w:rsid w:val="00792425"/>
    <w:rsid w:val="007A61F5"/>
    <w:rsid w:val="007B6610"/>
    <w:rsid w:val="007C43B3"/>
    <w:rsid w:val="007C72E5"/>
    <w:rsid w:val="007D1718"/>
    <w:rsid w:val="007D5126"/>
    <w:rsid w:val="007E4B7D"/>
    <w:rsid w:val="008177D5"/>
    <w:rsid w:val="008332C2"/>
    <w:rsid w:val="00840FF0"/>
    <w:rsid w:val="00842F2D"/>
    <w:rsid w:val="0084584B"/>
    <w:rsid w:val="00864C5B"/>
    <w:rsid w:val="00866814"/>
    <w:rsid w:val="0087119F"/>
    <w:rsid w:val="0087293F"/>
    <w:rsid w:val="00876098"/>
    <w:rsid w:val="00877E38"/>
    <w:rsid w:val="008807A2"/>
    <w:rsid w:val="00891897"/>
    <w:rsid w:val="00892CCA"/>
    <w:rsid w:val="008A5CBC"/>
    <w:rsid w:val="008A68DA"/>
    <w:rsid w:val="008B291B"/>
    <w:rsid w:val="008B4372"/>
    <w:rsid w:val="008D7408"/>
    <w:rsid w:val="008E0F63"/>
    <w:rsid w:val="008F0784"/>
    <w:rsid w:val="008F1F48"/>
    <w:rsid w:val="008F3A4C"/>
    <w:rsid w:val="008F540A"/>
    <w:rsid w:val="009279B6"/>
    <w:rsid w:val="00932D7A"/>
    <w:rsid w:val="00943258"/>
    <w:rsid w:val="00943E4A"/>
    <w:rsid w:val="00947FC0"/>
    <w:rsid w:val="00975A4E"/>
    <w:rsid w:val="00980D0F"/>
    <w:rsid w:val="0098668F"/>
    <w:rsid w:val="0099522B"/>
    <w:rsid w:val="009952EC"/>
    <w:rsid w:val="009965D2"/>
    <w:rsid w:val="009A56C7"/>
    <w:rsid w:val="009B2A08"/>
    <w:rsid w:val="009C7D7D"/>
    <w:rsid w:val="009E6B6D"/>
    <w:rsid w:val="00A01D02"/>
    <w:rsid w:val="00A36634"/>
    <w:rsid w:val="00A37A37"/>
    <w:rsid w:val="00A45C3F"/>
    <w:rsid w:val="00A5085B"/>
    <w:rsid w:val="00A64237"/>
    <w:rsid w:val="00A82415"/>
    <w:rsid w:val="00A9130C"/>
    <w:rsid w:val="00AA24EA"/>
    <w:rsid w:val="00AA7D20"/>
    <w:rsid w:val="00AB036E"/>
    <w:rsid w:val="00AE1307"/>
    <w:rsid w:val="00AE266C"/>
    <w:rsid w:val="00B0655D"/>
    <w:rsid w:val="00B2660E"/>
    <w:rsid w:val="00B6326B"/>
    <w:rsid w:val="00B700AF"/>
    <w:rsid w:val="00B84DD5"/>
    <w:rsid w:val="00B9274B"/>
    <w:rsid w:val="00B93482"/>
    <w:rsid w:val="00B95B69"/>
    <w:rsid w:val="00BB3529"/>
    <w:rsid w:val="00BB3E35"/>
    <w:rsid w:val="00BD409C"/>
    <w:rsid w:val="00C06303"/>
    <w:rsid w:val="00C202E2"/>
    <w:rsid w:val="00C3114C"/>
    <w:rsid w:val="00C31439"/>
    <w:rsid w:val="00C32FC7"/>
    <w:rsid w:val="00C50F98"/>
    <w:rsid w:val="00C82D40"/>
    <w:rsid w:val="00C90C77"/>
    <w:rsid w:val="00CA0021"/>
    <w:rsid w:val="00CA2457"/>
    <w:rsid w:val="00CB14A0"/>
    <w:rsid w:val="00CC255D"/>
    <w:rsid w:val="00CF0682"/>
    <w:rsid w:val="00CF0FA7"/>
    <w:rsid w:val="00CF2063"/>
    <w:rsid w:val="00CF4AD6"/>
    <w:rsid w:val="00D010DC"/>
    <w:rsid w:val="00D03CC7"/>
    <w:rsid w:val="00D04E27"/>
    <w:rsid w:val="00D10D84"/>
    <w:rsid w:val="00D23837"/>
    <w:rsid w:val="00D501BC"/>
    <w:rsid w:val="00D515FD"/>
    <w:rsid w:val="00D539E6"/>
    <w:rsid w:val="00D57D41"/>
    <w:rsid w:val="00D60BF9"/>
    <w:rsid w:val="00D80244"/>
    <w:rsid w:val="00D927EE"/>
    <w:rsid w:val="00D930F7"/>
    <w:rsid w:val="00D93273"/>
    <w:rsid w:val="00DA441E"/>
    <w:rsid w:val="00DC4829"/>
    <w:rsid w:val="00DC5B19"/>
    <w:rsid w:val="00DC7DEF"/>
    <w:rsid w:val="00DD3791"/>
    <w:rsid w:val="00DD47E3"/>
    <w:rsid w:val="00DE54CE"/>
    <w:rsid w:val="00DE66E8"/>
    <w:rsid w:val="00DF5DC4"/>
    <w:rsid w:val="00E07BEF"/>
    <w:rsid w:val="00E16936"/>
    <w:rsid w:val="00E24F28"/>
    <w:rsid w:val="00E355FB"/>
    <w:rsid w:val="00E443BF"/>
    <w:rsid w:val="00E605BA"/>
    <w:rsid w:val="00E64ADA"/>
    <w:rsid w:val="00E723FA"/>
    <w:rsid w:val="00EA1346"/>
    <w:rsid w:val="00EB10B2"/>
    <w:rsid w:val="00EB3302"/>
    <w:rsid w:val="00EB78EB"/>
    <w:rsid w:val="00EC16C6"/>
    <w:rsid w:val="00EC3DBC"/>
    <w:rsid w:val="00EC49E0"/>
    <w:rsid w:val="00ED3B6F"/>
    <w:rsid w:val="00ED6779"/>
    <w:rsid w:val="00ED6AF5"/>
    <w:rsid w:val="00EE1D1D"/>
    <w:rsid w:val="00EE33CE"/>
    <w:rsid w:val="00EE3A7C"/>
    <w:rsid w:val="00EE3C01"/>
    <w:rsid w:val="00EF3F86"/>
    <w:rsid w:val="00F03A08"/>
    <w:rsid w:val="00F10E9D"/>
    <w:rsid w:val="00F10F25"/>
    <w:rsid w:val="00F243C1"/>
    <w:rsid w:val="00F26798"/>
    <w:rsid w:val="00F333D1"/>
    <w:rsid w:val="00F37892"/>
    <w:rsid w:val="00F44768"/>
    <w:rsid w:val="00F6367C"/>
    <w:rsid w:val="00F851E2"/>
    <w:rsid w:val="00F97BCA"/>
    <w:rsid w:val="00FA1F33"/>
    <w:rsid w:val="00FA7AEA"/>
    <w:rsid w:val="00FC144F"/>
    <w:rsid w:val="00FC5B14"/>
    <w:rsid w:val="00FF03B7"/>
    <w:rsid w:val="00FF58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F7351C"/>
  <w15:docId w15:val="{7D44A2F6-B9E4-4512-917C-E873ECEF4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F0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F1F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qFormat/>
    <w:rsid w:val="00FF58CB"/>
    <w:pPr>
      <w:keepNext/>
      <w:outlineLvl w:val="3"/>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5F08"/>
    <w:pPr>
      <w:tabs>
        <w:tab w:val="center" w:pos="4680"/>
        <w:tab w:val="right" w:pos="9360"/>
      </w:tabs>
    </w:pPr>
  </w:style>
  <w:style w:type="character" w:customStyle="1" w:styleId="HeaderChar">
    <w:name w:val="Header Char"/>
    <w:basedOn w:val="DefaultParagraphFont"/>
    <w:link w:val="Header"/>
    <w:uiPriority w:val="99"/>
    <w:rsid w:val="00055F08"/>
  </w:style>
  <w:style w:type="paragraph" w:styleId="Footer">
    <w:name w:val="footer"/>
    <w:basedOn w:val="Normal"/>
    <w:link w:val="FooterChar"/>
    <w:uiPriority w:val="99"/>
    <w:unhideWhenUsed/>
    <w:rsid w:val="00055F08"/>
    <w:pPr>
      <w:tabs>
        <w:tab w:val="center" w:pos="4680"/>
        <w:tab w:val="right" w:pos="9360"/>
      </w:tabs>
    </w:pPr>
  </w:style>
  <w:style w:type="character" w:customStyle="1" w:styleId="FooterChar">
    <w:name w:val="Footer Char"/>
    <w:basedOn w:val="DefaultParagraphFont"/>
    <w:link w:val="Footer"/>
    <w:uiPriority w:val="99"/>
    <w:rsid w:val="00055F08"/>
  </w:style>
  <w:style w:type="character" w:styleId="PageNumber">
    <w:name w:val="page number"/>
    <w:basedOn w:val="DefaultParagraphFont"/>
    <w:rsid w:val="00055F08"/>
  </w:style>
  <w:style w:type="paragraph" w:styleId="BalloonText">
    <w:name w:val="Balloon Text"/>
    <w:basedOn w:val="Normal"/>
    <w:link w:val="BalloonTextChar"/>
    <w:uiPriority w:val="99"/>
    <w:semiHidden/>
    <w:unhideWhenUsed/>
    <w:rsid w:val="00055F08"/>
    <w:rPr>
      <w:rFonts w:ascii="Tahoma" w:hAnsi="Tahoma" w:cs="Tahoma"/>
      <w:sz w:val="16"/>
      <w:szCs w:val="16"/>
    </w:rPr>
  </w:style>
  <w:style w:type="character" w:customStyle="1" w:styleId="BalloonTextChar">
    <w:name w:val="Balloon Text Char"/>
    <w:basedOn w:val="DefaultParagraphFont"/>
    <w:link w:val="BalloonText"/>
    <w:uiPriority w:val="99"/>
    <w:semiHidden/>
    <w:rsid w:val="00055F08"/>
    <w:rPr>
      <w:rFonts w:ascii="Tahoma" w:hAnsi="Tahoma" w:cs="Tahoma"/>
      <w:sz w:val="16"/>
      <w:szCs w:val="16"/>
    </w:rPr>
  </w:style>
  <w:style w:type="paragraph" w:styleId="ListParagraph">
    <w:name w:val="List Paragraph"/>
    <w:basedOn w:val="Normal"/>
    <w:uiPriority w:val="34"/>
    <w:qFormat/>
    <w:rsid w:val="00055F08"/>
    <w:pPr>
      <w:ind w:left="720"/>
      <w:contextualSpacing/>
    </w:pPr>
  </w:style>
  <w:style w:type="paragraph" w:styleId="NoSpacing">
    <w:name w:val="No Spacing"/>
    <w:uiPriority w:val="1"/>
    <w:qFormat/>
    <w:rsid w:val="00B95B69"/>
    <w:pPr>
      <w:spacing w:after="0" w:line="240" w:lineRule="auto"/>
    </w:pPr>
    <w:rPr>
      <w:rFonts w:ascii="Times New Roman" w:eastAsia="Times New Roman" w:hAnsi="Times New Roman" w:cs="Times New Roman"/>
      <w:sz w:val="20"/>
      <w:szCs w:val="20"/>
    </w:rPr>
  </w:style>
  <w:style w:type="table" w:styleId="TableGrid">
    <w:name w:val="Table Grid"/>
    <w:basedOn w:val="TableNormal"/>
    <w:uiPriority w:val="59"/>
    <w:rsid w:val="00B95B6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rsid w:val="00FF58CB"/>
    <w:rPr>
      <w:rFonts w:ascii="Times New Roman" w:eastAsia="Times New Roman" w:hAnsi="Times New Roman" w:cs="Times New Roman"/>
      <w:sz w:val="24"/>
      <w:szCs w:val="20"/>
    </w:rPr>
  </w:style>
  <w:style w:type="paragraph" w:styleId="BodyTextIndent3">
    <w:name w:val="Body Text Indent 3"/>
    <w:basedOn w:val="Normal"/>
    <w:link w:val="BodyTextIndent3Char"/>
    <w:rsid w:val="00B93482"/>
    <w:pPr>
      <w:ind w:firstLine="720"/>
      <w:jc w:val="both"/>
    </w:pPr>
    <w:rPr>
      <w:sz w:val="24"/>
    </w:rPr>
  </w:style>
  <w:style w:type="character" w:customStyle="1" w:styleId="BodyTextIndent3Char">
    <w:name w:val="Body Text Indent 3 Char"/>
    <w:basedOn w:val="DefaultParagraphFont"/>
    <w:link w:val="BodyTextIndent3"/>
    <w:rsid w:val="00B93482"/>
    <w:rPr>
      <w:rFonts w:ascii="Times New Roman" w:eastAsia="Times New Roman" w:hAnsi="Times New Roman" w:cs="Times New Roman"/>
      <w:sz w:val="24"/>
      <w:szCs w:val="20"/>
    </w:rPr>
  </w:style>
  <w:style w:type="paragraph" w:styleId="BodyText">
    <w:name w:val="Body Text"/>
    <w:basedOn w:val="Normal"/>
    <w:link w:val="BodyTextChar"/>
    <w:uiPriority w:val="99"/>
    <w:semiHidden/>
    <w:unhideWhenUsed/>
    <w:rsid w:val="004C5314"/>
    <w:pPr>
      <w:spacing w:after="120"/>
    </w:pPr>
  </w:style>
  <w:style w:type="character" w:customStyle="1" w:styleId="BodyTextChar">
    <w:name w:val="Body Text Char"/>
    <w:basedOn w:val="DefaultParagraphFont"/>
    <w:link w:val="BodyText"/>
    <w:uiPriority w:val="99"/>
    <w:semiHidden/>
    <w:rsid w:val="004C5314"/>
    <w:rPr>
      <w:rFonts w:ascii="Times New Roman" w:eastAsia="Times New Roman" w:hAnsi="Times New Roman" w:cs="Times New Roman"/>
      <w:sz w:val="20"/>
      <w:szCs w:val="20"/>
    </w:rPr>
  </w:style>
  <w:style w:type="character" w:styleId="Hyperlink">
    <w:name w:val="Hyperlink"/>
    <w:uiPriority w:val="99"/>
    <w:rsid w:val="000D5B7B"/>
    <w:rPr>
      <w:color w:val="0000FF"/>
      <w:u w:val="single"/>
    </w:rPr>
  </w:style>
  <w:style w:type="character" w:customStyle="1" w:styleId="Heading1Char">
    <w:name w:val="Heading 1 Char"/>
    <w:basedOn w:val="DefaultParagraphFont"/>
    <w:link w:val="Heading1"/>
    <w:uiPriority w:val="9"/>
    <w:rsid w:val="008F1F4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6108858">
      <w:bodyDiv w:val="1"/>
      <w:marLeft w:val="0"/>
      <w:marRight w:val="0"/>
      <w:marTop w:val="0"/>
      <w:marBottom w:val="0"/>
      <w:divBdr>
        <w:top w:val="none" w:sz="0" w:space="0" w:color="auto"/>
        <w:left w:val="none" w:sz="0" w:space="0" w:color="auto"/>
        <w:bottom w:val="none" w:sz="0" w:space="0" w:color="auto"/>
        <w:right w:val="none" w:sz="0" w:space="0" w:color="auto"/>
      </w:divBdr>
    </w:div>
    <w:div w:id="1169294389">
      <w:bodyDiv w:val="1"/>
      <w:marLeft w:val="0"/>
      <w:marRight w:val="0"/>
      <w:marTop w:val="0"/>
      <w:marBottom w:val="0"/>
      <w:divBdr>
        <w:top w:val="none" w:sz="0" w:space="0" w:color="auto"/>
        <w:left w:val="none" w:sz="0" w:space="0" w:color="auto"/>
        <w:bottom w:val="none" w:sz="0" w:space="0" w:color="auto"/>
        <w:right w:val="none" w:sz="0" w:space="0" w:color="auto"/>
      </w:divBdr>
    </w:div>
    <w:div w:id="2051689510">
      <w:bodyDiv w:val="1"/>
      <w:marLeft w:val="0"/>
      <w:marRight w:val="0"/>
      <w:marTop w:val="0"/>
      <w:marBottom w:val="0"/>
      <w:divBdr>
        <w:top w:val="none" w:sz="0" w:space="0" w:color="auto"/>
        <w:left w:val="none" w:sz="0" w:space="0" w:color="auto"/>
        <w:bottom w:val="none" w:sz="0" w:space="0" w:color="auto"/>
        <w:right w:val="none" w:sz="0" w:space="0" w:color="auto"/>
      </w:divBdr>
    </w:div>
    <w:div w:id="209376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1178</TotalTime>
  <Pages>1</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KHURRAM</dc:creator>
  <cp:lastModifiedBy>dell e5440</cp:lastModifiedBy>
  <cp:revision>28</cp:revision>
  <cp:lastPrinted>2024-01-03T12:02:00Z</cp:lastPrinted>
  <dcterms:created xsi:type="dcterms:W3CDTF">2020-10-02T12:28:00Z</dcterms:created>
  <dcterms:modified xsi:type="dcterms:W3CDTF">2024-01-18T07:56:00Z</dcterms:modified>
</cp:coreProperties>
</file>