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36" w:tblpY="-1010"/>
        <w:tblW w:w="536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390"/>
        <w:gridCol w:w="5493"/>
        <w:gridCol w:w="1325"/>
        <w:gridCol w:w="1710"/>
      </w:tblGrid>
      <w:tr w:rsidR="0034584B" w:rsidRPr="00F51C1B" w14:paraId="58F33D37" w14:textId="77777777" w:rsidTr="0034584B">
        <w:trPr>
          <w:trHeight w:val="211"/>
        </w:trPr>
        <w:tc>
          <w:tcPr>
            <w:tcW w:w="70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8CEF15" w14:textId="74EADD87" w:rsidR="0034584B" w:rsidRPr="00F51C1B" w:rsidRDefault="0034584B" w:rsidP="00E65DDE">
            <w:pPr>
              <w:ind w:left="-450"/>
              <w:jc w:val="right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2E9E11DE" wp14:editId="012045CC">
                  <wp:extent cx="781050" cy="771525"/>
                  <wp:effectExtent l="0" t="0" r="0" b="9525"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BCD46B" w14:textId="42329CC2" w:rsidR="0034584B" w:rsidRPr="0034584B" w:rsidRDefault="0034584B" w:rsidP="008501AE">
            <w:pPr>
              <w:ind w:left="-108" w:right="-11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584B">
              <w:rPr>
                <w:rFonts w:asciiTheme="minorHAnsi" w:hAnsiTheme="minorHAnsi" w:cstheme="minorHAnsi"/>
                <w:b/>
                <w:bCs/>
              </w:rPr>
              <w:t xml:space="preserve">Customer Agreement &amp; Analysis Request 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D3E8" w14:textId="77777777" w:rsidR="0034584B" w:rsidRPr="00F51C1B" w:rsidRDefault="0034584B" w:rsidP="0034584B">
            <w:pPr>
              <w:spacing w:after="80"/>
              <w:ind w:right="-1260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Doc. No.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72640" w14:textId="3868DBF0" w:rsidR="0034584B" w:rsidRPr="00F51C1B" w:rsidRDefault="0034584B" w:rsidP="0034584B">
            <w:pPr>
              <w:spacing w:after="80"/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</w:rPr>
              <w:t>QCL</w:t>
            </w:r>
            <w:r w:rsidRPr="00F51C1B">
              <w:rPr>
                <w:rFonts w:asciiTheme="minorHAnsi" w:eastAsia="Calibri" w:hAnsiTheme="minorHAnsi" w:cstheme="minorHAnsi"/>
                <w:sz w:val="16"/>
                <w:szCs w:val="16"/>
              </w:rPr>
              <w:t>-</w:t>
            </w:r>
            <w:r>
              <w:rPr>
                <w:rFonts w:asciiTheme="minorHAnsi" w:eastAsia="Calibri" w:hAnsiTheme="minorHAnsi" w:cstheme="minorHAnsi"/>
                <w:sz w:val="16"/>
                <w:szCs w:val="16"/>
              </w:rPr>
              <w:t>FRM-12.01</w:t>
            </w:r>
          </w:p>
        </w:tc>
      </w:tr>
      <w:tr w:rsidR="0034584B" w:rsidRPr="00F51C1B" w14:paraId="7F87CFA3" w14:textId="77777777" w:rsidTr="0034584B">
        <w:trPr>
          <w:trHeight w:val="235"/>
        </w:trPr>
        <w:tc>
          <w:tcPr>
            <w:tcW w:w="70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804A44" w14:textId="77777777" w:rsidR="0034584B" w:rsidRPr="00F51C1B" w:rsidRDefault="0034584B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76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ADB9AB" w14:textId="1FF62D3F" w:rsidR="0034584B" w:rsidRPr="00F51C1B" w:rsidRDefault="0034584B" w:rsidP="008501AE">
            <w:pPr>
              <w:ind w:left="-108" w:right="-115"/>
              <w:jc w:val="center"/>
              <w:rPr>
                <w:rFonts w:asciiTheme="minorHAnsi" w:hAnsiTheme="minorHAnsi" w:cstheme="minorHAnsi"/>
                <w:b/>
                <w:caps/>
                <w:sz w:val="16"/>
                <w:szCs w:val="16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899FB" w14:textId="4F38539C" w:rsidR="0034584B" w:rsidRPr="00F51C1B" w:rsidRDefault="0034584B" w:rsidP="0034584B">
            <w:pPr>
              <w:spacing w:after="80"/>
              <w:ind w:right="-1260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Issue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Date: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80942" w14:textId="55675660" w:rsidR="0034584B" w:rsidRPr="00F51C1B" w:rsidRDefault="0034584B" w:rsidP="0034584B">
            <w:pPr>
              <w:spacing w:after="80"/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1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1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-0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1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-20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24</w:t>
            </w:r>
          </w:p>
        </w:tc>
      </w:tr>
      <w:tr w:rsidR="0034584B" w:rsidRPr="00F51C1B" w14:paraId="25DDDB99" w14:textId="77777777" w:rsidTr="0034584B">
        <w:trPr>
          <w:trHeight w:val="203"/>
        </w:trPr>
        <w:tc>
          <w:tcPr>
            <w:tcW w:w="70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595EE" w14:textId="77777777" w:rsidR="0034584B" w:rsidRPr="00F51C1B" w:rsidRDefault="0034584B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76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C58CB9" w14:textId="1C834194" w:rsidR="0034584B" w:rsidRPr="00F51C1B" w:rsidRDefault="0034584B" w:rsidP="008501AE">
            <w:pPr>
              <w:ind w:left="-108" w:right="-115"/>
              <w:jc w:val="center"/>
              <w:rPr>
                <w:rFonts w:asciiTheme="minorHAnsi" w:hAnsiTheme="minorHAnsi" w:cstheme="minorHAnsi"/>
                <w:b/>
                <w:caps/>
                <w:sz w:val="16"/>
                <w:szCs w:val="16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47710" w14:textId="7EAF6AB5" w:rsidR="0034584B" w:rsidRPr="00F51C1B" w:rsidRDefault="0034584B" w:rsidP="0034584B">
            <w:pPr>
              <w:spacing w:after="80"/>
              <w:ind w:right="-126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Issue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#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8332" w14:textId="69A89C9A" w:rsidR="0034584B" w:rsidRPr="00F51C1B" w:rsidRDefault="0034584B" w:rsidP="0034584B">
            <w:pPr>
              <w:spacing w:after="80"/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4584B" w:rsidRPr="00F51C1B" w14:paraId="052D38A9" w14:textId="77777777" w:rsidTr="0034584B">
        <w:trPr>
          <w:trHeight w:val="395"/>
        </w:trPr>
        <w:tc>
          <w:tcPr>
            <w:tcW w:w="70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6C757" w14:textId="77777777" w:rsidR="0034584B" w:rsidRPr="00F51C1B" w:rsidRDefault="0034584B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7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A2468" w14:textId="20087573" w:rsidR="0034584B" w:rsidRPr="00F51C1B" w:rsidRDefault="0034584B" w:rsidP="00E65DDE">
            <w:pPr>
              <w:ind w:left="-108" w:right="-115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36E6B" w14:textId="77777777" w:rsidR="0034584B" w:rsidRPr="00F51C1B" w:rsidRDefault="0034584B" w:rsidP="0034584B">
            <w:pPr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Page No.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FC108" w14:textId="6E6CCE93" w:rsidR="0034584B" w:rsidRPr="00F51C1B" w:rsidRDefault="0034584B" w:rsidP="0034584B">
            <w:pPr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fldChar w:fldCharType="begin"/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instrText xml:space="preserve"> PAGE </w:instrTex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fldChar w:fldCharType="separate"/>
            </w:r>
            <w:r w:rsidR="00EC70CF">
              <w:rPr>
                <w:rFonts w:asciiTheme="minorHAnsi" w:hAnsiTheme="minorHAnsi" w:cstheme="minorHAnsi"/>
                <w:noProof/>
                <w:sz w:val="16"/>
                <w:szCs w:val="16"/>
              </w:rPr>
              <w:t>1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fldChar w:fldCharType="end"/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/1</w:t>
            </w:r>
          </w:p>
        </w:tc>
      </w:tr>
    </w:tbl>
    <w:p w14:paraId="32E35C53" w14:textId="446CB1AC" w:rsidR="00542492" w:rsidRDefault="00542492" w:rsidP="00F51C1B">
      <w:pPr>
        <w:rPr>
          <w:rFonts w:asciiTheme="minorHAnsi" w:hAnsiTheme="minorHAnsi" w:cstheme="minorHAnsi"/>
          <w:sz w:val="16"/>
          <w:szCs w:val="16"/>
        </w:rPr>
      </w:pPr>
    </w:p>
    <w:p w14:paraId="5759A714" w14:textId="4FE7374C" w:rsidR="004A50F2" w:rsidRPr="00F51C1B" w:rsidRDefault="00736DFB" w:rsidP="00F51C1B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  <w:r w:rsidR="003E2161" w:rsidRPr="00F51C1B">
        <w:rPr>
          <w:rFonts w:asciiTheme="minorHAnsi" w:hAnsiTheme="minorHAnsi" w:cstheme="minorHAnsi"/>
          <w:sz w:val="16"/>
          <w:szCs w:val="16"/>
        </w:rPr>
        <w:t xml:space="preserve">Serial </w:t>
      </w:r>
      <w:r w:rsidR="00937DC4">
        <w:rPr>
          <w:rFonts w:asciiTheme="minorHAnsi" w:hAnsiTheme="minorHAnsi" w:cstheme="minorHAnsi"/>
          <w:sz w:val="16"/>
          <w:szCs w:val="16"/>
        </w:rPr>
        <w:t xml:space="preserve"> </w:t>
      </w:r>
      <w:r w:rsidR="00492390">
        <w:rPr>
          <w:rFonts w:asciiTheme="minorHAnsi" w:hAnsiTheme="minorHAnsi" w:cstheme="minorHAnsi"/>
          <w:sz w:val="16"/>
          <w:szCs w:val="16"/>
        </w:rPr>
        <w:t xml:space="preserve"> </w:t>
      </w:r>
      <w:r w:rsidR="00692303" w:rsidRPr="00F51C1B">
        <w:rPr>
          <w:rFonts w:asciiTheme="minorHAnsi" w:hAnsiTheme="minorHAnsi" w:cstheme="minorHAnsi"/>
          <w:sz w:val="16"/>
          <w:szCs w:val="16"/>
        </w:rPr>
        <w:t>#: ----------------------</w:t>
      </w:r>
      <w:r w:rsidR="003E2161" w:rsidRPr="00F51C1B">
        <w:rPr>
          <w:rFonts w:asciiTheme="minorHAnsi" w:hAnsiTheme="minorHAnsi" w:cstheme="minorHAnsi"/>
          <w:sz w:val="16"/>
          <w:szCs w:val="16"/>
        </w:rPr>
        <w:t xml:space="preserve">                             Lab. Id: -------------------------                        </w:t>
      </w:r>
      <w:r w:rsidR="004412F1" w:rsidRPr="00F51C1B">
        <w:rPr>
          <w:rFonts w:asciiTheme="minorHAnsi" w:hAnsiTheme="minorHAnsi" w:cstheme="minorHAnsi"/>
          <w:sz w:val="16"/>
          <w:szCs w:val="16"/>
        </w:rPr>
        <w:t>Date</w:t>
      </w:r>
      <w:r w:rsidR="003E2161" w:rsidRPr="00F51C1B">
        <w:rPr>
          <w:rFonts w:asciiTheme="minorHAnsi" w:hAnsiTheme="minorHAnsi" w:cstheme="minorHAnsi"/>
          <w:sz w:val="16"/>
          <w:szCs w:val="16"/>
        </w:rPr>
        <w:t>: -----------------------------</w:t>
      </w:r>
      <w:r w:rsidR="0054694D">
        <w:rPr>
          <w:rFonts w:asciiTheme="minorHAnsi" w:hAnsiTheme="minorHAnsi" w:cstheme="minorHAnsi"/>
          <w:sz w:val="16"/>
          <w:szCs w:val="16"/>
        </w:rPr>
        <w:tab/>
      </w:r>
      <w:r w:rsidR="0054694D">
        <w:rPr>
          <w:rFonts w:asciiTheme="minorHAnsi" w:hAnsiTheme="minorHAnsi" w:cstheme="minorHAnsi"/>
          <w:sz w:val="16"/>
          <w:szCs w:val="16"/>
        </w:rPr>
        <w:tab/>
        <w:t>Time: -------------</w:t>
      </w:r>
    </w:p>
    <w:tbl>
      <w:tblPr>
        <w:tblStyle w:val="TableGrid"/>
        <w:tblpPr w:leftFromText="180" w:rightFromText="180" w:vertAnchor="text" w:horzAnchor="margin" w:tblpX="108" w:tblpY="194"/>
        <w:tblW w:w="98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791"/>
        <w:gridCol w:w="3583"/>
        <w:gridCol w:w="1344"/>
        <w:gridCol w:w="3110"/>
      </w:tblGrid>
      <w:tr w:rsidR="001F0A50" w:rsidRPr="00F51C1B" w14:paraId="2C66A710" w14:textId="77777777" w:rsidTr="0088201E">
        <w:trPr>
          <w:trHeight w:val="232"/>
        </w:trPr>
        <w:tc>
          <w:tcPr>
            <w:tcW w:w="9828" w:type="dxa"/>
            <w:gridSpan w:val="4"/>
          </w:tcPr>
          <w:p w14:paraId="256B9CAF" w14:textId="77777777" w:rsidR="001F0A50" w:rsidRPr="00F51C1B" w:rsidRDefault="001F0A50" w:rsidP="00E65DDE">
            <w:pPr>
              <w:tabs>
                <w:tab w:val="left" w:pos="2805"/>
              </w:tabs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Customer Details</w:t>
            </w:r>
            <w:r w:rsidR="00C3751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ab/>
            </w:r>
          </w:p>
        </w:tc>
      </w:tr>
      <w:tr w:rsidR="001F0A50" w:rsidRPr="00F51C1B" w14:paraId="0748F16B" w14:textId="77777777" w:rsidTr="0088201E">
        <w:trPr>
          <w:trHeight w:val="375"/>
        </w:trPr>
        <w:tc>
          <w:tcPr>
            <w:tcW w:w="1791" w:type="dxa"/>
          </w:tcPr>
          <w:p w14:paraId="7923E135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Name</w:t>
            </w:r>
          </w:p>
        </w:tc>
        <w:tc>
          <w:tcPr>
            <w:tcW w:w="3583" w:type="dxa"/>
          </w:tcPr>
          <w:p w14:paraId="7083AAA2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344" w:type="dxa"/>
          </w:tcPr>
          <w:p w14:paraId="0635F6C6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Organization</w:t>
            </w:r>
          </w:p>
        </w:tc>
        <w:tc>
          <w:tcPr>
            <w:tcW w:w="3110" w:type="dxa"/>
          </w:tcPr>
          <w:p w14:paraId="5F48CF63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  <w:tr w:rsidR="001F0A50" w:rsidRPr="00F51C1B" w14:paraId="3E4E2C79" w14:textId="77777777" w:rsidTr="0088201E">
        <w:trPr>
          <w:trHeight w:val="356"/>
        </w:trPr>
        <w:tc>
          <w:tcPr>
            <w:tcW w:w="1791" w:type="dxa"/>
          </w:tcPr>
          <w:p w14:paraId="1462514B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Address</w:t>
            </w:r>
          </w:p>
        </w:tc>
        <w:tc>
          <w:tcPr>
            <w:tcW w:w="3583" w:type="dxa"/>
          </w:tcPr>
          <w:p w14:paraId="1AD55F4C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344" w:type="dxa"/>
          </w:tcPr>
          <w:p w14:paraId="06B5B12B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Contact</w:t>
            </w:r>
          </w:p>
        </w:tc>
        <w:tc>
          <w:tcPr>
            <w:tcW w:w="3110" w:type="dxa"/>
          </w:tcPr>
          <w:p w14:paraId="035A67D6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  <w:tr w:rsidR="001F0A50" w:rsidRPr="00F51C1B" w14:paraId="513EBE87" w14:textId="77777777" w:rsidTr="0088201E">
        <w:trPr>
          <w:trHeight w:val="375"/>
        </w:trPr>
        <w:tc>
          <w:tcPr>
            <w:tcW w:w="1791" w:type="dxa"/>
          </w:tcPr>
          <w:p w14:paraId="580CEC7B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E-mail </w:t>
            </w:r>
          </w:p>
        </w:tc>
        <w:tc>
          <w:tcPr>
            <w:tcW w:w="3583" w:type="dxa"/>
          </w:tcPr>
          <w:p w14:paraId="02D91250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344" w:type="dxa"/>
          </w:tcPr>
          <w:p w14:paraId="5CA0428E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Cell #</w:t>
            </w:r>
          </w:p>
        </w:tc>
        <w:tc>
          <w:tcPr>
            <w:tcW w:w="3110" w:type="dxa"/>
          </w:tcPr>
          <w:p w14:paraId="0B2623F9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</w:tbl>
    <w:p w14:paraId="6F202E49" w14:textId="77777777" w:rsidR="00650375" w:rsidRPr="00F51C1B" w:rsidRDefault="00650375" w:rsidP="00F51C1B">
      <w:pPr>
        <w:rPr>
          <w:rFonts w:asciiTheme="minorHAnsi" w:hAnsiTheme="minorHAnsi" w:cstheme="minorHAnsi"/>
          <w:sz w:val="16"/>
          <w:szCs w:val="16"/>
        </w:rPr>
      </w:pPr>
    </w:p>
    <w:p w14:paraId="409CA047" w14:textId="77777777" w:rsidR="001F0A50" w:rsidRPr="00F51C1B" w:rsidRDefault="001F0A50" w:rsidP="00F51C1B">
      <w:pPr>
        <w:rPr>
          <w:rFonts w:asciiTheme="minorHAnsi" w:hAnsiTheme="minorHAnsi" w:cstheme="minorHAnsi"/>
          <w:b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X="108" w:tblpY="-62"/>
        <w:tblW w:w="98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9"/>
        <w:gridCol w:w="1252"/>
        <w:gridCol w:w="448"/>
        <w:gridCol w:w="1074"/>
        <w:gridCol w:w="1968"/>
        <w:gridCol w:w="3297"/>
      </w:tblGrid>
      <w:tr w:rsidR="00D27B19" w:rsidRPr="00F51C1B" w14:paraId="2D4C5667" w14:textId="77777777" w:rsidTr="0088201E">
        <w:trPr>
          <w:trHeight w:val="366"/>
        </w:trPr>
        <w:tc>
          <w:tcPr>
            <w:tcW w:w="9828" w:type="dxa"/>
            <w:gridSpan w:val="6"/>
          </w:tcPr>
          <w:p w14:paraId="53BDA413" w14:textId="35414EE0" w:rsidR="00D27B19" w:rsidRPr="00F51C1B" w:rsidRDefault="00D27B19" w:rsidP="00621D7C">
            <w:pPr>
              <w:tabs>
                <w:tab w:val="center" w:pos="4806"/>
              </w:tabs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Detail</w:t>
            </w:r>
            <w:r w:rsidR="00C031A4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</w:t>
            </w:r>
            <w:r w:rsidR="00621D7C">
              <w:rPr>
                <w:rFonts w:asciiTheme="minorHAnsi" w:hAnsiTheme="minorHAnsi" w:cstheme="minorHAnsi"/>
                <w:b/>
                <w:sz w:val="16"/>
                <w:szCs w:val="16"/>
              </w:rPr>
              <w:tab/>
              <w:t>Total Weight=</w:t>
            </w:r>
          </w:p>
        </w:tc>
      </w:tr>
      <w:tr w:rsidR="001F0A50" w:rsidRPr="00F51C1B" w14:paraId="3F8D9A59" w14:textId="77777777" w:rsidTr="0088201E">
        <w:trPr>
          <w:trHeight w:val="335"/>
        </w:trPr>
        <w:tc>
          <w:tcPr>
            <w:tcW w:w="1789" w:type="dxa"/>
          </w:tcPr>
          <w:p w14:paraId="649B7DAA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I</w:t>
            </w:r>
            <w:r w:rsidR="00D27B19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d</w:t>
            </w:r>
          </w:p>
        </w:tc>
        <w:tc>
          <w:tcPr>
            <w:tcW w:w="2774" w:type="dxa"/>
            <w:gridSpan w:val="3"/>
          </w:tcPr>
          <w:p w14:paraId="3C30D134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68" w:type="dxa"/>
          </w:tcPr>
          <w:p w14:paraId="37D687B1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type</w:t>
            </w:r>
          </w:p>
        </w:tc>
        <w:tc>
          <w:tcPr>
            <w:tcW w:w="3297" w:type="dxa"/>
          </w:tcPr>
          <w:p w14:paraId="3C2055F0" w14:textId="221118E4" w:rsidR="00D27B19" w:rsidRPr="00F51C1B" w:rsidRDefault="00D27B19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F0A50" w:rsidRPr="00F51C1B" w14:paraId="2554EA1F" w14:textId="77777777" w:rsidTr="0088201E">
        <w:trPr>
          <w:trHeight w:val="366"/>
        </w:trPr>
        <w:tc>
          <w:tcPr>
            <w:tcW w:w="1789" w:type="dxa"/>
          </w:tcPr>
          <w:p w14:paraId="36673115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Condition</w:t>
            </w:r>
          </w:p>
        </w:tc>
        <w:tc>
          <w:tcPr>
            <w:tcW w:w="1252" w:type="dxa"/>
          </w:tcPr>
          <w:p w14:paraId="2FD2C9EC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Acceptable   </w:t>
            </w:r>
          </w:p>
        </w:tc>
        <w:tc>
          <w:tcPr>
            <w:tcW w:w="1522" w:type="dxa"/>
            <w:gridSpan w:val="2"/>
          </w:tcPr>
          <w:p w14:paraId="44992DAA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Non acceptable                         </w:t>
            </w:r>
          </w:p>
        </w:tc>
        <w:tc>
          <w:tcPr>
            <w:tcW w:w="1968" w:type="dxa"/>
          </w:tcPr>
          <w:p w14:paraId="43799ECF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taken time</w:t>
            </w:r>
          </w:p>
        </w:tc>
        <w:tc>
          <w:tcPr>
            <w:tcW w:w="3297" w:type="dxa"/>
          </w:tcPr>
          <w:p w14:paraId="2BCE530D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F0A50" w:rsidRPr="00F51C1B" w14:paraId="496A431B" w14:textId="77777777" w:rsidTr="0088201E">
        <w:trPr>
          <w:trHeight w:val="346"/>
        </w:trPr>
        <w:tc>
          <w:tcPr>
            <w:tcW w:w="1789" w:type="dxa"/>
          </w:tcPr>
          <w:p w14:paraId="45A67D48" w14:textId="77777777" w:rsidR="001F0A50" w:rsidRPr="00F51C1B" w:rsidRDefault="00D27B19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Sampling date/time</w:t>
            </w:r>
          </w:p>
        </w:tc>
        <w:tc>
          <w:tcPr>
            <w:tcW w:w="2774" w:type="dxa"/>
            <w:gridSpan w:val="3"/>
          </w:tcPr>
          <w:p w14:paraId="1F20FAB7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68" w:type="dxa"/>
          </w:tcPr>
          <w:p w14:paraId="4F3F03DD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Production date/Time</w:t>
            </w:r>
          </w:p>
        </w:tc>
        <w:tc>
          <w:tcPr>
            <w:tcW w:w="3297" w:type="dxa"/>
          </w:tcPr>
          <w:p w14:paraId="3F8416C4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F0A50" w:rsidRPr="00F51C1B" w14:paraId="68AF312F" w14:textId="77777777" w:rsidTr="0088201E">
        <w:trPr>
          <w:trHeight w:val="346"/>
        </w:trPr>
        <w:tc>
          <w:tcPr>
            <w:tcW w:w="1789" w:type="dxa"/>
          </w:tcPr>
          <w:p w14:paraId="0C9D3DDA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Urgency </w:t>
            </w:r>
          </w:p>
        </w:tc>
        <w:tc>
          <w:tcPr>
            <w:tcW w:w="1700" w:type="dxa"/>
            <w:gridSpan w:val="2"/>
          </w:tcPr>
          <w:p w14:paraId="075A7BE9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Normal</w:t>
            </w:r>
          </w:p>
        </w:tc>
        <w:tc>
          <w:tcPr>
            <w:tcW w:w="1074" w:type="dxa"/>
          </w:tcPr>
          <w:p w14:paraId="35505776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Urgent</w:t>
            </w:r>
          </w:p>
        </w:tc>
        <w:tc>
          <w:tcPr>
            <w:tcW w:w="1968" w:type="dxa"/>
          </w:tcPr>
          <w:p w14:paraId="66381E16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Location</w:t>
            </w:r>
          </w:p>
        </w:tc>
        <w:tc>
          <w:tcPr>
            <w:tcW w:w="3297" w:type="dxa"/>
          </w:tcPr>
          <w:p w14:paraId="11E71221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23FED6EE" w14:textId="77777777" w:rsidR="003E2161" w:rsidRPr="00F51C1B" w:rsidRDefault="006026FC" w:rsidP="00F51C1B">
      <w:pPr>
        <w:rPr>
          <w:rFonts w:asciiTheme="minorHAnsi" w:hAnsiTheme="minorHAnsi" w:cstheme="minorHAnsi"/>
          <w:b/>
          <w:sz w:val="16"/>
          <w:szCs w:val="16"/>
          <w:u w:val="single"/>
        </w:rPr>
      </w:pPr>
      <w:r w:rsidRPr="00F51C1B">
        <w:rPr>
          <w:rFonts w:asciiTheme="minorHAnsi" w:hAnsiTheme="minorHAnsi" w:cstheme="minorHAnsi"/>
          <w:b/>
          <w:sz w:val="16"/>
          <w:szCs w:val="16"/>
          <w:u w:val="single"/>
        </w:rPr>
        <w:t>T</w:t>
      </w:r>
      <w:r w:rsidR="004A50F2" w:rsidRPr="00F51C1B">
        <w:rPr>
          <w:rFonts w:asciiTheme="minorHAnsi" w:hAnsiTheme="minorHAnsi" w:cstheme="minorHAnsi"/>
          <w:b/>
          <w:sz w:val="16"/>
          <w:szCs w:val="16"/>
          <w:u w:val="single"/>
        </w:rPr>
        <w:t>est Examination</w:t>
      </w:r>
      <w:r w:rsidRPr="00F51C1B">
        <w:rPr>
          <w:rFonts w:asciiTheme="minorHAnsi" w:hAnsiTheme="minorHAnsi" w:cstheme="minorHAnsi"/>
          <w:b/>
          <w:sz w:val="16"/>
          <w:szCs w:val="16"/>
          <w:u w:val="single"/>
        </w:rPr>
        <w:t xml:space="preserve"> </w:t>
      </w:r>
      <w:r w:rsidR="00F968BE" w:rsidRPr="00F51C1B">
        <w:rPr>
          <w:rFonts w:asciiTheme="minorHAnsi" w:hAnsiTheme="minorHAnsi" w:cstheme="minorHAnsi"/>
          <w:b/>
          <w:sz w:val="16"/>
          <w:szCs w:val="16"/>
          <w:u w:val="single"/>
        </w:rPr>
        <w:t>Requested</w:t>
      </w:r>
      <w:r w:rsidR="003E2161" w:rsidRPr="00F51C1B">
        <w:rPr>
          <w:rFonts w:asciiTheme="minorHAnsi" w:hAnsiTheme="minorHAnsi" w:cstheme="minorHAnsi"/>
          <w:b/>
          <w:sz w:val="16"/>
          <w:szCs w:val="16"/>
          <w:u w:val="single"/>
        </w:rPr>
        <w:t>:</w:t>
      </w:r>
    </w:p>
    <w:tbl>
      <w:tblPr>
        <w:tblStyle w:val="TableGrid"/>
        <w:tblpPr w:leftFromText="180" w:rightFromText="180" w:vertAnchor="text" w:horzAnchor="margin" w:tblpX="108" w:tblpY="218"/>
        <w:tblW w:w="98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17"/>
        <w:gridCol w:w="1508"/>
        <w:gridCol w:w="1373"/>
        <w:gridCol w:w="1176"/>
        <w:gridCol w:w="1244"/>
        <w:gridCol w:w="1722"/>
        <w:gridCol w:w="1588"/>
      </w:tblGrid>
      <w:tr w:rsidR="003E2161" w:rsidRPr="00F51C1B" w14:paraId="6304D43B" w14:textId="77777777" w:rsidTr="0088201E">
        <w:trPr>
          <w:trHeight w:val="199"/>
        </w:trPr>
        <w:tc>
          <w:tcPr>
            <w:tcW w:w="1217" w:type="dxa"/>
          </w:tcPr>
          <w:p w14:paraId="02882FCC" w14:textId="223283E4" w:rsidR="003E2161" w:rsidRPr="00F51C1B" w:rsidRDefault="00E27C98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Nitrogen</w:t>
            </w:r>
          </w:p>
        </w:tc>
        <w:tc>
          <w:tcPr>
            <w:tcW w:w="1508" w:type="dxa"/>
          </w:tcPr>
          <w:p w14:paraId="7E464956" w14:textId="5DF87C28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Humic Acid</w:t>
            </w:r>
          </w:p>
        </w:tc>
        <w:tc>
          <w:tcPr>
            <w:tcW w:w="1373" w:type="dxa"/>
          </w:tcPr>
          <w:p w14:paraId="4AA216B7" w14:textId="491E8015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Organic Matter</w:t>
            </w:r>
          </w:p>
        </w:tc>
        <w:tc>
          <w:tcPr>
            <w:tcW w:w="1176" w:type="dxa"/>
          </w:tcPr>
          <w:p w14:paraId="227FD9DE" w14:textId="2D670FA6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Zinc</w:t>
            </w:r>
          </w:p>
        </w:tc>
        <w:tc>
          <w:tcPr>
            <w:tcW w:w="1244" w:type="dxa"/>
          </w:tcPr>
          <w:p w14:paraId="2E72F311" w14:textId="4C6BF9D8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Copper</w:t>
            </w:r>
          </w:p>
        </w:tc>
        <w:tc>
          <w:tcPr>
            <w:tcW w:w="1722" w:type="dxa"/>
          </w:tcPr>
          <w:p w14:paraId="576F124B" w14:textId="0ABDEF7E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pH</w:t>
            </w:r>
          </w:p>
        </w:tc>
        <w:tc>
          <w:tcPr>
            <w:tcW w:w="1588" w:type="dxa"/>
          </w:tcPr>
          <w:p w14:paraId="1CAAE44B" w14:textId="08CDD176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Amino Acid</w:t>
            </w:r>
          </w:p>
        </w:tc>
      </w:tr>
      <w:tr w:rsidR="003E2161" w:rsidRPr="00F51C1B" w14:paraId="64C6D116" w14:textId="77777777" w:rsidTr="0088201E">
        <w:trPr>
          <w:trHeight w:val="228"/>
        </w:trPr>
        <w:tc>
          <w:tcPr>
            <w:tcW w:w="1217" w:type="dxa"/>
          </w:tcPr>
          <w:p w14:paraId="4B4EC41C" w14:textId="6887D39E" w:rsidR="003E2161" w:rsidRPr="00F51C1B" w:rsidRDefault="00E27C98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Phosphorous</w:t>
            </w:r>
          </w:p>
        </w:tc>
        <w:tc>
          <w:tcPr>
            <w:tcW w:w="1508" w:type="dxa"/>
          </w:tcPr>
          <w:p w14:paraId="27C6367F" w14:textId="25D96E7B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Moisture</w:t>
            </w:r>
          </w:p>
        </w:tc>
        <w:tc>
          <w:tcPr>
            <w:tcW w:w="1373" w:type="dxa"/>
          </w:tcPr>
          <w:p w14:paraId="0A0D7E1E" w14:textId="3304C75C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C/N Ratio</w:t>
            </w:r>
          </w:p>
        </w:tc>
        <w:tc>
          <w:tcPr>
            <w:tcW w:w="1176" w:type="dxa"/>
          </w:tcPr>
          <w:p w14:paraId="5D0AAE06" w14:textId="19C49969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Iron</w:t>
            </w:r>
          </w:p>
        </w:tc>
        <w:tc>
          <w:tcPr>
            <w:tcW w:w="1244" w:type="dxa"/>
          </w:tcPr>
          <w:p w14:paraId="3F0E0554" w14:textId="3C07CFB4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Magnesium</w:t>
            </w:r>
          </w:p>
        </w:tc>
        <w:tc>
          <w:tcPr>
            <w:tcW w:w="1722" w:type="dxa"/>
          </w:tcPr>
          <w:p w14:paraId="507D13CD" w14:textId="6AF59917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Elemental Sulfur</w:t>
            </w:r>
          </w:p>
        </w:tc>
        <w:tc>
          <w:tcPr>
            <w:tcW w:w="1588" w:type="dxa"/>
          </w:tcPr>
          <w:p w14:paraId="26249723" w14:textId="28C602BD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Conductivity</w:t>
            </w:r>
          </w:p>
        </w:tc>
      </w:tr>
      <w:tr w:rsidR="003E2161" w:rsidRPr="00F51C1B" w14:paraId="0DF5E12B" w14:textId="77777777" w:rsidTr="0088201E">
        <w:trPr>
          <w:trHeight w:val="214"/>
        </w:trPr>
        <w:tc>
          <w:tcPr>
            <w:tcW w:w="1217" w:type="dxa"/>
          </w:tcPr>
          <w:p w14:paraId="3A501BC0" w14:textId="1105C045" w:rsidR="003E2161" w:rsidRPr="00F51C1B" w:rsidRDefault="00E27C98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Potassium</w:t>
            </w:r>
          </w:p>
        </w:tc>
        <w:tc>
          <w:tcPr>
            <w:tcW w:w="1508" w:type="dxa"/>
          </w:tcPr>
          <w:p w14:paraId="3540D01A" w14:textId="1AEFCD2B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Density</w:t>
            </w:r>
          </w:p>
        </w:tc>
        <w:tc>
          <w:tcPr>
            <w:tcW w:w="1373" w:type="dxa"/>
          </w:tcPr>
          <w:p w14:paraId="452B7E81" w14:textId="10E849C8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CEC</w:t>
            </w:r>
          </w:p>
        </w:tc>
        <w:tc>
          <w:tcPr>
            <w:tcW w:w="1176" w:type="dxa"/>
          </w:tcPr>
          <w:p w14:paraId="2840416E" w14:textId="5ECA7865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Manganese</w:t>
            </w:r>
          </w:p>
        </w:tc>
        <w:tc>
          <w:tcPr>
            <w:tcW w:w="1244" w:type="dxa"/>
          </w:tcPr>
          <w:p w14:paraId="54862652" w14:textId="46C226BF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Boron</w:t>
            </w:r>
          </w:p>
        </w:tc>
        <w:tc>
          <w:tcPr>
            <w:tcW w:w="1722" w:type="dxa"/>
          </w:tcPr>
          <w:p w14:paraId="73B192EE" w14:textId="36F06DBA" w:rsidR="003E2161" w:rsidRPr="00F51C1B" w:rsidRDefault="00A0255D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Particles Size</w:t>
            </w:r>
          </w:p>
        </w:tc>
        <w:tc>
          <w:tcPr>
            <w:tcW w:w="1588" w:type="dxa"/>
          </w:tcPr>
          <w:p w14:paraId="7E5E97E3" w14:textId="11CCBAAA" w:rsidR="003E2161" w:rsidRPr="00F51C1B" w:rsidRDefault="00E43FEA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Physical</w:t>
            </w:r>
          </w:p>
        </w:tc>
      </w:tr>
    </w:tbl>
    <w:p w14:paraId="17E446FE" w14:textId="057A5E74" w:rsidR="00C5387F" w:rsidRPr="00F51C1B" w:rsidRDefault="009F3974" w:rsidP="00F51C1B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  <w:r w:rsidR="00246044" w:rsidRPr="00F51C1B">
        <w:rPr>
          <w:rFonts w:asciiTheme="minorHAnsi" w:hAnsiTheme="minorHAnsi" w:cstheme="minorHAnsi"/>
          <w:sz w:val="16"/>
          <w:szCs w:val="16"/>
        </w:rPr>
        <w:t>*only analyzed sample and</w:t>
      </w:r>
      <w:r w:rsidR="00591131" w:rsidRPr="00F51C1B">
        <w:rPr>
          <w:rFonts w:asciiTheme="minorHAnsi" w:hAnsiTheme="minorHAnsi" w:cstheme="minorHAnsi"/>
          <w:sz w:val="16"/>
          <w:szCs w:val="16"/>
        </w:rPr>
        <w:t xml:space="preserve"> as per defined</w:t>
      </w:r>
      <w:r w:rsidR="00246044" w:rsidRPr="00F51C1B">
        <w:rPr>
          <w:rFonts w:asciiTheme="minorHAnsi" w:hAnsiTheme="minorHAnsi" w:cstheme="minorHAnsi"/>
          <w:sz w:val="16"/>
          <w:szCs w:val="16"/>
        </w:rPr>
        <w:t xml:space="preserve"> range</w:t>
      </w:r>
      <w:r w:rsidR="00591131" w:rsidRPr="00F51C1B">
        <w:rPr>
          <w:rFonts w:asciiTheme="minorHAnsi" w:hAnsiTheme="minorHAnsi" w:cstheme="minorHAnsi"/>
          <w:sz w:val="16"/>
          <w:szCs w:val="16"/>
        </w:rPr>
        <w:t>.</w:t>
      </w:r>
      <w:r w:rsidR="00A00FE2">
        <w:rPr>
          <w:rFonts w:asciiTheme="minorHAnsi" w:hAnsiTheme="minorHAnsi" w:cstheme="minorHAnsi"/>
          <w:sz w:val="16"/>
          <w:szCs w:val="16"/>
        </w:rPr>
        <w:t xml:space="preserve"> </w:t>
      </w:r>
      <w:r w:rsidR="00E27C98">
        <w:rPr>
          <w:rFonts w:asciiTheme="minorHAnsi" w:hAnsiTheme="minorHAnsi" w:cstheme="minorHAnsi"/>
          <w:sz w:val="16"/>
          <w:szCs w:val="16"/>
        </w:rPr>
        <w:t>VAN</w:t>
      </w:r>
      <w:r w:rsidR="00591BE6" w:rsidRPr="00F51C1B">
        <w:rPr>
          <w:rFonts w:asciiTheme="minorHAnsi" w:hAnsiTheme="minorHAnsi" w:cstheme="minorHAnsi"/>
          <w:sz w:val="16"/>
          <w:szCs w:val="16"/>
        </w:rPr>
        <w:t>-LAB-F-21A</w:t>
      </w:r>
    </w:p>
    <w:tbl>
      <w:tblPr>
        <w:tblStyle w:val="TableGrid"/>
        <w:tblW w:w="981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810"/>
      </w:tblGrid>
      <w:tr w:rsidR="00325275" w:rsidRPr="00F51C1B" w14:paraId="0BAE8AD2" w14:textId="77777777" w:rsidTr="0088201E">
        <w:trPr>
          <w:trHeight w:val="148"/>
        </w:trPr>
        <w:tc>
          <w:tcPr>
            <w:tcW w:w="9810" w:type="dxa"/>
          </w:tcPr>
          <w:p w14:paraId="2B844096" w14:textId="77777777" w:rsidR="00325275" w:rsidRPr="00F51C1B" w:rsidRDefault="00C031A4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Compliance </w:t>
            </w:r>
            <w:r w:rsidR="0032527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Testing </w:t>
            </w:r>
            <w:r w:rsidR="0080267A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</w:t>
            </w:r>
            <w:r w:rsidR="0032527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er</w:t>
            </w: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vice</w:t>
            </w:r>
            <w:r w:rsidR="00902EE7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="0080267A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</w:t>
            </w:r>
            <w:r w:rsidR="0032527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apability </w:t>
            </w:r>
          </w:p>
        </w:tc>
      </w:tr>
      <w:tr w:rsidR="00C031A4" w:rsidRPr="00F51C1B" w14:paraId="4CCBC9CD" w14:textId="77777777" w:rsidTr="0088201E">
        <w:trPr>
          <w:trHeight w:val="2115"/>
        </w:trPr>
        <w:tc>
          <w:tcPr>
            <w:tcW w:w="9810" w:type="dxa"/>
          </w:tcPr>
          <w:p w14:paraId="421042FA" w14:textId="5157D7DC" w:rsidR="00446F6E" w:rsidRPr="00F51C1B" w:rsidRDefault="00C031A4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    Accept       □ </w:t>
            </w:r>
            <w:r w:rsidR="00A0255D" w:rsidRPr="00F51C1B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Laboratory has ability to analyze as per scope</w:t>
            </w:r>
            <w:r w:rsidR="00A0255D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A0255D" w:rsidRPr="00A0255D">
              <w:rPr>
                <w:rFonts w:asciiTheme="minorHAnsi" w:hAnsiTheme="minorHAnsi" w:cstheme="minorHAnsi"/>
                <w:sz w:val="16"/>
                <w:szCs w:val="16"/>
                <w:u w:val="single"/>
              </w:rPr>
              <w:t>ISO/IEC17025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)</w:t>
            </w:r>
          </w:p>
          <w:p w14:paraId="04E63C80" w14:textId="1E336765" w:rsidR="00423AE8" w:rsidRPr="00F51C1B" w:rsidRDefault="00C031A4" w:rsidP="00F51C1B">
            <w:pPr>
              <w:tabs>
                <w:tab w:val="left" w:pos="2325"/>
              </w:tabs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54249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Reject      </w:t>
            </w:r>
            <w:r w:rsidR="0054249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</w:t>
            </w:r>
            <w:r w:rsidR="00A0255D" w:rsidRPr="00F51C1B">
              <w:rPr>
                <w:rFonts w:asciiTheme="minorHAnsi" w:hAnsiTheme="minorHAnsi" w:cstheme="minorHAnsi"/>
                <w:sz w:val="16"/>
                <w:szCs w:val="16"/>
              </w:rPr>
              <w:t>□ (</w:t>
            </w:r>
            <w:r w:rsidR="0080267A" w:rsidRPr="00F51C1B">
              <w:rPr>
                <w:rFonts w:asciiTheme="minorHAnsi" w:hAnsiTheme="minorHAnsi" w:cstheme="minorHAnsi"/>
                <w:sz w:val="16"/>
                <w:szCs w:val="16"/>
              </w:rPr>
              <w:t>As below criteria)</w:t>
            </w:r>
          </w:p>
          <w:p w14:paraId="0FABBF83" w14:textId="77777777" w:rsidR="00423AE8" w:rsidRPr="00F51C1B" w:rsidRDefault="00423AE8" w:rsidP="00F51C1B">
            <w:pPr>
              <w:tabs>
                <w:tab w:val="left" w:pos="2325"/>
              </w:tabs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Note: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The decision rule for the statement of conformity being used is zero guard band rule also referred to as the simple decision rule.</w:t>
            </w:r>
          </w:p>
          <w:p w14:paraId="4ADEC33B" w14:textId="2070C7E7" w:rsidR="00423AE8" w:rsidRPr="00F51C1B" w:rsidRDefault="00DC2000" w:rsidP="00F51C1B">
            <w:pPr>
              <w:tabs>
                <w:tab w:val="left" w:pos="2325"/>
              </w:tabs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Pass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will be reported whenever the measured result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and measuring uncertainty 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is within permissible limit (</w:t>
            </w:r>
            <w:r w:rsidR="00A0255D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95%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)</w:t>
            </w:r>
            <w:r w:rsidR="008077D2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.</w:t>
            </w:r>
          </w:p>
          <w:p w14:paraId="5EF48294" w14:textId="4D25449F" w:rsidR="00423AE8" w:rsidRPr="00F51C1B" w:rsidRDefault="00DC2000" w:rsidP="00F51C1B">
            <w:pPr>
              <w:pStyle w:val="NoSpacing"/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Fail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will be reported when the measured result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and measuring </w:t>
            </w:r>
            <w:r w:rsidR="000F02D9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uncertainty is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out of permissible limit.   (</w:t>
            </w:r>
            <w:r w:rsidR="00A0255D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&lt;95%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)</w:t>
            </w:r>
          </w:p>
          <w:p w14:paraId="654240EE" w14:textId="374CD408" w:rsidR="000F02D9" w:rsidRPr="00F51C1B" w:rsidRDefault="000F02D9" w:rsidP="00F51C1B">
            <w:pPr>
              <w:pStyle w:val="NoSpacing"/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Conditionally pass</w:t>
            </w: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If the measuring result plus or minus and reported uncertainty most likely towards pass category and minimum po</w:t>
            </w:r>
            <w:r w:rsidR="00622C60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rtion fall in fail side </w:t>
            </w:r>
            <w:r w:rsidR="007B241D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then,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the result will be </w:t>
            </w: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Conditionally pass</w:t>
            </w:r>
          </w:p>
          <w:p w14:paraId="39C1CA25" w14:textId="4AA24150" w:rsidR="000F02D9" w:rsidRPr="00F51C1B" w:rsidRDefault="000F02D9" w:rsidP="00F51C1B">
            <w:pPr>
              <w:pStyle w:val="NoSpacing"/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Conditionally fail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:</w:t>
            </w: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If the measuring result plus or minus and reported uncertainty most likely towards fail category and minimum portion fall in pass </w:t>
            </w:r>
            <w:r w:rsidR="00E27C98"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side</w:t>
            </w:r>
            <w:r w:rsidR="00E27C98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,</w:t>
            </w:r>
            <w:r w:rsidR="00E27C98"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the</w:t>
            </w: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result will be </w:t>
            </w:r>
            <w:r w:rsidRPr="00F51C1B">
              <w:rPr>
                <w:rFonts w:asciiTheme="minorHAnsi" w:hAnsiTheme="minorHAnsi" w:cstheme="minorHAnsi"/>
                <w:b/>
                <w:color w:val="333333"/>
                <w:sz w:val="16"/>
                <w:szCs w:val="16"/>
                <w:u w:val="single"/>
              </w:rPr>
              <w:t xml:space="preserve">Conditionally </w:t>
            </w:r>
            <w:r w:rsidR="00A0255D" w:rsidRPr="00F51C1B">
              <w:rPr>
                <w:rFonts w:asciiTheme="minorHAnsi" w:hAnsiTheme="minorHAnsi" w:cstheme="minorHAnsi"/>
                <w:b/>
                <w:color w:val="333333"/>
                <w:sz w:val="16"/>
                <w:szCs w:val="16"/>
                <w:u w:val="single"/>
              </w:rPr>
              <w:t>failed</w:t>
            </w:r>
            <w:r w:rsidRPr="00F51C1B">
              <w:rPr>
                <w:rFonts w:asciiTheme="minorHAnsi" w:hAnsiTheme="minorHAnsi" w:cstheme="minorHAnsi"/>
                <w:b/>
                <w:color w:val="333333"/>
                <w:sz w:val="16"/>
                <w:szCs w:val="16"/>
                <w:u w:val="single"/>
              </w:rPr>
              <w:t>.</w:t>
            </w:r>
          </w:p>
          <w:p w14:paraId="5A74C58E" w14:textId="6A33602E" w:rsidR="000F02D9" w:rsidRPr="00F51C1B" w:rsidRDefault="00E27C98" w:rsidP="00F51C1B">
            <w:pPr>
              <w:jc w:val="both"/>
              <w:rPr>
                <w:rFonts w:asciiTheme="minorHAnsi" w:hAnsiTheme="minorHAnsi" w:cstheme="minorHAnsi"/>
                <w:color w:val="333333"/>
                <w:sz w:val="16"/>
                <w:szCs w:val="16"/>
                <w:u w:val="single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VAN</w:t>
            </w:r>
            <w:r w:rsidR="00C73C30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QC LAB</w:t>
            </w:r>
            <w:r w:rsidR="000F02D9"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</w:t>
            </w:r>
            <w:r w:rsidR="00DB3ABB"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follows</w:t>
            </w:r>
            <w:r w:rsidR="000F02D9"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the confidence level 95%,</w:t>
            </w:r>
          </w:p>
        </w:tc>
      </w:tr>
      <w:tr w:rsidR="00C031A4" w:rsidRPr="00F51C1B" w14:paraId="14D5603B" w14:textId="77777777" w:rsidTr="0088201E">
        <w:trPr>
          <w:trHeight w:val="725"/>
        </w:trPr>
        <w:tc>
          <w:tcPr>
            <w:tcW w:w="9810" w:type="dxa"/>
          </w:tcPr>
          <w:p w14:paraId="4109A8EC" w14:textId="55AAEB0C" w:rsidR="00C031A4" w:rsidRPr="00F51C1B" w:rsidRDefault="00C031A4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If the sample</w:t>
            </w:r>
            <w:r w:rsidR="00DE3DAD">
              <w:rPr>
                <w:rFonts w:asciiTheme="minorHAnsi" w:hAnsiTheme="minorHAnsi" w:cstheme="minorHAnsi"/>
                <w:sz w:val="16"/>
                <w:szCs w:val="16"/>
              </w:rPr>
              <w:t xml:space="preserve"> is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reject</w:t>
            </w:r>
            <w:r w:rsidR="00DE3DAD">
              <w:rPr>
                <w:rFonts w:asciiTheme="minorHAnsi" w:hAnsiTheme="minorHAnsi" w:cstheme="minorHAnsi"/>
                <w:sz w:val="16"/>
                <w:szCs w:val="16"/>
              </w:rPr>
              <w:t>ed,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80267A" w:rsidRPr="00F51C1B">
              <w:rPr>
                <w:rFonts w:asciiTheme="minorHAnsi" w:hAnsiTheme="minorHAnsi" w:cstheme="minorHAnsi"/>
                <w:sz w:val="16"/>
                <w:szCs w:val="16"/>
              </w:rPr>
              <w:t>tick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reason</w:t>
            </w:r>
            <w:r w:rsidR="00DE3DAD">
              <w:rPr>
                <w:rFonts w:asciiTheme="minorHAnsi" w:hAnsiTheme="minorHAnsi" w:cstheme="minorHAnsi"/>
                <w:sz w:val="16"/>
                <w:szCs w:val="16"/>
              </w:rPr>
              <w:t xml:space="preserve"> below</w:t>
            </w:r>
          </w:p>
          <w:p w14:paraId="2AA22B58" w14:textId="77777777" w:rsidR="00C031A4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C031A4" w:rsidRPr="00F51C1B">
              <w:rPr>
                <w:rFonts w:asciiTheme="minorHAnsi" w:hAnsiTheme="minorHAnsi" w:cstheme="minorHAnsi"/>
                <w:sz w:val="16"/>
                <w:szCs w:val="16"/>
              </w:rPr>
              <w:t>Improper sample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receiving</w:t>
            </w:r>
          </w:p>
          <w:p w14:paraId="2A659EFE" w14:textId="77777777" w:rsidR="00446F6E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Customer</w:t>
            </w:r>
            <w:r w:rsidR="00C031A4" w:rsidRPr="00F51C1B">
              <w:rPr>
                <w:rFonts w:asciiTheme="minorHAnsi" w:hAnsiTheme="minorHAnsi" w:cstheme="minorHAnsi"/>
                <w:sz w:val="16"/>
                <w:szCs w:val="16"/>
              </w:rPr>
              <w:t>/ sample information is not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appropriate.</w:t>
            </w:r>
          </w:p>
          <w:p w14:paraId="17914FD1" w14:textId="4748F9FB" w:rsidR="00446F6E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B47492"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Capability and resources </w:t>
            </w:r>
            <w:r w:rsidR="00281941">
              <w:rPr>
                <w:rFonts w:asciiTheme="minorHAnsi" w:hAnsiTheme="minorHAnsi" w:cstheme="minorHAnsi"/>
                <w:bCs/>
                <w:sz w:val="16"/>
                <w:szCs w:val="16"/>
              </w:rPr>
              <w:t>do</w:t>
            </w:r>
            <w:r w:rsidR="00B47492"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not meet requirements</w:t>
            </w:r>
          </w:p>
          <w:p w14:paraId="3CAFBABA" w14:textId="5D1109DF" w:rsidR="00910624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Out of detecting limit</w:t>
            </w:r>
            <w:r w:rsidR="00902EE7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of </w:t>
            </w:r>
            <w:r w:rsidR="007B241D" w:rsidRPr="00F51C1B">
              <w:rPr>
                <w:rFonts w:asciiTheme="minorHAnsi" w:hAnsiTheme="minorHAnsi" w:cstheme="minorHAnsi"/>
                <w:sz w:val="16"/>
                <w:szCs w:val="16"/>
              </w:rPr>
              <w:t>equipment’s</w:t>
            </w:r>
          </w:p>
          <w:p w14:paraId="3C9B3515" w14:textId="14B73733" w:rsidR="003F1C1D" w:rsidRPr="00F51C1B" w:rsidRDefault="00910624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□Information and data handli</w:t>
            </w:r>
            <w:r w:rsidR="00441554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g policies/procedures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are not adequate.</w:t>
            </w:r>
          </w:p>
          <w:p w14:paraId="2950335B" w14:textId="5B0FD43A" w:rsidR="003F1C1D" w:rsidRPr="00F51C1B" w:rsidRDefault="003F1C1D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□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>Require</w:t>
            </w:r>
            <w:r w:rsidR="00DE3DAD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 w:rsidR="00902EE7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>testing services are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not 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>in the scope of accreditation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14:paraId="04CF03E7" w14:textId="7BB867BF" w:rsidR="00C031A4" w:rsidRPr="00F51C1B" w:rsidRDefault="003F1C1D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The testing </w:t>
            </w:r>
            <w:r w:rsidR="007B241D" w:rsidRPr="00F51C1B">
              <w:rPr>
                <w:rFonts w:asciiTheme="minorHAnsi" w:hAnsiTheme="minorHAnsi" w:cstheme="minorHAnsi"/>
                <w:sz w:val="16"/>
                <w:szCs w:val="16"/>
              </w:rPr>
              <w:t>equipment’s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are not adequate for the scope and volume of services offered</w:t>
            </w:r>
          </w:p>
        </w:tc>
      </w:tr>
    </w:tbl>
    <w:p w14:paraId="58D96A75" w14:textId="4C433920" w:rsidR="00986508" w:rsidRPr="00F51C1B" w:rsidRDefault="00986508" w:rsidP="00F51C1B">
      <w:pPr>
        <w:tabs>
          <w:tab w:val="left" w:pos="5850"/>
        </w:tabs>
        <w:jc w:val="both"/>
        <w:rPr>
          <w:rFonts w:asciiTheme="minorHAnsi" w:hAnsiTheme="minorHAnsi" w:cstheme="minorHAnsi"/>
          <w:b/>
          <w:bCs/>
          <w:sz w:val="16"/>
          <w:szCs w:val="16"/>
        </w:rPr>
      </w:pPr>
      <w:r w:rsidRPr="00F51C1B">
        <w:rPr>
          <w:rFonts w:asciiTheme="minorHAnsi" w:hAnsiTheme="minorHAnsi" w:cstheme="minorHAnsi"/>
          <w:b/>
          <w:bCs/>
          <w:sz w:val="16"/>
          <w:szCs w:val="16"/>
        </w:rPr>
        <w:t>To be filled by</w:t>
      </w:r>
      <w:r w:rsidR="0034584B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r w:rsidR="00EC70CF">
        <w:rPr>
          <w:rFonts w:asciiTheme="minorHAnsi" w:hAnsiTheme="minorHAnsi" w:cstheme="minorHAnsi"/>
          <w:b/>
          <w:bCs/>
          <w:sz w:val="16"/>
          <w:szCs w:val="16"/>
        </w:rPr>
        <w:t>QC LAB (For</w:t>
      </w:r>
      <w:r w:rsidR="0034584B">
        <w:rPr>
          <w:rFonts w:asciiTheme="minorHAnsi" w:hAnsiTheme="minorHAnsi" w:cstheme="minorHAnsi"/>
          <w:b/>
          <w:bCs/>
          <w:sz w:val="16"/>
          <w:szCs w:val="16"/>
        </w:rPr>
        <w:t xml:space="preserve"> LAB Use Only)</w:t>
      </w:r>
    </w:p>
    <w:tbl>
      <w:tblPr>
        <w:tblStyle w:val="TableGrid"/>
        <w:tblpPr w:leftFromText="180" w:rightFromText="180" w:vertAnchor="text" w:horzAnchor="margin" w:tblpX="108" w:tblpYSpec="top"/>
        <w:tblW w:w="98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8028"/>
      </w:tblGrid>
      <w:tr w:rsidR="0022427B" w:rsidRPr="00F51C1B" w14:paraId="643378EF" w14:textId="77777777" w:rsidTr="0088201E">
        <w:trPr>
          <w:trHeight w:val="417"/>
        </w:trPr>
        <w:tc>
          <w:tcPr>
            <w:tcW w:w="1800" w:type="dxa"/>
          </w:tcPr>
          <w:p w14:paraId="27D5FF18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Customer Name </w:t>
            </w:r>
          </w:p>
        </w:tc>
        <w:tc>
          <w:tcPr>
            <w:tcW w:w="8028" w:type="dxa"/>
          </w:tcPr>
          <w:p w14:paraId="57A80778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2427B" w:rsidRPr="00F51C1B" w14:paraId="547C4812" w14:textId="77777777" w:rsidTr="0088201E">
        <w:trPr>
          <w:trHeight w:val="480"/>
        </w:trPr>
        <w:tc>
          <w:tcPr>
            <w:tcW w:w="1800" w:type="dxa"/>
          </w:tcPr>
          <w:p w14:paraId="25B349B5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Date </w:t>
            </w:r>
          </w:p>
        </w:tc>
        <w:tc>
          <w:tcPr>
            <w:tcW w:w="8028" w:type="dxa"/>
          </w:tcPr>
          <w:p w14:paraId="6A1F7945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2427B" w:rsidRPr="00F51C1B" w14:paraId="785E1597" w14:textId="77777777" w:rsidTr="0088201E">
        <w:trPr>
          <w:trHeight w:val="632"/>
        </w:trPr>
        <w:tc>
          <w:tcPr>
            <w:tcW w:w="1800" w:type="dxa"/>
          </w:tcPr>
          <w:p w14:paraId="3EE5CBFB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Signature </w:t>
            </w:r>
          </w:p>
        </w:tc>
        <w:tc>
          <w:tcPr>
            <w:tcW w:w="8028" w:type="dxa"/>
          </w:tcPr>
          <w:p w14:paraId="10CF362D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08" w:tblpY="22"/>
        <w:tblW w:w="98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8021"/>
      </w:tblGrid>
      <w:tr w:rsidR="00246044" w:rsidRPr="00F51C1B" w14:paraId="61F89A32" w14:textId="77777777" w:rsidTr="0034584B">
        <w:trPr>
          <w:trHeight w:val="328"/>
        </w:trPr>
        <w:tc>
          <w:tcPr>
            <w:tcW w:w="9828" w:type="dxa"/>
            <w:gridSpan w:val="2"/>
          </w:tcPr>
          <w:p w14:paraId="4C6F395E" w14:textId="77777777" w:rsidR="00246044" w:rsidRPr="00F51C1B" w:rsidRDefault="0024604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Final Recommendation </w:t>
            </w:r>
          </w:p>
        </w:tc>
      </w:tr>
      <w:tr w:rsidR="00B76054" w:rsidRPr="00F51C1B" w14:paraId="7E87FF57" w14:textId="77777777" w:rsidTr="0034584B">
        <w:trPr>
          <w:trHeight w:val="328"/>
        </w:trPr>
        <w:tc>
          <w:tcPr>
            <w:tcW w:w="1807" w:type="dxa"/>
          </w:tcPr>
          <w:p w14:paraId="19406235" w14:textId="7B92FF59" w:rsidR="00B76054" w:rsidRPr="00F51C1B" w:rsidRDefault="0034584B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Received by</w:t>
            </w:r>
          </w:p>
        </w:tc>
        <w:tc>
          <w:tcPr>
            <w:tcW w:w="8021" w:type="dxa"/>
          </w:tcPr>
          <w:p w14:paraId="56045043" w14:textId="77777777" w:rsidR="00B76054" w:rsidRPr="00F51C1B" w:rsidRDefault="00B7605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76054" w:rsidRPr="00F51C1B" w14:paraId="5AF07E95" w14:textId="77777777" w:rsidTr="0034584B">
        <w:trPr>
          <w:trHeight w:val="391"/>
        </w:trPr>
        <w:tc>
          <w:tcPr>
            <w:tcW w:w="1807" w:type="dxa"/>
          </w:tcPr>
          <w:p w14:paraId="425BA71D" w14:textId="77777777" w:rsidR="00B76054" w:rsidRPr="00F51C1B" w:rsidRDefault="00B7605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8021" w:type="dxa"/>
          </w:tcPr>
          <w:p w14:paraId="5126DCC6" w14:textId="77777777" w:rsidR="00B76054" w:rsidRPr="00F51C1B" w:rsidRDefault="00B7605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76054" w:rsidRPr="00F51C1B" w14:paraId="2B19EF1F" w14:textId="77777777" w:rsidTr="0034584B">
        <w:trPr>
          <w:trHeight w:val="454"/>
        </w:trPr>
        <w:tc>
          <w:tcPr>
            <w:tcW w:w="1807" w:type="dxa"/>
          </w:tcPr>
          <w:p w14:paraId="5734EE1F" w14:textId="77777777" w:rsidR="00B76054" w:rsidRPr="00F51C1B" w:rsidRDefault="00B7605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Signature</w:t>
            </w:r>
          </w:p>
        </w:tc>
        <w:tc>
          <w:tcPr>
            <w:tcW w:w="8021" w:type="dxa"/>
          </w:tcPr>
          <w:p w14:paraId="24A00CDB" w14:textId="77777777" w:rsidR="00B76054" w:rsidRPr="00F51C1B" w:rsidRDefault="00B7605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4AC78B27" w14:textId="108E1C96" w:rsidR="00C5387F" w:rsidRPr="0054694D" w:rsidRDefault="00C5387F" w:rsidP="0054694D">
      <w:pPr>
        <w:rPr>
          <w:rFonts w:asciiTheme="minorHAnsi" w:hAnsiTheme="minorHAnsi" w:cstheme="minorHAnsi"/>
          <w:sz w:val="16"/>
          <w:szCs w:val="16"/>
        </w:rPr>
      </w:pPr>
    </w:p>
    <w:sectPr w:rsidR="00C5387F" w:rsidRPr="0054694D" w:rsidSect="0079072C">
      <w:pgSz w:w="11907" w:h="16839" w:code="9"/>
      <w:pgMar w:top="1440" w:right="1440" w:bottom="1440" w:left="1440" w:header="864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4E97FF" w14:textId="77777777" w:rsidR="00B3786C" w:rsidRDefault="00B3786C" w:rsidP="001426A3">
      <w:r>
        <w:separator/>
      </w:r>
    </w:p>
  </w:endnote>
  <w:endnote w:type="continuationSeparator" w:id="0">
    <w:p w14:paraId="2ACC3796" w14:textId="77777777" w:rsidR="00B3786C" w:rsidRDefault="00B3786C" w:rsidP="00142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E5A3A2" w14:textId="77777777" w:rsidR="00B3786C" w:rsidRDefault="00B3786C" w:rsidP="001426A3">
      <w:r>
        <w:separator/>
      </w:r>
    </w:p>
  </w:footnote>
  <w:footnote w:type="continuationSeparator" w:id="0">
    <w:p w14:paraId="3B2508B3" w14:textId="77777777" w:rsidR="00B3786C" w:rsidRDefault="00B3786C" w:rsidP="00142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1FFA"/>
    <w:rsid w:val="00002C0F"/>
    <w:rsid w:val="00020193"/>
    <w:rsid w:val="00035D91"/>
    <w:rsid w:val="000678AC"/>
    <w:rsid w:val="000706B7"/>
    <w:rsid w:val="0007419C"/>
    <w:rsid w:val="000769A4"/>
    <w:rsid w:val="000942B6"/>
    <w:rsid w:val="000B0452"/>
    <w:rsid w:val="000C6146"/>
    <w:rsid w:val="000F02D9"/>
    <w:rsid w:val="000F0D3F"/>
    <w:rsid w:val="000F324D"/>
    <w:rsid w:val="000F560F"/>
    <w:rsid w:val="0010300F"/>
    <w:rsid w:val="00104078"/>
    <w:rsid w:val="00114DF2"/>
    <w:rsid w:val="00125B83"/>
    <w:rsid w:val="0012643C"/>
    <w:rsid w:val="00137433"/>
    <w:rsid w:val="001426A3"/>
    <w:rsid w:val="001545ED"/>
    <w:rsid w:val="001D5BEF"/>
    <w:rsid w:val="001D6878"/>
    <w:rsid w:val="001F0A50"/>
    <w:rsid w:val="00202EE6"/>
    <w:rsid w:val="00207A52"/>
    <w:rsid w:val="0022427B"/>
    <w:rsid w:val="002259BA"/>
    <w:rsid w:val="00226715"/>
    <w:rsid w:val="00227365"/>
    <w:rsid w:val="00233D7E"/>
    <w:rsid w:val="00246044"/>
    <w:rsid w:val="00281941"/>
    <w:rsid w:val="00297598"/>
    <w:rsid w:val="002B3925"/>
    <w:rsid w:val="002B4CEC"/>
    <w:rsid w:val="002C420B"/>
    <w:rsid w:val="002C745E"/>
    <w:rsid w:val="002E5DC2"/>
    <w:rsid w:val="00304FE0"/>
    <w:rsid w:val="00325275"/>
    <w:rsid w:val="0034584B"/>
    <w:rsid w:val="00363149"/>
    <w:rsid w:val="003E2161"/>
    <w:rsid w:val="003F1C1D"/>
    <w:rsid w:val="003F6EB1"/>
    <w:rsid w:val="00423AE8"/>
    <w:rsid w:val="004412F1"/>
    <w:rsid w:val="00441554"/>
    <w:rsid w:val="00446F6E"/>
    <w:rsid w:val="00492390"/>
    <w:rsid w:val="004A50F2"/>
    <w:rsid w:val="004B65A7"/>
    <w:rsid w:val="004F506A"/>
    <w:rsid w:val="0050720D"/>
    <w:rsid w:val="005244D2"/>
    <w:rsid w:val="00527CA7"/>
    <w:rsid w:val="00542492"/>
    <w:rsid w:val="0054694D"/>
    <w:rsid w:val="00552FD9"/>
    <w:rsid w:val="005553A9"/>
    <w:rsid w:val="00586AB4"/>
    <w:rsid w:val="00591042"/>
    <w:rsid w:val="00591131"/>
    <w:rsid w:val="00591BE6"/>
    <w:rsid w:val="005D0DED"/>
    <w:rsid w:val="005F222C"/>
    <w:rsid w:val="005F3DE2"/>
    <w:rsid w:val="006026FC"/>
    <w:rsid w:val="00621D7C"/>
    <w:rsid w:val="00622C60"/>
    <w:rsid w:val="00642A5A"/>
    <w:rsid w:val="00650375"/>
    <w:rsid w:val="006554F3"/>
    <w:rsid w:val="006767D8"/>
    <w:rsid w:val="00692303"/>
    <w:rsid w:val="006A7719"/>
    <w:rsid w:val="006E0BF4"/>
    <w:rsid w:val="006F39A5"/>
    <w:rsid w:val="006F4200"/>
    <w:rsid w:val="00701FFA"/>
    <w:rsid w:val="00712BC2"/>
    <w:rsid w:val="007134A0"/>
    <w:rsid w:val="00722CEC"/>
    <w:rsid w:val="00736DFB"/>
    <w:rsid w:val="00755E2E"/>
    <w:rsid w:val="007645A6"/>
    <w:rsid w:val="0079072C"/>
    <w:rsid w:val="00794E9E"/>
    <w:rsid w:val="0079704A"/>
    <w:rsid w:val="007B241D"/>
    <w:rsid w:val="007F5748"/>
    <w:rsid w:val="0080267A"/>
    <w:rsid w:val="008026FE"/>
    <w:rsid w:val="008077D2"/>
    <w:rsid w:val="00847E50"/>
    <w:rsid w:val="0088201E"/>
    <w:rsid w:val="00891070"/>
    <w:rsid w:val="008A10FF"/>
    <w:rsid w:val="00902EE7"/>
    <w:rsid w:val="00902F1E"/>
    <w:rsid w:val="00910624"/>
    <w:rsid w:val="00916C3C"/>
    <w:rsid w:val="00937DC4"/>
    <w:rsid w:val="00954AA2"/>
    <w:rsid w:val="00960618"/>
    <w:rsid w:val="00975B22"/>
    <w:rsid w:val="00986508"/>
    <w:rsid w:val="009C59BE"/>
    <w:rsid w:val="009D016D"/>
    <w:rsid w:val="009F3974"/>
    <w:rsid w:val="00A00FE2"/>
    <w:rsid w:val="00A0255D"/>
    <w:rsid w:val="00A964DB"/>
    <w:rsid w:val="00A967C8"/>
    <w:rsid w:val="00AB7945"/>
    <w:rsid w:val="00B141BE"/>
    <w:rsid w:val="00B17A49"/>
    <w:rsid w:val="00B23D56"/>
    <w:rsid w:val="00B2659E"/>
    <w:rsid w:val="00B3786C"/>
    <w:rsid w:val="00B47492"/>
    <w:rsid w:val="00B50C9C"/>
    <w:rsid w:val="00B707C8"/>
    <w:rsid w:val="00B7459E"/>
    <w:rsid w:val="00B74D92"/>
    <w:rsid w:val="00B76054"/>
    <w:rsid w:val="00BD43B7"/>
    <w:rsid w:val="00BE00A6"/>
    <w:rsid w:val="00BF4973"/>
    <w:rsid w:val="00C031A4"/>
    <w:rsid w:val="00C04060"/>
    <w:rsid w:val="00C06F10"/>
    <w:rsid w:val="00C2432B"/>
    <w:rsid w:val="00C37515"/>
    <w:rsid w:val="00C504A2"/>
    <w:rsid w:val="00C5387F"/>
    <w:rsid w:val="00C72E65"/>
    <w:rsid w:val="00C73C30"/>
    <w:rsid w:val="00C757DD"/>
    <w:rsid w:val="00C77EBC"/>
    <w:rsid w:val="00CB65D8"/>
    <w:rsid w:val="00CE38E3"/>
    <w:rsid w:val="00D27B19"/>
    <w:rsid w:val="00D469AD"/>
    <w:rsid w:val="00D5753B"/>
    <w:rsid w:val="00DA5EA7"/>
    <w:rsid w:val="00DB1790"/>
    <w:rsid w:val="00DB3ABB"/>
    <w:rsid w:val="00DC2000"/>
    <w:rsid w:val="00DC49EC"/>
    <w:rsid w:val="00DE3DAD"/>
    <w:rsid w:val="00DF53F8"/>
    <w:rsid w:val="00E05199"/>
    <w:rsid w:val="00E14A8A"/>
    <w:rsid w:val="00E27C98"/>
    <w:rsid w:val="00E43FEA"/>
    <w:rsid w:val="00E5367B"/>
    <w:rsid w:val="00E63E58"/>
    <w:rsid w:val="00E65DDE"/>
    <w:rsid w:val="00E733CD"/>
    <w:rsid w:val="00E875F3"/>
    <w:rsid w:val="00EA7501"/>
    <w:rsid w:val="00EB098B"/>
    <w:rsid w:val="00EC07BD"/>
    <w:rsid w:val="00EC2751"/>
    <w:rsid w:val="00EC70CF"/>
    <w:rsid w:val="00EF4DD2"/>
    <w:rsid w:val="00F26112"/>
    <w:rsid w:val="00F3123E"/>
    <w:rsid w:val="00F335E6"/>
    <w:rsid w:val="00F33B7F"/>
    <w:rsid w:val="00F4327C"/>
    <w:rsid w:val="00F466F8"/>
    <w:rsid w:val="00F51C1B"/>
    <w:rsid w:val="00F968BE"/>
    <w:rsid w:val="00FA3F01"/>
    <w:rsid w:val="00FB3F33"/>
    <w:rsid w:val="00FE32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B61E"/>
  <w15:docId w15:val="{7837A95A-ADA2-474A-8656-9E315737B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A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3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01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16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426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26A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426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6A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424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02D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F7A7E-43D4-448B-B96A-97724AE09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117</cp:revision>
  <cp:lastPrinted>2024-01-11T06:20:00Z</cp:lastPrinted>
  <dcterms:created xsi:type="dcterms:W3CDTF">2020-01-31T10:54:00Z</dcterms:created>
  <dcterms:modified xsi:type="dcterms:W3CDTF">2024-01-11T06:20:00Z</dcterms:modified>
</cp:coreProperties>
</file>