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299" w14:textId="1C9B8DA2" w:rsidR="00602B0C" w:rsidRPr="00E54860" w:rsidRDefault="00602B0C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E54860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Lab Contract</w:t>
      </w:r>
    </w:p>
    <w:p w14:paraId="09DE696B" w14:textId="2F149431" w:rsidR="004F6E1C" w:rsidRPr="00937C96" w:rsidRDefault="005622BF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This </w:t>
      </w:r>
      <w:r w:rsidR="00D247C9" w:rsidRPr="00937C96">
        <w:rPr>
          <w:rFonts w:ascii="Times New Roman" w:hAnsi="Times New Roman" w:cs="Times New Roman"/>
          <w:noProof/>
          <w:sz w:val="24"/>
          <w:szCs w:val="24"/>
        </w:rPr>
        <w:t>Vital Agri Nutrients QC</w:t>
      </w:r>
      <w:r w:rsidR="00937C96">
        <w:rPr>
          <w:rFonts w:ascii="Times New Roman" w:hAnsi="Times New Roman" w:cs="Times New Roman"/>
          <w:noProof/>
          <w:sz w:val="24"/>
          <w:szCs w:val="24"/>
        </w:rPr>
        <w:t xml:space="preserve">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37C96">
        <w:rPr>
          <w:rFonts w:ascii="Times New Roman" w:hAnsi="Times New Roman" w:cs="Times New Roman"/>
          <w:noProof/>
          <w:sz w:val="24"/>
          <w:szCs w:val="24"/>
        </w:rPr>
        <w:t>service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37C96">
        <w:rPr>
          <w:rFonts w:ascii="Times New Roman" w:hAnsi="Times New Roman" w:cs="Times New Roman"/>
          <w:noProof/>
          <w:sz w:val="24"/>
          <w:szCs w:val="24"/>
        </w:rPr>
        <w:t>contract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is dated this 0</w:t>
      </w:r>
      <w:r w:rsidR="00EF6B89">
        <w:rPr>
          <w:rFonts w:ascii="Times New Roman" w:hAnsi="Times New Roman" w:cs="Times New Roman"/>
          <w:noProof/>
          <w:sz w:val="24"/>
          <w:szCs w:val="24"/>
        </w:rPr>
        <w:t>2</w:t>
      </w:r>
      <w:r w:rsidR="00DB1773">
        <w:rPr>
          <w:rFonts w:ascii="Times New Roman" w:hAnsi="Times New Roman" w:cs="Times New Roman"/>
          <w:noProof/>
          <w:sz w:val="24"/>
          <w:szCs w:val="24"/>
        </w:rPr>
        <w:t xml:space="preserve"> October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202</w:t>
      </w:r>
      <w:r w:rsidR="006D35D3" w:rsidRPr="00937C96">
        <w:rPr>
          <w:rFonts w:ascii="Times New Roman" w:hAnsi="Times New Roman" w:cs="Times New Roman"/>
          <w:noProof/>
          <w:sz w:val="24"/>
          <w:szCs w:val="24"/>
        </w:rPr>
        <w:t>4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(The Effective Date) by and between the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 Production,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Distribution, R&amp;D </w:t>
      </w:r>
      <w:r w:rsidR="000D7C57">
        <w:rPr>
          <w:rFonts w:ascii="Times New Roman" w:hAnsi="Times New Roman" w:cs="Times New Roman"/>
          <w:noProof/>
          <w:sz w:val="24"/>
          <w:szCs w:val="24"/>
        </w:rPr>
        <w:t>and Quality Assurance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93C43" w:rsidRPr="00937C96">
        <w:rPr>
          <w:rFonts w:ascii="Times New Roman" w:hAnsi="Times New Roman" w:cs="Times New Roman"/>
          <w:noProof/>
          <w:sz w:val="24"/>
          <w:szCs w:val="24"/>
        </w:rPr>
        <w:t>Departments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the Customers and </w:t>
      </w:r>
      <w:r w:rsidR="00693C43">
        <w:rPr>
          <w:rFonts w:ascii="Times New Roman" w:hAnsi="Times New Roman" w:cs="Times New Roman"/>
          <w:noProof/>
          <w:sz w:val="24"/>
          <w:szCs w:val="24"/>
        </w:rPr>
        <w:t>Vital Agri Nutrients Internal Quality Control Lab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made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hereinafter </w:t>
      </w:r>
      <w:r w:rsidR="00F825C9">
        <w:rPr>
          <w:rFonts w:ascii="Times New Roman" w:hAnsi="Times New Roman" w:cs="Times New Roman"/>
          <w:noProof/>
          <w:sz w:val="24"/>
          <w:szCs w:val="24"/>
        </w:rPr>
        <w:t>the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Contract</w:t>
      </w:r>
      <w:r w:rsidR="00F825C9">
        <w:rPr>
          <w:rFonts w:ascii="Times New Roman" w:hAnsi="Times New Roman" w:cs="Times New Roman"/>
          <w:noProof/>
          <w:sz w:val="24"/>
          <w:szCs w:val="24"/>
        </w:rPr>
        <w:t>” Vital Agri Nutrients Quality Control Lab and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Customers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are each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hereinafter refe</w:t>
      </w:r>
      <w:r w:rsidR="00F825C9">
        <w:rPr>
          <w:rFonts w:ascii="Times New Roman" w:hAnsi="Times New Roman" w:cs="Times New Roman"/>
          <w:noProof/>
          <w:sz w:val="24"/>
          <w:szCs w:val="24"/>
        </w:rPr>
        <w:t>rred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 to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individually as a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Party</w:t>
      </w:r>
      <w:r w:rsidR="00F825C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” </w:t>
      </w:r>
      <w:r w:rsidR="00F825C9">
        <w:rPr>
          <w:rFonts w:ascii="Times New Roman" w:hAnsi="Times New Roman" w:cs="Times New Roman"/>
          <w:noProof/>
          <w:sz w:val="24"/>
          <w:szCs w:val="24"/>
        </w:rPr>
        <w:t>and together</w:t>
      </w:r>
      <w:r w:rsidR="00693C43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693C43">
        <w:rPr>
          <w:rFonts w:ascii="Times New Roman" w:hAnsi="Times New Roman" w:cs="Times New Roman"/>
          <w:noProof/>
          <w:sz w:val="24"/>
          <w:szCs w:val="24"/>
        </w:rPr>
        <w:t xml:space="preserve">as </w:t>
      </w:r>
      <w:r w:rsidR="00F825C9">
        <w:rPr>
          <w:rFonts w:ascii="Times New Roman" w:hAnsi="Times New Roman" w:cs="Times New Roman"/>
          <w:noProof/>
          <w:sz w:val="24"/>
          <w:szCs w:val="24"/>
        </w:rPr>
        <w:t>the “</w:t>
      </w:r>
      <w:r w:rsidR="00F825C9" w:rsidRPr="00F825C9">
        <w:rPr>
          <w:rFonts w:ascii="Times New Roman" w:hAnsi="Times New Roman" w:cs="Times New Roman"/>
          <w:b/>
          <w:bCs/>
          <w:noProof/>
          <w:sz w:val="24"/>
          <w:szCs w:val="24"/>
        </w:rPr>
        <w:t>Parties</w:t>
      </w:r>
      <w:r w:rsidR="00F825C9">
        <w:rPr>
          <w:rFonts w:ascii="Times New Roman" w:hAnsi="Times New Roman" w:cs="Times New Roman"/>
          <w:b/>
          <w:bCs/>
          <w:noProof/>
          <w:sz w:val="24"/>
          <w:szCs w:val="24"/>
        </w:rPr>
        <w:t>.”</w:t>
      </w:r>
      <w:r w:rsidR="00F825C9">
        <w:rPr>
          <w:rFonts w:ascii="Times New Roman" w:hAnsi="Times New Roman" w:cs="Times New Roman"/>
          <w:noProof/>
          <w:sz w:val="24"/>
          <w:szCs w:val="24"/>
        </w:rPr>
        <w:t xml:space="preserve"> The validity of this contract is for two years starting from the effective date.</w:t>
      </w:r>
    </w:p>
    <w:p w14:paraId="7CE70C07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0983C07" w14:textId="6FC46133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1-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Services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="00BD42E3" w:rsidRPr="00937C96">
        <w:rPr>
          <w:rFonts w:ascii="Times New Roman" w:hAnsi="Times New Roman" w:cs="Times New Roman"/>
          <w:noProof/>
          <w:sz w:val="24"/>
          <w:szCs w:val="24"/>
        </w:rPr>
        <w:t xml:space="preserve">Vital Agri Nutrients </w:t>
      </w:r>
      <w:r w:rsidR="00577C44" w:rsidRPr="00937C96">
        <w:rPr>
          <w:rFonts w:ascii="Times New Roman" w:hAnsi="Times New Roman" w:cs="Times New Roman"/>
          <w:noProof/>
          <w:sz w:val="24"/>
          <w:szCs w:val="24"/>
        </w:rPr>
        <w:t xml:space="preserve">QC LAB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agrees to provide services for customer as needed basis</w:t>
      </w:r>
      <w:r w:rsidR="00DB1773">
        <w:rPr>
          <w:rFonts w:ascii="Times New Roman" w:hAnsi="Times New Roman" w:cs="Times New Roman"/>
          <w:noProof/>
          <w:sz w:val="24"/>
          <w:szCs w:val="24"/>
        </w:rPr>
        <w:t xml:space="preserve"> on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and in accordance with all applicable federal, Provincial and local laws, rules and regulations, as well as requirements of 1</w:t>
      </w:r>
      <w:r w:rsidR="000D7C57">
        <w:rPr>
          <w:rFonts w:ascii="Times New Roman" w:hAnsi="Times New Roman" w:cs="Times New Roman"/>
          <w:noProof/>
          <w:sz w:val="24"/>
          <w:szCs w:val="24"/>
        </w:rPr>
        <w:t>SO/IEC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17025</w:t>
      </w:r>
      <w:r w:rsidR="00DB1773">
        <w:rPr>
          <w:rFonts w:ascii="Times New Roman" w:hAnsi="Times New Roman" w:cs="Times New Roman"/>
          <w:noProof/>
          <w:sz w:val="24"/>
          <w:szCs w:val="24"/>
        </w:rPr>
        <w:t>:2017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. Services shall include physical, chemical</w:t>
      </w:r>
      <w:r w:rsidR="002775F8" w:rsidRPr="00937C9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D7C57">
        <w:rPr>
          <w:rFonts w:ascii="Times New Roman" w:hAnsi="Times New Roman" w:cs="Times New Roman"/>
          <w:noProof/>
          <w:sz w:val="24"/>
          <w:szCs w:val="24"/>
        </w:rPr>
        <w:t xml:space="preserve">Testing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of Fertilizer samples. All such testing shall be conducted on quality and professional basis consistent with applicable international standard (ISO</w:t>
      </w:r>
      <w:r w:rsidR="000D7C57">
        <w:rPr>
          <w:rFonts w:ascii="Times New Roman" w:hAnsi="Times New Roman" w:cs="Times New Roman"/>
          <w:noProof/>
          <w:sz w:val="24"/>
          <w:szCs w:val="24"/>
        </w:rPr>
        <w:t>/IEC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17025</w:t>
      </w:r>
      <w:r w:rsidR="00DB1773">
        <w:rPr>
          <w:rFonts w:ascii="Times New Roman" w:hAnsi="Times New Roman" w:cs="Times New Roman"/>
          <w:noProof/>
          <w:sz w:val="24"/>
          <w:szCs w:val="24"/>
        </w:rPr>
        <w:t>:2017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1B117E96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A006640" w14:textId="2C3B8104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2-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Service Requisitions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Request for every sample must be sent to the laboratory with the appropriate test requisition form or through e-mail.</w:t>
      </w:r>
    </w:p>
    <w:p w14:paraId="5EB0C883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26E1724" w14:textId="53925AFB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3-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Responsibilities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The above services will be made available </w:t>
      </w:r>
      <w:r w:rsidR="004F6E1C" w:rsidRPr="005622BF">
        <w:rPr>
          <w:rFonts w:ascii="Times New Roman" w:hAnsi="Times New Roman" w:cs="Times New Roman"/>
          <w:b/>
          <w:bCs/>
          <w:noProof/>
          <w:sz w:val="24"/>
          <w:szCs w:val="24"/>
        </w:rPr>
        <w:t>Monday through Saturday, from 9:00 a.m. to 5:00 p.m. (or throughout the week at any time if necessary in emergency)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to customer. Upon completion of the services, </w:t>
      </w:r>
      <w:r w:rsidR="00690172" w:rsidRPr="00937C96">
        <w:rPr>
          <w:rFonts w:ascii="Times New Roman" w:hAnsi="Times New Roman" w:cs="Times New Roman"/>
          <w:noProof/>
          <w:sz w:val="24"/>
          <w:szCs w:val="24"/>
        </w:rPr>
        <w:t>VAN QC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will furnish the final results to the customer A printed copy of the report may also be sent to the customer, if requested.</w:t>
      </w:r>
    </w:p>
    <w:p w14:paraId="5DAC589B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86523A0" w14:textId="4C1F8011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4-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Reports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The Laboratory Report will include at least the followings: item name, date of sample collection, sample code, date of report(s), name of test(s)</w:t>
      </w:r>
      <w:r w:rsidR="00DA6D1F">
        <w:rPr>
          <w:rFonts w:ascii="Times New Roman" w:hAnsi="Times New Roman" w:cs="Times New Roman"/>
          <w:noProof/>
          <w:sz w:val="24"/>
          <w:szCs w:val="24"/>
        </w:rPr>
        <w:t>, tseting metod, condition of sample, volume/weight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and test result(s).</w:t>
      </w:r>
    </w:p>
    <w:p w14:paraId="436BFF9B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722481A" w14:textId="40D6A42D" w:rsidR="004F6E1C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5-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Customer Responsibilities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: Customer will generate request to laboratory between the hours of 9:00 a.m. and 5:00 p.m., Monday through Saturday, in a manner in compliance with the Laboratory requirements as amended from time to time.</w:t>
      </w:r>
    </w:p>
    <w:p w14:paraId="3EC0D824" w14:textId="77777777" w:rsidR="00937C96" w:rsidRPr="00937C96" w:rsidRDefault="00937C96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B616FEF" w14:textId="12FB9A88" w:rsidR="00542966" w:rsidRPr="00937C96" w:rsidRDefault="00693C43" w:rsidP="00602B0C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6-</w:t>
      </w:r>
      <w:r w:rsidR="004F6E1C" w:rsidRPr="00937C96">
        <w:rPr>
          <w:rFonts w:ascii="Times New Roman" w:hAnsi="Times New Roman" w:cs="Times New Roman"/>
          <w:b/>
          <w:bCs/>
          <w:noProof/>
          <w:sz w:val="24"/>
          <w:szCs w:val="24"/>
        </w:rPr>
        <w:t>Confidentiality of information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: Laboratory's all staff, </w:t>
      </w:r>
      <w:r w:rsidR="00330210" w:rsidRPr="00937C96">
        <w:rPr>
          <w:rFonts w:ascii="Times New Roman" w:hAnsi="Times New Roman" w:cs="Times New Roman"/>
          <w:noProof/>
          <w:sz w:val="24"/>
          <w:szCs w:val="24"/>
        </w:rPr>
        <w:t>Ass</w:t>
      </w:r>
      <w:r w:rsidR="00E77E5F" w:rsidRPr="00937C96">
        <w:rPr>
          <w:rFonts w:ascii="Times New Roman" w:hAnsi="Times New Roman" w:cs="Times New Roman"/>
          <w:noProof/>
          <w:sz w:val="24"/>
          <w:szCs w:val="24"/>
        </w:rPr>
        <w:t xml:space="preserve">istant </w:t>
      </w:r>
      <w:r w:rsidR="009635E0" w:rsidRPr="00937C96">
        <w:rPr>
          <w:rFonts w:ascii="Times New Roman" w:hAnsi="Times New Roman" w:cs="Times New Roman"/>
          <w:noProof/>
          <w:sz w:val="24"/>
          <w:szCs w:val="24"/>
        </w:rPr>
        <w:t>Analyst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>/</w:t>
      </w:r>
      <w:r w:rsidR="00330210" w:rsidRPr="00937C96">
        <w:rPr>
          <w:rFonts w:ascii="Times New Roman" w:hAnsi="Times New Roman" w:cs="Times New Roman"/>
          <w:noProof/>
          <w:sz w:val="24"/>
          <w:szCs w:val="24"/>
        </w:rPr>
        <w:t xml:space="preserve">Analyst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shall not disclose the results to any third party, except where permitted or required by law or senior management of </w:t>
      </w:r>
      <w:r w:rsidR="008231FC" w:rsidRPr="00937C96">
        <w:rPr>
          <w:rFonts w:ascii="Times New Roman" w:hAnsi="Times New Roman" w:cs="Times New Roman"/>
          <w:noProof/>
          <w:sz w:val="24"/>
          <w:szCs w:val="24"/>
        </w:rPr>
        <w:t xml:space="preserve">Vital Agri Nutrients 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regarding test results, </w:t>
      </w:r>
      <w:r w:rsidR="00E77E5F" w:rsidRPr="00937C96">
        <w:rPr>
          <w:rFonts w:ascii="Times New Roman" w:hAnsi="Times New Roman" w:cs="Times New Roman"/>
          <w:noProof/>
          <w:sz w:val="24"/>
          <w:szCs w:val="24"/>
        </w:rPr>
        <w:t>VAN</w:t>
      </w:r>
      <w:r w:rsidR="003268D2">
        <w:rPr>
          <w:rFonts w:ascii="Times New Roman" w:hAnsi="Times New Roman" w:cs="Times New Roman"/>
          <w:noProof/>
          <w:sz w:val="24"/>
          <w:szCs w:val="24"/>
        </w:rPr>
        <w:t xml:space="preserve"> QC LAB</w:t>
      </w:r>
      <w:r w:rsidR="004F6E1C" w:rsidRPr="00937C96">
        <w:rPr>
          <w:rFonts w:ascii="Times New Roman" w:hAnsi="Times New Roman" w:cs="Times New Roman"/>
          <w:noProof/>
          <w:sz w:val="24"/>
          <w:szCs w:val="24"/>
        </w:rPr>
        <w:t xml:space="preserve"> staff shall comply with lab's confidentiality policy regarding such information.</w:t>
      </w:r>
    </w:p>
    <w:p w14:paraId="5E4EE37E" w14:textId="27BEBC60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B4D8125" w14:textId="77777777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  <w:r w:rsidRPr="00602B0C">
        <w:rPr>
          <w:rFonts w:ascii="Times New Roman" w:hAnsi="Times New Roman" w:cs="Times New Roman"/>
          <w:noProof/>
        </w:rPr>
        <w:br w:type="page"/>
      </w:r>
    </w:p>
    <w:tbl>
      <w:tblPr>
        <w:tblStyle w:val="TableGrid"/>
        <w:tblW w:w="10049" w:type="dxa"/>
        <w:tblInd w:w="-275" w:type="dxa"/>
        <w:tblLook w:val="04A0" w:firstRow="1" w:lastRow="0" w:firstColumn="1" w:lastColumn="0" w:noHBand="0" w:noVBand="1"/>
      </w:tblPr>
      <w:tblGrid>
        <w:gridCol w:w="10049"/>
      </w:tblGrid>
      <w:tr w:rsidR="00602B0C" w:rsidRPr="00602B0C" w14:paraId="3A92E05E" w14:textId="77777777" w:rsidTr="00F54271">
        <w:trPr>
          <w:trHeight w:val="791"/>
        </w:trPr>
        <w:tc>
          <w:tcPr>
            <w:tcW w:w="10049" w:type="dxa"/>
          </w:tcPr>
          <w:p w14:paraId="637C700F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37E3CBC3" w14:textId="663E8C95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  <w:t>Customer</w:t>
            </w:r>
            <w:r w:rsidR="003268D2">
              <w:rPr>
                <w:rFonts w:ascii="Times New Roman" w:hAnsi="Times New Roman"/>
                <w:b/>
                <w:bCs/>
                <w:noProof/>
                <w:sz w:val="40"/>
                <w:szCs w:val="40"/>
                <w:u w:val="single"/>
              </w:rPr>
              <w:t>s</w:t>
            </w:r>
          </w:p>
          <w:p w14:paraId="390CC94A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2F88C614" w14:textId="77777777" w:rsidTr="00F54271">
        <w:trPr>
          <w:trHeight w:val="2246"/>
        </w:trPr>
        <w:tc>
          <w:tcPr>
            <w:tcW w:w="10049" w:type="dxa"/>
          </w:tcPr>
          <w:p w14:paraId="2FB650BD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00442D4B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1-Distribution Department</w:t>
            </w:r>
          </w:p>
          <w:p w14:paraId="528A466D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</w:p>
          <w:p w14:paraId="1DBC9593" w14:textId="4D33442D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  <w:r w:rsidR="00075B26" w:rsidRPr="00075B26">
              <w:rPr>
                <w:rFonts w:ascii="Times New Roman" w:hAnsi="Times New Roman"/>
                <w:b/>
                <w:bCs/>
                <w:noProof/>
              </w:rPr>
              <w:t>Saad Jamal</w:t>
            </w:r>
            <w:r w:rsidR="00DB1773" w:rsidRPr="00DB1773">
              <w:rPr>
                <w:rFonts w:ascii="Times New Roman" w:hAnsi="Times New Roman"/>
                <w:b/>
                <w:noProof/>
                <w:sz w:val="22"/>
              </w:rPr>
              <w:t xml:space="preserve"> (Supply Chain Manager)</w:t>
            </w:r>
          </w:p>
          <w:p w14:paraId="66C2DF53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CFE527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23AE5482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1ECB852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______________________________</w:t>
            </w:r>
          </w:p>
          <w:p w14:paraId="21680B5D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7C5E821F" w14:textId="77777777" w:rsidTr="00F54271">
        <w:trPr>
          <w:trHeight w:val="2236"/>
        </w:trPr>
        <w:tc>
          <w:tcPr>
            <w:tcW w:w="10049" w:type="dxa"/>
          </w:tcPr>
          <w:p w14:paraId="2D23B832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4E5E2237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2-Production Department</w:t>
            </w:r>
          </w:p>
          <w:p w14:paraId="0C537FD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A5BDEC6" w14:textId="2351514B" w:rsidR="00602B0C" w:rsidRPr="00DB1773" w:rsidRDefault="00602B0C" w:rsidP="00602B0C">
            <w:pPr>
              <w:rPr>
                <w:rFonts w:ascii="Times New Roman" w:hAnsi="Times New Roman"/>
                <w:b/>
                <w:noProof/>
                <w:sz w:val="22"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  <w:r w:rsidR="00DB1773">
              <w:rPr>
                <w:rFonts w:ascii="Times New Roman" w:hAnsi="Times New Roman"/>
                <w:b/>
                <w:noProof/>
                <w:sz w:val="22"/>
              </w:rPr>
              <w:t>Abdul Majid (Production Manager)</w:t>
            </w:r>
          </w:p>
          <w:p w14:paraId="317E4E50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58F1A9E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6DFD0B25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FA16BED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_____________________________</w:t>
            </w:r>
          </w:p>
          <w:p w14:paraId="0EB622B7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0FAED7E7" w14:textId="77777777" w:rsidTr="00F54271">
        <w:trPr>
          <w:trHeight w:val="2246"/>
        </w:trPr>
        <w:tc>
          <w:tcPr>
            <w:tcW w:w="10049" w:type="dxa"/>
          </w:tcPr>
          <w:p w14:paraId="50B2CF94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76D24564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3-Research &amp; Development</w:t>
            </w:r>
          </w:p>
          <w:p w14:paraId="7BBD0B5B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E698FFB" w14:textId="10568F0D" w:rsidR="00602B0C" w:rsidRPr="00F54271" w:rsidRDefault="00602B0C" w:rsidP="00602B0C">
            <w:pPr>
              <w:rPr>
                <w:rFonts w:ascii="Times New Roman" w:hAnsi="Times New Roman"/>
                <w:b/>
                <w:bCs/>
                <w:noProof/>
                <w:sz w:val="22"/>
                <w:u w:val="single"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  <w:r w:rsidR="00F54271">
              <w:rPr>
                <w:rFonts w:ascii="Times New Roman" w:hAnsi="Times New Roman"/>
                <w:b/>
                <w:noProof/>
                <w:sz w:val="22"/>
              </w:rPr>
              <w:t>Fahim Asghar (R &amp; D Manager)</w:t>
            </w:r>
          </w:p>
          <w:p w14:paraId="52C555A4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7735D0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FC4B754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8B9C6A3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</w:t>
            </w:r>
          </w:p>
          <w:p w14:paraId="6A065319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</w:tc>
      </w:tr>
      <w:tr w:rsidR="00602B0C" w:rsidRPr="00602B0C" w14:paraId="53CC48BF" w14:textId="77777777" w:rsidTr="00F54271">
        <w:trPr>
          <w:trHeight w:val="2246"/>
        </w:trPr>
        <w:tc>
          <w:tcPr>
            <w:tcW w:w="10049" w:type="dxa"/>
          </w:tcPr>
          <w:p w14:paraId="419D6906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4ED2D62F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4-Quality Assurance</w:t>
            </w:r>
          </w:p>
          <w:p w14:paraId="096F9C19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</w:p>
          <w:p w14:paraId="19C42873" w14:textId="533E8227" w:rsidR="00602B0C" w:rsidRPr="00F54271" w:rsidRDefault="00602B0C" w:rsidP="00602B0C">
            <w:pPr>
              <w:rPr>
                <w:rFonts w:ascii="Times New Roman" w:hAnsi="Times New Roman"/>
                <w:b/>
                <w:noProof/>
                <w:sz w:val="22"/>
              </w:rPr>
            </w:pPr>
            <w:r w:rsidRPr="00602B0C">
              <w:rPr>
                <w:rFonts w:ascii="Times New Roman" w:hAnsi="Times New Roman"/>
                <w:noProof/>
              </w:rPr>
              <w:t>Name and Designation:</w:t>
            </w:r>
            <w:r w:rsidR="00F54271">
              <w:rPr>
                <w:rFonts w:ascii="Times New Roman" w:hAnsi="Times New Roman"/>
                <w:noProof/>
              </w:rPr>
              <w:t xml:space="preserve"> </w:t>
            </w:r>
            <w:r w:rsidR="00F54271">
              <w:rPr>
                <w:rFonts w:ascii="Times New Roman" w:hAnsi="Times New Roman"/>
                <w:b/>
                <w:noProof/>
                <w:sz w:val="22"/>
              </w:rPr>
              <w:t>Arsalan Imran (Quality Assurance Supervisor)</w:t>
            </w:r>
          </w:p>
          <w:p w14:paraId="1550948E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4F5FB7B8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2617E729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7E0BD726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____________________________</w:t>
            </w:r>
          </w:p>
          <w:p w14:paraId="2749C30B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 </w:t>
            </w:r>
          </w:p>
        </w:tc>
      </w:tr>
      <w:tr w:rsidR="00602B0C" w:rsidRPr="00602B0C" w14:paraId="713AAD74" w14:textId="77777777" w:rsidTr="00F54271">
        <w:trPr>
          <w:trHeight w:val="2051"/>
        </w:trPr>
        <w:tc>
          <w:tcPr>
            <w:tcW w:w="10049" w:type="dxa"/>
          </w:tcPr>
          <w:p w14:paraId="5F0FB9BA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</w:pPr>
          </w:p>
          <w:p w14:paraId="7954F573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</w:pPr>
            <w:r w:rsidRPr="00602B0C">
              <w:rPr>
                <w:rFonts w:ascii="Times New Roman" w:hAnsi="Times New Roman"/>
                <w:b/>
                <w:bCs/>
                <w:noProof/>
                <w:sz w:val="28"/>
                <w:szCs w:val="28"/>
                <w:u w:val="single"/>
              </w:rPr>
              <w:t>Vital Agri Nutrients (Pvt) Ltd Quality Control Laboratories</w:t>
            </w:r>
          </w:p>
          <w:p w14:paraId="4B5937A9" w14:textId="77777777" w:rsidR="00602B0C" w:rsidRPr="00602B0C" w:rsidRDefault="00602B0C" w:rsidP="00602B0C">
            <w:pPr>
              <w:jc w:val="center"/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 </w:t>
            </w:r>
          </w:p>
          <w:p w14:paraId="38B9240A" w14:textId="77777777" w:rsidR="00602B0C" w:rsidRPr="000D7C57" w:rsidRDefault="00602B0C" w:rsidP="00602B0C">
            <w:pPr>
              <w:rPr>
                <w:rFonts w:ascii="Times New Roman" w:hAnsi="Times New Roman"/>
                <w:b/>
                <w:bCs/>
                <w:noProof/>
                <w:u w:val="single"/>
              </w:rPr>
            </w:pPr>
            <w:r w:rsidRPr="00602B0C">
              <w:rPr>
                <w:rFonts w:ascii="Times New Roman" w:hAnsi="Times New Roman"/>
                <w:noProof/>
              </w:rPr>
              <w:t xml:space="preserve">Name and Designation: </w:t>
            </w:r>
            <w:r w:rsidRPr="00F54271">
              <w:rPr>
                <w:rFonts w:ascii="Times New Roman" w:hAnsi="Times New Roman"/>
                <w:b/>
                <w:bCs/>
                <w:noProof/>
                <w:sz w:val="22"/>
              </w:rPr>
              <w:t>Himayat Hussain (Quality Control Manager)</w:t>
            </w:r>
          </w:p>
          <w:p w14:paraId="2346461C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59FC596A" w14:textId="777777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</w:p>
          <w:p w14:paraId="18BBA1CB" w14:textId="5EF9BA77" w:rsidR="00602B0C" w:rsidRPr="00602B0C" w:rsidRDefault="00602B0C" w:rsidP="00602B0C">
            <w:pPr>
              <w:rPr>
                <w:rFonts w:ascii="Times New Roman" w:hAnsi="Times New Roman"/>
                <w:noProof/>
              </w:rPr>
            </w:pPr>
            <w:r w:rsidRPr="00602B0C">
              <w:rPr>
                <w:rFonts w:ascii="Times New Roman" w:hAnsi="Times New Roman"/>
                <w:noProof/>
              </w:rPr>
              <w:t>Signature: ___________________________</w:t>
            </w:r>
          </w:p>
        </w:tc>
      </w:tr>
    </w:tbl>
    <w:p w14:paraId="55869995" w14:textId="77777777" w:rsidR="00602B0C" w:rsidRPr="00602B0C" w:rsidRDefault="00602B0C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602B0C" w:rsidRPr="00602B0C" w:rsidSect="00F21C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5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8AB5" w14:textId="77777777" w:rsidR="00695478" w:rsidRDefault="00695478" w:rsidP="00602B0C">
      <w:pPr>
        <w:spacing w:after="0" w:line="240" w:lineRule="auto"/>
      </w:pPr>
      <w:r>
        <w:separator/>
      </w:r>
    </w:p>
  </w:endnote>
  <w:endnote w:type="continuationSeparator" w:id="0">
    <w:p w14:paraId="323D7652" w14:textId="77777777" w:rsidR="00695478" w:rsidRDefault="00695478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5320" w14:textId="77777777" w:rsidR="00F21C50" w:rsidRDefault="00F21C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48581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585D3A4" w14:textId="5885FE78" w:rsidR="00F21C50" w:rsidRDefault="00F21C5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75C950" w14:textId="77777777" w:rsidR="00F21C50" w:rsidRDefault="00F21C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0775" w14:textId="77777777" w:rsidR="00F21C50" w:rsidRDefault="00F21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FDCA" w14:textId="77777777" w:rsidR="00695478" w:rsidRDefault="00695478" w:rsidP="00602B0C">
      <w:pPr>
        <w:spacing w:after="0" w:line="240" w:lineRule="auto"/>
      </w:pPr>
      <w:r>
        <w:separator/>
      </w:r>
    </w:p>
  </w:footnote>
  <w:footnote w:type="continuationSeparator" w:id="0">
    <w:p w14:paraId="22F09B75" w14:textId="77777777" w:rsidR="00695478" w:rsidRDefault="00695478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51C0" w14:textId="77777777" w:rsidR="00F21C50" w:rsidRDefault="00F21C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4"/>
      <w:gridCol w:w="5490"/>
      <w:gridCol w:w="1351"/>
      <w:gridCol w:w="1739"/>
    </w:tblGrid>
    <w:tr w:rsidR="00602B0C" w:rsidRPr="00CF3DF1" w14:paraId="1BEE286A" w14:textId="77777777" w:rsidTr="00F21C50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29CB3066" w14:textId="77777777" w:rsidR="00602B0C" w:rsidRPr="00CF3DF1" w:rsidRDefault="00602B0C" w:rsidP="00602B0C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2991EA48">
                <wp:extent cx="754380" cy="577850"/>
                <wp:effectExtent l="0" t="0" r="762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7" cy="613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4" w:type="pct"/>
          <w:vMerge w:val="restart"/>
          <w:vAlign w:val="center"/>
        </w:tcPr>
        <w:p w14:paraId="730C8F5F" w14:textId="77777777" w:rsidR="00602B0C" w:rsidRPr="00E54860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E54860">
            <w:rPr>
              <w:rFonts w:ascii="Times New Roman" w:hAnsi="Times New Roman"/>
              <w:b/>
              <w:sz w:val="32"/>
              <w:szCs w:val="32"/>
            </w:rPr>
            <w:t>LAB CONTRACT</w:t>
          </w:r>
        </w:p>
      </w:tc>
      <w:tc>
        <w:tcPr>
          <w:tcW w:w="675" w:type="pct"/>
          <w:vAlign w:val="center"/>
        </w:tcPr>
        <w:p w14:paraId="43E512F1" w14:textId="77777777" w:rsidR="00602B0C" w:rsidRPr="00F21C50" w:rsidRDefault="00602B0C" w:rsidP="00602B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F21C50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69" w:type="pct"/>
          <w:vAlign w:val="center"/>
        </w:tcPr>
        <w:p w14:paraId="461482E3" w14:textId="1706146B" w:rsidR="00602B0C" w:rsidRPr="00F21C50" w:rsidRDefault="00602B0C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F21C50">
            <w:rPr>
              <w:rFonts w:ascii="Times New Roman" w:hAnsi="Times New Roman" w:cs="Times New Roman"/>
              <w:snapToGrid w:val="0"/>
              <w:color w:val="000000"/>
              <w:szCs w:val="18"/>
            </w:rPr>
            <w:t>QC</w:t>
          </w:r>
          <w:r w:rsidR="006D35D3" w:rsidRPr="00F21C50">
            <w:rPr>
              <w:rFonts w:ascii="Times New Roman" w:hAnsi="Times New Roman" w:cs="Times New Roman"/>
              <w:snapToGrid w:val="0"/>
              <w:color w:val="000000"/>
              <w:szCs w:val="18"/>
            </w:rPr>
            <w:t>L</w:t>
          </w:r>
          <w:r w:rsidRPr="00F21C50">
            <w:rPr>
              <w:rFonts w:ascii="Times New Roman" w:hAnsi="Times New Roman" w:cs="Times New Roman"/>
              <w:snapToGrid w:val="0"/>
              <w:color w:val="000000"/>
              <w:szCs w:val="18"/>
            </w:rPr>
            <w:t>-FRM-1</w:t>
          </w:r>
          <w:r w:rsidR="00E54860" w:rsidRPr="00F21C50">
            <w:rPr>
              <w:rFonts w:ascii="Times New Roman" w:hAnsi="Times New Roman" w:cs="Times New Roman"/>
              <w:snapToGrid w:val="0"/>
              <w:color w:val="000000"/>
              <w:szCs w:val="18"/>
            </w:rPr>
            <w:t>2</w:t>
          </w:r>
          <w:r w:rsidR="006D35D3" w:rsidRPr="00F21C50">
            <w:rPr>
              <w:rFonts w:ascii="Times New Roman" w:hAnsi="Times New Roman" w:cs="Times New Roman"/>
              <w:snapToGrid w:val="0"/>
              <w:color w:val="000000"/>
              <w:szCs w:val="18"/>
            </w:rPr>
            <w:t>.05</w:t>
          </w:r>
        </w:p>
      </w:tc>
    </w:tr>
    <w:tr w:rsidR="00602B0C" w:rsidRPr="00CF3DF1" w14:paraId="3387EE1A" w14:textId="77777777" w:rsidTr="00F21C50">
      <w:trPr>
        <w:trHeight w:val="160"/>
        <w:jc w:val="center"/>
      </w:trPr>
      <w:tc>
        <w:tcPr>
          <w:tcW w:w="712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4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75" w:type="pct"/>
          <w:vAlign w:val="center"/>
        </w:tcPr>
        <w:p w14:paraId="5A3200B8" w14:textId="77777777" w:rsidR="00602B0C" w:rsidRPr="00F21C50" w:rsidRDefault="00602B0C" w:rsidP="00602B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F21C50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69" w:type="pct"/>
          <w:vAlign w:val="center"/>
        </w:tcPr>
        <w:p w14:paraId="4B5268B6" w14:textId="029B0B14" w:rsidR="00602B0C" w:rsidRPr="00F21C50" w:rsidRDefault="00547245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  <w:r w:rsidR="00602B0C" w:rsidRPr="00F21C50">
            <w:rPr>
              <w:rFonts w:ascii="Times New Roman" w:hAnsi="Times New Roman" w:cs="Times New Roman"/>
              <w:szCs w:val="18"/>
            </w:rPr>
            <w:t>-</w:t>
          </w:r>
          <w:r>
            <w:rPr>
              <w:rFonts w:ascii="Times New Roman" w:hAnsi="Times New Roman" w:cs="Times New Roman"/>
              <w:szCs w:val="18"/>
            </w:rPr>
            <w:t>10</w:t>
          </w:r>
          <w:r w:rsidR="00602B0C" w:rsidRPr="00F21C50">
            <w:rPr>
              <w:rFonts w:ascii="Times New Roman" w:hAnsi="Times New Roman" w:cs="Times New Roman"/>
              <w:szCs w:val="18"/>
            </w:rPr>
            <w:t>-202</w:t>
          </w:r>
          <w:r w:rsidR="006D35D3" w:rsidRPr="00F21C50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602B0C" w:rsidRPr="00CF3DF1" w14:paraId="7084D95C" w14:textId="77777777" w:rsidTr="00F21C50">
      <w:trPr>
        <w:trHeight w:val="168"/>
        <w:jc w:val="center"/>
      </w:trPr>
      <w:tc>
        <w:tcPr>
          <w:tcW w:w="712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4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75" w:type="pct"/>
          <w:vAlign w:val="center"/>
        </w:tcPr>
        <w:p w14:paraId="3E6CDC04" w14:textId="00BA01FE" w:rsidR="00602B0C" w:rsidRPr="00F21C50" w:rsidRDefault="00F21C50" w:rsidP="00602B0C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F21C50">
            <w:rPr>
              <w:rFonts w:ascii="Times New Roman" w:hAnsi="Times New Roman" w:cs="Times New Roman"/>
              <w:szCs w:val="18"/>
            </w:rPr>
            <w:t>Rev</w:t>
          </w:r>
          <w:r w:rsidR="00602B0C" w:rsidRPr="00F21C50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69" w:type="pct"/>
          <w:vAlign w:val="center"/>
        </w:tcPr>
        <w:p w14:paraId="71414870" w14:textId="192CAF14" w:rsidR="00602B0C" w:rsidRPr="00F21C50" w:rsidRDefault="00602B0C" w:rsidP="00602B0C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F21C50">
            <w:rPr>
              <w:rFonts w:ascii="Times New Roman" w:hAnsi="Times New Roman" w:cs="Times New Roman"/>
              <w:szCs w:val="18"/>
            </w:rPr>
            <w:t>0</w:t>
          </w:r>
          <w:r w:rsidR="00F21C50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6999" w14:textId="77777777" w:rsidR="00F21C50" w:rsidRDefault="00F21C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66862"/>
    <w:rsid w:val="00075B26"/>
    <w:rsid w:val="00076125"/>
    <w:rsid w:val="0008420B"/>
    <w:rsid w:val="000A272A"/>
    <w:rsid w:val="000B74A1"/>
    <w:rsid w:val="000D7C57"/>
    <w:rsid w:val="00182FBE"/>
    <w:rsid w:val="001B3371"/>
    <w:rsid w:val="001E330C"/>
    <w:rsid w:val="002775F8"/>
    <w:rsid w:val="003010EE"/>
    <w:rsid w:val="0030359F"/>
    <w:rsid w:val="003268D2"/>
    <w:rsid w:val="00330210"/>
    <w:rsid w:val="00390E03"/>
    <w:rsid w:val="003E050B"/>
    <w:rsid w:val="00406359"/>
    <w:rsid w:val="004F6E1C"/>
    <w:rsid w:val="00512A08"/>
    <w:rsid w:val="00542966"/>
    <w:rsid w:val="00547245"/>
    <w:rsid w:val="005622BF"/>
    <w:rsid w:val="00577C44"/>
    <w:rsid w:val="005D63EB"/>
    <w:rsid w:val="00602B0C"/>
    <w:rsid w:val="00646625"/>
    <w:rsid w:val="00690172"/>
    <w:rsid w:val="00693C43"/>
    <w:rsid w:val="00695478"/>
    <w:rsid w:val="006D35D3"/>
    <w:rsid w:val="008231FC"/>
    <w:rsid w:val="00937C96"/>
    <w:rsid w:val="009635E0"/>
    <w:rsid w:val="00A54D6C"/>
    <w:rsid w:val="00A60A87"/>
    <w:rsid w:val="00A70F1E"/>
    <w:rsid w:val="00AC614F"/>
    <w:rsid w:val="00AF71AA"/>
    <w:rsid w:val="00B344D0"/>
    <w:rsid w:val="00BD42E3"/>
    <w:rsid w:val="00C80CAA"/>
    <w:rsid w:val="00D247C9"/>
    <w:rsid w:val="00D31305"/>
    <w:rsid w:val="00DA6D1F"/>
    <w:rsid w:val="00DB1773"/>
    <w:rsid w:val="00E033ED"/>
    <w:rsid w:val="00E54860"/>
    <w:rsid w:val="00E77E5F"/>
    <w:rsid w:val="00EF6B89"/>
    <w:rsid w:val="00F21C50"/>
    <w:rsid w:val="00F54271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25</cp:revision>
  <cp:lastPrinted>2024-11-23T05:27:00Z</cp:lastPrinted>
  <dcterms:created xsi:type="dcterms:W3CDTF">2024-01-10T10:21:00Z</dcterms:created>
  <dcterms:modified xsi:type="dcterms:W3CDTF">2025-09-26T05:23:00Z</dcterms:modified>
</cp:coreProperties>
</file>