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421D45" w:rsidRPr="00063E93" w14:paraId="0F0BD6DC" w14:textId="77777777" w:rsidTr="00645A78">
        <w:tc>
          <w:tcPr>
            <w:tcW w:w="2610" w:type="dxa"/>
          </w:tcPr>
          <w:p w14:paraId="37A81CB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61D3E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421D45" w:rsidRPr="00063E93" w14:paraId="6AC02796" w14:textId="77777777" w:rsidTr="00645A78">
        <w:tc>
          <w:tcPr>
            <w:tcW w:w="2610" w:type="dxa"/>
          </w:tcPr>
          <w:p w14:paraId="543E6C65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9D13A8D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421D45" w:rsidRPr="00063E93" w14:paraId="781F4E94" w14:textId="77777777" w:rsidTr="00645A78">
        <w:tc>
          <w:tcPr>
            <w:tcW w:w="2610" w:type="dxa"/>
          </w:tcPr>
          <w:p w14:paraId="68BB82C7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C94EB9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421D45" w:rsidRPr="00063E93" w14:paraId="15E29228" w14:textId="77777777" w:rsidTr="00645A78">
        <w:tc>
          <w:tcPr>
            <w:tcW w:w="2610" w:type="dxa"/>
          </w:tcPr>
          <w:p w14:paraId="641689A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4FAC090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3EAAF5DB" w14:textId="77777777" w:rsidTr="00645A78">
        <w:tc>
          <w:tcPr>
            <w:tcW w:w="2610" w:type="dxa"/>
          </w:tcPr>
          <w:p w14:paraId="300DC8B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1BDB146A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4F68E8F3" w14:textId="77777777" w:rsidTr="00645A78">
        <w:tc>
          <w:tcPr>
            <w:tcW w:w="2610" w:type="dxa"/>
          </w:tcPr>
          <w:p w14:paraId="3FA6BA1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7A3E9F0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421D45" w:rsidRPr="00063E93" w14:paraId="05B24B51" w14:textId="77777777" w:rsidTr="00645A78">
        <w:tc>
          <w:tcPr>
            <w:tcW w:w="2610" w:type="dxa"/>
          </w:tcPr>
          <w:p w14:paraId="06BD9E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37E0C80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421D45" w:rsidRPr="00063E93" w14:paraId="4B318593" w14:textId="77777777" w:rsidTr="00645A78">
        <w:tc>
          <w:tcPr>
            <w:tcW w:w="2610" w:type="dxa"/>
          </w:tcPr>
          <w:p w14:paraId="24001A7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330468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421D45" w:rsidRPr="00063E93" w14:paraId="0BE5D128" w14:textId="77777777" w:rsidTr="00645A78">
        <w:tc>
          <w:tcPr>
            <w:tcW w:w="2610" w:type="dxa"/>
          </w:tcPr>
          <w:p w14:paraId="45DE3D7B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E972CB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421D45" w:rsidRPr="00063E93" w14:paraId="774B9E42" w14:textId="77777777" w:rsidTr="00645A78">
        <w:tc>
          <w:tcPr>
            <w:tcW w:w="2610" w:type="dxa"/>
          </w:tcPr>
          <w:p w14:paraId="0A95A54E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9F3568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21D45" w:rsidRPr="00063E93" w14:paraId="618F95FF" w14:textId="77777777" w:rsidTr="00645A78">
        <w:tc>
          <w:tcPr>
            <w:tcW w:w="2610" w:type="dxa"/>
          </w:tcPr>
          <w:p w14:paraId="2B0337A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357B985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165D7DD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0501B8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683901" w14:paraId="5EA840C5" w14:textId="77777777" w:rsidTr="007D6A30">
        <w:trPr>
          <w:jc w:val="center"/>
        </w:trPr>
        <w:tc>
          <w:tcPr>
            <w:tcW w:w="1800" w:type="dxa"/>
          </w:tcPr>
          <w:p w14:paraId="4D44FAAD" w14:textId="33FEB073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22-23 October 2024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A1E7" w14:textId="7D99E70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Training Course on Laboratory Management System (LMS) and Internal Audit Based on ISO/IEC 17025:2017</w:t>
            </w:r>
          </w:p>
        </w:tc>
        <w:tc>
          <w:tcPr>
            <w:tcW w:w="1745" w:type="dxa"/>
          </w:tcPr>
          <w:p w14:paraId="58BCF9B3" w14:textId="4A9E9C88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1585" w:type="dxa"/>
          </w:tcPr>
          <w:p w14:paraId="5506047B" w14:textId="77777777" w:rsidR="00683901" w:rsidRDefault="00683901" w:rsidP="0068390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64C43F9C" w14:textId="62E6BAA6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2520" w:type="dxa"/>
          </w:tcPr>
          <w:p w14:paraId="57C93FFA" w14:textId="4332212A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PNAC</w:t>
            </w:r>
          </w:p>
        </w:tc>
      </w:tr>
      <w:tr w:rsidR="00683901" w14:paraId="3A35BEC8" w14:textId="77777777" w:rsidTr="007D6A30">
        <w:trPr>
          <w:jc w:val="center"/>
        </w:trPr>
        <w:tc>
          <w:tcPr>
            <w:tcW w:w="1800" w:type="dxa"/>
          </w:tcPr>
          <w:p w14:paraId="77C9B56E" w14:textId="43977990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27-31 January 2025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446F" w14:textId="14416D3C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Assessor Training Course Based on ISO/IEC 17025:2017</w:t>
            </w:r>
          </w:p>
        </w:tc>
        <w:tc>
          <w:tcPr>
            <w:tcW w:w="1745" w:type="dxa"/>
          </w:tcPr>
          <w:p w14:paraId="59481962" w14:textId="660C6A60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1585" w:type="dxa"/>
          </w:tcPr>
          <w:p w14:paraId="4894FA6B" w14:textId="77777777" w:rsidR="00683901" w:rsidRDefault="00683901" w:rsidP="0068390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3E02B43F" w14:textId="1657A8B9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2520" w:type="dxa"/>
          </w:tcPr>
          <w:p w14:paraId="08C9A118" w14:textId="39352830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PNAC</w:t>
            </w:r>
          </w:p>
        </w:tc>
      </w:tr>
      <w:tr w:rsidR="00683901" w14:paraId="0788628E" w14:textId="77777777" w:rsidTr="007D6A30">
        <w:trPr>
          <w:jc w:val="center"/>
        </w:trPr>
        <w:tc>
          <w:tcPr>
            <w:tcW w:w="1800" w:type="dxa"/>
          </w:tcPr>
          <w:p w14:paraId="3AE4C6D0" w14:textId="367CC5D3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F054" w14:textId="2D08615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745" w:type="dxa"/>
          </w:tcPr>
          <w:p w14:paraId="602FAD64" w14:textId="2D57F8EF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585" w:type="dxa"/>
          </w:tcPr>
          <w:p w14:paraId="201BBE4E" w14:textId="01ABB4ED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520" w:type="dxa"/>
          </w:tcPr>
          <w:p w14:paraId="63607C2B" w14:textId="49FC8343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683901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C90B20" w14:textId="3AE534D6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40B96086" w14:textId="272A5AEE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Himayat Hussain</w:t>
      </w:r>
    </w:p>
    <w:tbl>
      <w:tblPr>
        <w:tblStyle w:val="TableGrid"/>
        <w:tblW w:w="1021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430"/>
        <w:gridCol w:w="2160"/>
        <w:gridCol w:w="1530"/>
        <w:gridCol w:w="3562"/>
      </w:tblGrid>
      <w:tr w:rsidR="00421D45" w14:paraId="3C9B5C44" w14:textId="77777777" w:rsidTr="00AE289F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43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16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356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714C2D" w14:paraId="3AC890E0" w14:textId="77777777" w:rsidTr="0020601C">
        <w:trPr>
          <w:trHeight w:val="535"/>
          <w:jc w:val="center"/>
        </w:trPr>
        <w:tc>
          <w:tcPr>
            <w:tcW w:w="535" w:type="dxa"/>
          </w:tcPr>
          <w:p w14:paraId="46233340" w14:textId="1E0E9ED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F7202BA" w14:textId="46430950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to ensure the product quality is complied with government standards.</w:t>
            </w:r>
          </w:p>
        </w:tc>
        <w:tc>
          <w:tcPr>
            <w:tcW w:w="2160" w:type="dxa"/>
            <w:vAlign w:val="center"/>
          </w:tcPr>
          <w:p w14:paraId="63DF89A9" w14:textId="5034D12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Quality Compliance</w:t>
            </w:r>
          </w:p>
        </w:tc>
        <w:tc>
          <w:tcPr>
            <w:tcW w:w="1530" w:type="dxa"/>
            <w:vAlign w:val="center"/>
          </w:tcPr>
          <w:p w14:paraId="11B10E69" w14:textId="37AE3A05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08288D7" w14:textId="31F49DB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Product Specifications, Government Standards, Analysis Reports</w:t>
            </w:r>
          </w:p>
        </w:tc>
      </w:tr>
      <w:tr w:rsidR="00714C2D" w14:paraId="0DF24446" w14:textId="77777777" w:rsidTr="0020601C">
        <w:trPr>
          <w:trHeight w:val="535"/>
          <w:jc w:val="center"/>
        </w:trPr>
        <w:tc>
          <w:tcPr>
            <w:tcW w:w="535" w:type="dxa"/>
          </w:tcPr>
          <w:p w14:paraId="1B1F76D2" w14:textId="31EF7EE2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211E07D2" w14:textId="0F40C684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to monitor the test execution as per standard procedures.</w:t>
            </w:r>
          </w:p>
        </w:tc>
        <w:tc>
          <w:tcPr>
            <w:tcW w:w="2160" w:type="dxa"/>
            <w:vAlign w:val="center"/>
          </w:tcPr>
          <w:p w14:paraId="181EB93D" w14:textId="105375C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Test Monitoring / Technical Supervision</w:t>
            </w:r>
          </w:p>
        </w:tc>
        <w:tc>
          <w:tcPr>
            <w:tcW w:w="1530" w:type="dxa"/>
            <w:vAlign w:val="center"/>
          </w:tcPr>
          <w:p w14:paraId="6DB52A9B" w14:textId="6CD96C1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A306728" w14:textId="6C15902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Test Methods, SOPs, Worksheets, Equipment Logs</w:t>
            </w:r>
          </w:p>
        </w:tc>
      </w:tr>
      <w:tr w:rsidR="00714C2D" w14:paraId="0F5B62A3" w14:textId="77777777" w:rsidTr="0020601C">
        <w:trPr>
          <w:trHeight w:val="535"/>
          <w:jc w:val="center"/>
        </w:trPr>
        <w:tc>
          <w:tcPr>
            <w:tcW w:w="535" w:type="dxa"/>
          </w:tcPr>
          <w:p w14:paraId="12B563D1" w14:textId="4BE37E77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53C2FFD9" w14:textId="40EB839D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ISO/IEC 17025:2017</w:t>
            </w:r>
          </w:p>
        </w:tc>
        <w:tc>
          <w:tcPr>
            <w:tcW w:w="2160" w:type="dxa"/>
            <w:vAlign w:val="center"/>
          </w:tcPr>
          <w:p w14:paraId="7ADE0723" w14:textId="1248906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Laboratory Management System (LMS)</w:t>
            </w:r>
          </w:p>
        </w:tc>
        <w:tc>
          <w:tcPr>
            <w:tcW w:w="1530" w:type="dxa"/>
            <w:vAlign w:val="center"/>
          </w:tcPr>
          <w:p w14:paraId="32C4CBB7" w14:textId="04D762C2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42C80B04" w14:textId="55F4629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Policies, Procedures, Forms, Records, Audit/CAPA Records</w:t>
            </w:r>
          </w:p>
        </w:tc>
      </w:tr>
      <w:tr w:rsidR="00714C2D" w14:paraId="61114543" w14:textId="77777777" w:rsidTr="0020601C">
        <w:trPr>
          <w:trHeight w:val="535"/>
          <w:jc w:val="center"/>
        </w:trPr>
        <w:tc>
          <w:tcPr>
            <w:tcW w:w="535" w:type="dxa"/>
          </w:tcPr>
          <w:p w14:paraId="43C724F1" w14:textId="7177775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14:paraId="49E10F70" w14:textId="766FB0BB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raw materials received at plant.</w:t>
            </w:r>
          </w:p>
        </w:tc>
        <w:tc>
          <w:tcPr>
            <w:tcW w:w="2160" w:type="dxa"/>
            <w:vAlign w:val="center"/>
          </w:tcPr>
          <w:p w14:paraId="5A1A0604" w14:textId="1B7680C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Raw Material Quality Control</w:t>
            </w:r>
          </w:p>
        </w:tc>
        <w:tc>
          <w:tcPr>
            <w:tcW w:w="1530" w:type="dxa"/>
            <w:vAlign w:val="center"/>
          </w:tcPr>
          <w:p w14:paraId="3365A87D" w14:textId="2C3781A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DFD7F80" w14:textId="6874B27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Raw Material Specifications, SOPs, Test Records, COAs</w:t>
            </w:r>
          </w:p>
        </w:tc>
      </w:tr>
      <w:tr w:rsidR="00714C2D" w14:paraId="3767CD20" w14:textId="77777777" w:rsidTr="0020601C">
        <w:trPr>
          <w:trHeight w:val="535"/>
          <w:jc w:val="center"/>
        </w:trPr>
        <w:tc>
          <w:tcPr>
            <w:tcW w:w="535" w:type="dxa"/>
          </w:tcPr>
          <w:p w14:paraId="2504E9B8" w14:textId="0F29415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430" w:type="dxa"/>
          </w:tcPr>
          <w:p w14:paraId="4886F669" w14:textId="3C360684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all finished products both for inhouse and imported.</w:t>
            </w:r>
          </w:p>
        </w:tc>
        <w:tc>
          <w:tcPr>
            <w:tcW w:w="2160" w:type="dxa"/>
            <w:vAlign w:val="center"/>
          </w:tcPr>
          <w:p w14:paraId="7CA7E751" w14:textId="5FEF42D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Finished Product Quality Control</w:t>
            </w:r>
          </w:p>
        </w:tc>
        <w:tc>
          <w:tcPr>
            <w:tcW w:w="1530" w:type="dxa"/>
            <w:vAlign w:val="center"/>
          </w:tcPr>
          <w:p w14:paraId="50621213" w14:textId="78E31F9E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D5C4249" w14:textId="3C40EC7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Product Specifications, SOPs, Test Reports, Release Records</w:t>
            </w:r>
          </w:p>
        </w:tc>
      </w:tr>
      <w:tr w:rsidR="00714C2D" w14:paraId="0B1EF8BC" w14:textId="77777777" w:rsidTr="0020601C">
        <w:trPr>
          <w:trHeight w:val="535"/>
          <w:jc w:val="center"/>
        </w:trPr>
        <w:tc>
          <w:tcPr>
            <w:tcW w:w="535" w:type="dxa"/>
          </w:tcPr>
          <w:p w14:paraId="38903D76" w14:textId="3CBC2AB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430" w:type="dxa"/>
          </w:tcPr>
          <w:p w14:paraId="1092A14D" w14:textId="6A5998BB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</w:rPr>
              <w:t>Maintain ISO Master Document Folder containing require Policies and Procedures through Management System Coordinator.</w:t>
            </w:r>
          </w:p>
        </w:tc>
        <w:tc>
          <w:tcPr>
            <w:tcW w:w="2160" w:type="dxa"/>
            <w:vAlign w:val="center"/>
          </w:tcPr>
          <w:p w14:paraId="6442BABF" w14:textId="21BCFCB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Document Control / LMS</w:t>
            </w:r>
          </w:p>
        </w:tc>
        <w:tc>
          <w:tcPr>
            <w:tcW w:w="1530" w:type="dxa"/>
            <w:vAlign w:val="center"/>
          </w:tcPr>
          <w:p w14:paraId="6F031EEE" w14:textId="6A3867C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65C67FBA" w14:textId="10F3037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ISO Master List, Policies, Procedures, Revision Records</w:t>
            </w:r>
          </w:p>
        </w:tc>
      </w:tr>
      <w:tr w:rsidR="00714C2D" w14:paraId="38A8ECB0" w14:textId="77777777" w:rsidTr="0020601C">
        <w:trPr>
          <w:trHeight w:val="535"/>
          <w:jc w:val="center"/>
        </w:trPr>
        <w:tc>
          <w:tcPr>
            <w:tcW w:w="535" w:type="dxa"/>
          </w:tcPr>
          <w:p w14:paraId="421986A3" w14:textId="19BFFB0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430" w:type="dxa"/>
          </w:tcPr>
          <w:p w14:paraId="684EF2BB" w14:textId="78C22D58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</w:rPr>
              <w:t>Communicate with the PT providers for arrangements of Proficiency Testing.</w:t>
            </w:r>
          </w:p>
        </w:tc>
        <w:tc>
          <w:tcPr>
            <w:tcW w:w="2160" w:type="dxa"/>
            <w:vAlign w:val="center"/>
          </w:tcPr>
          <w:p w14:paraId="37C2CFC5" w14:textId="55D86D2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Proficiency Testing Coordination</w:t>
            </w:r>
          </w:p>
        </w:tc>
        <w:tc>
          <w:tcPr>
            <w:tcW w:w="1530" w:type="dxa"/>
            <w:vAlign w:val="center"/>
          </w:tcPr>
          <w:p w14:paraId="47A97841" w14:textId="6ADF6BB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4B773E96" w14:textId="18345EC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PT Plans, Provider Correspondence, PT Results, Evaluation Records</w:t>
            </w:r>
          </w:p>
        </w:tc>
      </w:tr>
      <w:tr w:rsidR="00714C2D" w14:paraId="4A0091D6" w14:textId="77777777" w:rsidTr="0020601C">
        <w:trPr>
          <w:trHeight w:val="535"/>
          <w:jc w:val="center"/>
        </w:trPr>
        <w:tc>
          <w:tcPr>
            <w:tcW w:w="535" w:type="dxa"/>
          </w:tcPr>
          <w:p w14:paraId="70B83CE7" w14:textId="750E5D7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2430" w:type="dxa"/>
          </w:tcPr>
          <w:p w14:paraId="67055C08" w14:textId="35F9A364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</w:rPr>
              <w:t>Develop Internal audit Plan and compile report after execution of the Internal Audit.</w:t>
            </w:r>
          </w:p>
        </w:tc>
        <w:tc>
          <w:tcPr>
            <w:tcW w:w="2160" w:type="dxa"/>
            <w:vAlign w:val="center"/>
          </w:tcPr>
          <w:p w14:paraId="53A89152" w14:textId="2C25496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Internal Audit Planning &amp; Reporting</w:t>
            </w:r>
          </w:p>
        </w:tc>
        <w:tc>
          <w:tcPr>
            <w:tcW w:w="1530" w:type="dxa"/>
            <w:vAlign w:val="center"/>
          </w:tcPr>
          <w:p w14:paraId="04DBDEA5" w14:textId="2D7E662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01F909FB" w14:textId="6521258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Audit Plan, Checklists, Findings, NC/CAPA Records</w:t>
            </w:r>
          </w:p>
        </w:tc>
      </w:tr>
      <w:tr w:rsidR="00714C2D" w14:paraId="2F88B2B7" w14:textId="77777777" w:rsidTr="0020601C">
        <w:trPr>
          <w:trHeight w:val="535"/>
          <w:jc w:val="center"/>
        </w:trPr>
        <w:tc>
          <w:tcPr>
            <w:tcW w:w="535" w:type="dxa"/>
          </w:tcPr>
          <w:p w14:paraId="3BF0024C" w14:textId="432465D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2430" w:type="dxa"/>
          </w:tcPr>
          <w:p w14:paraId="0194E758" w14:textId="2050EEC8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</w:rPr>
              <w:t xml:space="preserve">Develop annual training plan and ensure that it has been followed. </w:t>
            </w:r>
            <w:r w:rsidRPr="001E60F1">
              <w:rPr>
                <w:rFonts w:ascii="Times New Roman" w:hAnsi="Times New Roman" w:cs="Times New Roman"/>
                <w:bCs/>
              </w:rPr>
              <w:t>Update the training records / Lab Authorization Permit of lab staff on periodic basis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2160" w:type="dxa"/>
            <w:vAlign w:val="center"/>
          </w:tcPr>
          <w:p w14:paraId="487BDB42" w14:textId="43A8A912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Training &amp; Personnel Authorization Management</w:t>
            </w:r>
          </w:p>
        </w:tc>
        <w:tc>
          <w:tcPr>
            <w:tcW w:w="1530" w:type="dxa"/>
            <w:vAlign w:val="center"/>
          </w:tcPr>
          <w:p w14:paraId="529746F9" w14:textId="386ADDE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108A9527" w14:textId="76CF898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Training Plan, Training Records, Competency Records, Authorization Permits</w:t>
            </w:r>
          </w:p>
        </w:tc>
      </w:tr>
      <w:tr w:rsidR="00714C2D" w14:paraId="0406FB39" w14:textId="77777777" w:rsidTr="0020601C">
        <w:trPr>
          <w:trHeight w:val="535"/>
          <w:jc w:val="center"/>
        </w:trPr>
        <w:tc>
          <w:tcPr>
            <w:tcW w:w="535" w:type="dxa"/>
          </w:tcPr>
          <w:p w14:paraId="54A44CFF" w14:textId="3CB3999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14:paraId="3E2AA8CE" w14:textId="0E520403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  <w:bCs/>
              </w:rPr>
              <w:t>Develop and execute internal competency plan.</w:t>
            </w:r>
          </w:p>
        </w:tc>
        <w:tc>
          <w:tcPr>
            <w:tcW w:w="2160" w:type="dxa"/>
            <w:vAlign w:val="center"/>
          </w:tcPr>
          <w:p w14:paraId="059ABC55" w14:textId="12DC2377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Competency Management</w:t>
            </w:r>
          </w:p>
        </w:tc>
        <w:tc>
          <w:tcPr>
            <w:tcW w:w="1530" w:type="dxa"/>
            <w:vAlign w:val="center"/>
          </w:tcPr>
          <w:p w14:paraId="1C37C606" w14:textId="224945D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22B4900D" w14:textId="700989D2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Competency Criteria, Assessment and Monitoring Records</w:t>
            </w:r>
          </w:p>
        </w:tc>
      </w:tr>
      <w:tr w:rsidR="00714C2D" w14:paraId="293DD7C1" w14:textId="77777777" w:rsidTr="0020601C">
        <w:trPr>
          <w:trHeight w:val="535"/>
          <w:jc w:val="center"/>
        </w:trPr>
        <w:tc>
          <w:tcPr>
            <w:tcW w:w="535" w:type="dxa"/>
          </w:tcPr>
          <w:p w14:paraId="2947FD55" w14:textId="0DFD24B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2430" w:type="dxa"/>
          </w:tcPr>
          <w:p w14:paraId="49CE6A5D" w14:textId="7EE7C524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generating analysis reports of products and raw materials.</w:t>
            </w:r>
          </w:p>
        </w:tc>
        <w:tc>
          <w:tcPr>
            <w:tcW w:w="2160" w:type="dxa"/>
            <w:vAlign w:val="center"/>
          </w:tcPr>
          <w:p w14:paraId="0ED34C60" w14:textId="38F91E0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Analysis Reporting</w:t>
            </w:r>
          </w:p>
        </w:tc>
        <w:tc>
          <w:tcPr>
            <w:tcW w:w="1530" w:type="dxa"/>
            <w:vAlign w:val="center"/>
          </w:tcPr>
          <w:p w14:paraId="5B25C981" w14:textId="480192D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3B03068" w14:textId="7F6B009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Raw Data, Worksheets, Calculations, Specifications, Test Reports</w:t>
            </w:r>
          </w:p>
        </w:tc>
      </w:tr>
      <w:tr w:rsidR="00714C2D" w14:paraId="7A93F7B4" w14:textId="77777777" w:rsidTr="0020601C">
        <w:trPr>
          <w:trHeight w:val="535"/>
          <w:jc w:val="center"/>
        </w:trPr>
        <w:tc>
          <w:tcPr>
            <w:tcW w:w="535" w:type="dxa"/>
          </w:tcPr>
          <w:p w14:paraId="0A2AAB4A" w14:textId="4098FC7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2430" w:type="dxa"/>
          </w:tcPr>
          <w:p w14:paraId="21F9F0DB" w14:textId="2C795513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issuance of batch recipe and formulation procedure to the production department to formulate a new batch and keep record.</w:t>
            </w:r>
          </w:p>
        </w:tc>
        <w:tc>
          <w:tcPr>
            <w:tcW w:w="2160" w:type="dxa"/>
            <w:vAlign w:val="center"/>
          </w:tcPr>
          <w:p w14:paraId="0C99B32A" w14:textId="4702B3C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Batch Recipe / Formulation Control</w:t>
            </w:r>
          </w:p>
        </w:tc>
        <w:tc>
          <w:tcPr>
            <w:tcW w:w="1530" w:type="dxa"/>
            <w:vAlign w:val="center"/>
          </w:tcPr>
          <w:p w14:paraId="7F7B0F2C" w14:textId="4DB82DD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2F01FEAD" w14:textId="2DC45D3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Approved Recipes, Formulation Procedures, Batch Records, Product Specifications</w:t>
            </w:r>
          </w:p>
        </w:tc>
      </w:tr>
      <w:tr w:rsidR="00714C2D" w14:paraId="0402BD44" w14:textId="77777777" w:rsidTr="0020601C">
        <w:trPr>
          <w:trHeight w:val="535"/>
          <w:jc w:val="center"/>
        </w:trPr>
        <w:tc>
          <w:tcPr>
            <w:tcW w:w="535" w:type="dxa"/>
          </w:tcPr>
          <w:p w14:paraId="05E940DC" w14:textId="395D56DF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2430" w:type="dxa"/>
          </w:tcPr>
          <w:p w14:paraId="6069E27B" w14:textId="172D8A42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the development of quality testing procedures for raw materials and formulated products.</w:t>
            </w:r>
          </w:p>
        </w:tc>
        <w:tc>
          <w:tcPr>
            <w:tcW w:w="2160" w:type="dxa"/>
            <w:vAlign w:val="center"/>
          </w:tcPr>
          <w:p w14:paraId="5922749D" w14:textId="6137D579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Test Method / SOP Development</w:t>
            </w:r>
          </w:p>
        </w:tc>
        <w:tc>
          <w:tcPr>
            <w:tcW w:w="1530" w:type="dxa"/>
            <w:vAlign w:val="center"/>
          </w:tcPr>
          <w:p w14:paraId="19E08327" w14:textId="3605776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55143A05" w14:textId="0AC241E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Standards, Test Methods, Verification/Validation Records, SOPs</w:t>
            </w:r>
          </w:p>
        </w:tc>
      </w:tr>
      <w:tr w:rsidR="00714C2D" w14:paraId="6C52218C" w14:textId="77777777" w:rsidTr="0020601C">
        <w:trPr>
          <w:trHeight w:val="535"/>
          <w:jc w:val="center"/>
        </w:trPr>
        <w:tc>
          <w:tcPr>
            <w:tcW w:w="535" w:type="dxa"/>
          </w:tcPr>
          <w:p w14:paraId="7FAF5169" w14:textId="778423B9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2430" w:type="dxa"/>
          </w:tcPr>
          <w:p w14:paraId="03D31AE4" w14:textId="20B81732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implementation of quality standards and procedures.</w:t>
            </w:r>
          </w:p>
        </w:tc>
        <w:tc>
          <w:tcPr>
            <w:tcW w:w="2160" w:type="dxa"/>
            <w:vAlign w:val="center"/>
          </w:tcPr>
          <w:p w14:paraId="54BB461D" w14:textId="5965DC3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Quality Standards Implementation</w:t>
            </w:r>
          </w:p>
        </w:tc>
        <w:tc>
          <w:tcPr>
            <w:tcW w:w="1530" w:type="dxa"/>
            <w:vAlign w:val="center"/>
          </w:tcPr>
          <w:p w14:paraId="2F7DA399" w14:textId="33BEA39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01F9EEFD" w14:textId="3395CD3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Standards, SOPs, Policies, Compliance Records</w:t>
            </w:r>
          </w:p>
        </w:tc>
      </w:tr>
      <w:tr w:rsidR="00714C2D" w14:paraId="45AE8DE2" w14:textId="77777777" w:rsidTr="0020601C">
        <w:trPr>
          <w:trHeight w:val="535"/>
          <w:jc w:val="center"/>
        </w:trPr>
        <w:tc>
          <w:tcPr>
            <w:tcW w:w="535" w:type="dxa"/>
          </w:tcPr>
          <w:p w14:paraId="655B898D" w14:textId="067877F2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430" w:type="dxa"/>
          </w:tcPr>
          <w:p w14:paraId="03B8CB02" w14:textId="75869FA2" w:rsidR="00714C2D" w:rsidRPr="00570639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39">
              <w:rPr>
                <w:rFonts w:ascii="Times New Roman" w:hAnsi="Times New Roman" w:cs="Times New Roman"/>
                <w:sz w:val="24"/>
                <w:szCs w:val="24"/>
              </w:rPr>
              <w:t>Responsible for maintaining reference standards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06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development of working standards with them.</w:t>
            </w:r>
          </w:p>
        </w:tc>
        <w:tc>
          <w:tcPr>
            <w:tcW w:w="2160" w:type="dxa"/>
            <w:vAlign w:val="center"/>
          </w:tcPr>
          <w:p w14:paraId="6350BB9B" w14:textId="14EF75A7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Reference &amp; Working Standards Control</w:t>
            </w:r>
          </w:p>
        </w:tc>
        <w:tc>
          <w:tcPr>
            <w:tcW w:w="1530" w:type="dxa"/>
            <w:vAlign w:val="center"/>
          </w:tcPr>
          <w:p w14:paraId="2B3A05C6" w14:textId="41814F0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6BFC35F3" w14:textId="18C089D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CRM Certificates, Working Standard Records, Inventory, Expiry/Storage Logs</w:t>
            </w:r>
          </w:p>
        </w:tc>
      </w:tr>
      <w:tr w:rsidR="00714C2D" w14:paraId="73499D5A" w14:textId="77777777" w:rsidTr="0020601C">
        <w:trPr>
          <w:trHeight w:val="535"/>
          <w:jc w:val="center"/>
        </w:trPr>
        <w:tc>
          <w:tcPr>
            <w:tcW w:w="535" w:type="dxa"/>
          </w:tcPr>
          <w:p w14:paraId="34F4FD64" w14:textId="4AA133C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430" w:type="dxa"/>
          </w:tcPr>
          <w:p w14:paraId="35A9BB6C" w14:textId="0B6249D2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for development of product recipe as per requirement.</w:t>
            </w:r>
          </w:p>
        </w:tc>
        <w:tc>
          <w:tcPr>
            <w:tcW w:w="2160" w:type="dxa"/>
            <w:vAlign w:val="center"/>
          </w:tcPr>
          <w:p w14:paraId="4B87ECC2" w14:textId="2D74EAF4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Product Formulation Development</w:t>
            </w:r>
          </w:p>
        </w:tc>
        <w:tc>
          <w:tcPr>
            <w:tcW w:w="1530" w:type="dxa"/>
            <w:vAlign w:val="center"/>
          </w:tcPr>
          <w:p w14:paraId="3892B61A" w14:textId="7966510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6F60E54D" w14:textId="65406BB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Product Specifications, Trial Records, Raw Material Data, Formulation Records</w:t>
            </w:r>
          </w:p>
        </w:tc>
      </w:tr>
      <w:tr w:rsidR="00714C2D" w14:paraId="07AAFC1C" w14:textId="77777777" w:rsidTr="0020601C">
        <w:trPr>
          <w:trHeight w:val="535"/>
          <w:jc w:val="center"/>
        </w:trPr>
        <w:tc>
          <w:tcPr>
            <w:tcW w:w="535" w:type="dxa"/>
          </w:tcPr>
          <w:p w14:paraId="6391447C" w14:textId="609596E8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2430" w:type="dxa"/>
          </w:tcPr>
          <w:p w14:paraId="56FD4294" w14:textId="663A9136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for carrying out the stability studies.</w:t>
            </w:r>
          </w:p>
        </w:tc>
        <w:tc>
          <w:tcPr>
            <w:tcW w:w="2160" w:type="dxa"/>
            <w:vAlign w:val="center"/>
          </w:tcPr>
          <w:p w14:paraId="4CF0196E" w14:textId="7370247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Stability Study Management</w:t>
            </w:r>
          </w:p>
        </w:tc>
        <w:tc>
          <w:tcPr>
            <w:tcW w:w="1530" w:type="dxa"/>
            <w:vAlign w:val="center"/>
          </w:tcPr>
          <w:p w14:paraId="320C7FDB" w14:textId="3033C7C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2491C7CE" w14:textId="4D84733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Stability Protocols, Results, Sample Records, Specifications</w:t>
            </w:r>
          </w:p>
        </w:tc>
      </w:tr>
      <w:tr w:rsidR="00714C2D" w14:paraId="0DF37B07" w14:textId="77777777" w:rsidTr="0020601C">
        <w:trPr>
          <w:trHeight w:val="535"/>
          <w:jc w:val="center"/>
        </w:trPr>
        <w:tc>
          <w:tcPr>
            <w:tcW w:w="535" w:type="dxa"/>
          </w:tcPr>
          <w:p w14:paraId="773824E5" w14:textId="3EFC60A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2430" w:type="dxa"/>
          </w:tcPr>
          <w:p w14:paraId="3FEC634C" w14:textId="18EC2A26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for planning daily laboratory functions.</w:t>
            </w:r>
          </w:p>
        </w:tc>
        <w:tc>
          <w:tcPr>
            <w:tcW w:w="2160" w:type="dxa"/>
            <w:vAlign w:val="center"/>
          </w:tcPr>
          <w:p w14:paraId="6AAA290F" w14:textId="6D44CEDB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Daily Laboratory Planning</w:t>
            </w:r>
          </w:p>
        </w:tc>
        <w:tc>
          <w:tcPr>
            <w:tcW w:w="1530" w:type="dxa"/>
            <w:vAlign w:val="center"/>
          </w:tcPr>
          <w:p w14:paraId="1CF6051C" w14:textId="03C0AB8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252EC2CA" w14:textId="11806F20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Sample Register, Workload Plan, Staff Schedule, Equipment Status</w:t>
            </w:r>
          </w:p>
        </w:tc>
      </w:tr>
      <w:tr w:rsidR="00714C2D" w14:paraId="193E541B" w14:textId="77777777" w:rsidTr="0020601C">
        <w:trPr>
          <w:trHeight w:val="535"/>
          <w:jc w:val="center"/>
        </w:trPr>
        <w:tc>
          <w:tcPr>
            <w:tcW w:w="535" w:type="dxa"/>
          </w:tcPr>
          <w:p w14:paraId="14F6E39E" w14:textId="0CA905F1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2430" w:type="dxa"/>
          </w:tcPr>
          <w:p w14:paraId="5E86E25D" w14:textId="58B7A962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for inspection of registration data of product on packing material before and after printing.</w:t>
            </w:r>
          </w:p>
        </w:tc>
        <w:tc>
          <w:tcPr>
            <w:tcW w:w="2160" w:type="dxa"/>
            <w:vAlign w:val="center"/>
          </w:tcPr>
          <w:p w14:paraId="77A6EBF0" w14:textId="0733CA6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Registration / Label Verification</w:t>
            </w:r>
          </w:p>
        </w:tc>
        <w:tc>
          <w:tcPr>
            <w:tcW w:w="1530" w:type="dxa"/>
            <w:vAlign w:val="center"/>
          </w:tcPr>
          <w:p w14:paraId="59B65471" w14:textId="68E7EE6F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42D24F70" w14:textId="24B31A8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Approved Registration Data, Artwork/Labels, Packing Inspection Records</w:t>
            </w:r>
          </w:p>
        </w:tc>
      </w:tr>
      <w:tr w:rsidR="00714C2D" w14:paraId="6C5A6935" w14:textId="77777777" w:rsidTr="0020601C">
        <w:trPr>
          <w:trHeight w:val="535"/>
          <w:jc w:val="center"/>
        </w:trPr>
        <w:tc>
          <w:tcPr>
            <w:tcW w:w="535" w:type="dxa"/>
          </w:tcPr>
          <w:p w14:paraId="77DF1704" w14:textId="1E4D5DC7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14:paraId="4482ED63" w14:textId="37AA00FC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to manage laboratory equipment and materials required for analysis.</w:t>
            </w:r>
          </w:p>
        </w:tc>
        <w:tc>
          <w:tcPr>
            <w:tcW w:w="2160" w:type="dxa"/>
            <w:vAlign w:val="center"/>
          </w:tcPr>
          <w:p w14:paraId="6DD9CF65" w14:textId="060E613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Laboratory Resource Management</w:t>
            </w:r>
          </w:p>
        </w:tc>
        <w:tc>
          <w:tcPr>
            <w:tcW w:w="1530" w:type="dxa"/>
            <w:vAlign w:val="center"/>
          </w:tcPr>
          <w:p w14:paraId="57F64D20" w14:textId="70B4A4EA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1EF9B326" w14:textId="5D27A3B6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Equipment/Material Inventory, Purchase Records, Calibration/Maintenance Schedules</w:t>
            </w:r>
          </w:p>
        </w:tc>
      </w:tr>
      <w:tr w:rsidR="00714C2D" w14:paraId="41AE4D2E" w14:textId="77777777" w:rsidTr="0020601C">
        <w:trPr>
          <w:trHeight w:val="535"/>
          <w:jc w:val="center"/>
        </w:trPr>
        <w:tc>
          <w:tcPr>
            <w:tcW w:w="535" w:type="dxa"/>
          </w:tcPr>
          <w:p w14:paraId="250FFADE" w14:textId="157F64B5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2430" w:type="dxa"/>
          </w:tcPr>
          <w:p w14:paraId="7117EB51" w14:textId="0013B032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5A0">
              <w:rPr>
                <w:rFonts w:ascii="Times New Roman" w:hAnsi="Times New Roman" w:cs="Times New Roman"/>
                <w:sz w:val="24"/>
                <w:szCs w:val="24"/>
              </w:rPr>
              <w:t>Responsible for laboratory equipment repair and maintenance work timely.</w:t>
            </w:r>
          </w:p>
        </w:tc>
        <w:tc>
          <w:tcPr>
            <w:tcW w:w="2160" w:type="dxa"/>
            <w:vAlign w:val="center"/>
          </w:tcPr>
          <w:p w14:paraId="3DAB6602" w14:textId="54C05CF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Equipment Maintenance Coordination</w:t>
            </w:r>
          </w:p>
        </w:tc>
        <w:tc>
          <w:tcPr>
            <w:tcW w:w="1530" w:type="dxa"/>
            <w:vAlign w:val="center"/>
          </w:tcPr>
          <w:p w14:paraId="73751DA2" w14:textId="72BABC54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6EFED7EB" w14:textId="00D7CB7F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Equipment Logs, Maintenance/Repair Records, Calibration Status</w:t>
            </w:r>
          </w:p>
        </w:tc>
      </w:tr>
      <w:tr w:rsidR="00714C2D" w14:paraId="141B85AB" w14:textId="77777777" w:rsidTr="0020601C">
        <w:trPr>
          <w:trHeight w:val="535"/>
          <w:jc w:val="center"/>
        </w:trPr>
        <w:tc>
          <w:tcPr>
            <w:tcW w:w="535" w:type="dxa"/>
          </w:tcPr>
          <w:p w14:paraId="040DB022" w14:textId="6B235AD4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2430" w:type="dxa"/>
          </w:tcPr>
          <w:p w14:paraId="1C2AC5F2" w14:textId="001BF8C2" w:rsidR="00714C2D" w:rsidRPr="000435A0" w:rsidRDefault="00714C2D" w:rsidP="00714C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</w:rPr>
              <w:t>Any other task that the Management deems necessary.</w:t>
            </w:r>
          </w:p>
        </w:tc>
        <w:tc>
          <w:tcPr>
            <w:tcW w:w="2160" w:type="dxa"/>
            <w:vAlign w:val="center"/>
          </w:tcPr>
          <w:p w14:paraId="2FF8943B" w14:textId="71A666AE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Management Assigned Duties</w:t>
            </w:r>
          </w:p>
        </w:tc>
        <w:tc>
          <w:tcPr>
            <w:tcW w:w="1530" w:type="dxa"/>
            <w:vAlign w:val="center"/>
          </w:tcPr>
          <w:p w14:paraId="6E5B6190" w14:textId="17BE0D1D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  <w:t>As Directed by Management</w:t>
            </w:r>
          </w:p>
        </w:tc>
        <w:tc>
          <w:tcPr>
            <w:tcW w:w="3562" w:type="dxa"/>
            <w:vAlign w:val="center"/>
          </w:tcPr>
          <w:p w14:paraId="42BAD21D" w14:textId="7109BFC3" w:rsidR="00714C2D" w:rsidRPr="000435A0" w:rsidRDefault="00714C2D" w:rsidP="00714C2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9"/>
              </w:rPr>
              <w:t>Relevant Records and Documents as Applicable</w:t>
            </w:r>
          </w:p>
        </w:tc>
      </w:tr>
      <w:tr w:rsidR="00AE289F" w14:paraId="43A33F15" w14:textId="77777777" w:rsidTr="00AE289F">
        <w:trPr>
          <w:trHeight w:val="568"/>
          <w:jc w:val="center"/>
        </w:trPr>
        <w:tc>
          <w:tcPr>
            <w:tcW w:w="535" w:type="dxa"/>
          </w:tcPr>
          <w:p w14:paraId="2F2F610A" w14:textId="633537D7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430" w:type="dxa"/>
          </w:tcPr>
          <w:p w14:paraId="47AA894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160" w:type="dxa"/>
          </w:tcPr>
          <w:p w14:paraId="7461886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1085E8B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7805043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008962" w14:textId="3A6DA6C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1DF0B83" w14:textId="77777777" w:rsidTr="00AE289F">
        <w:trPr>
          <w:trHeight w:val="535"/>
          <w:jc w:val="center"/>
        </w:trPr>
        <w:tc>
          <w:tcPr>
            <w:tcW w:w="535" w:type="dxa"/>
          </w:tcPr>
          <w:p w14:paraId="68B7D13B" w14:textId="0BAC0C3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4C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14:paraId="6EE2C5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160" w:type="dxa"/>
          </w:tcPr>
          <w:p w14:paraId="0CACD23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1290E0B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113DBAA" w14:textId="4606683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AE289F" w14:paraId="02D8906E" w14:textId="77777777" w:rsidTr="00AE289F">
        <w:trPr>
          <w:trHeight w:val="535"/>
          <w:jc w:val="center"/>
        </w:trPr>
        <w:tc>
          <w:tcPr>
            <w:tcW w:w="535" w:type="dxa"/>
          </w:tcPr>
          <w:p w14:paraId="04C952B9" w14:textId="5D216A4C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30" w:type="dxa"/>
          </w:tcPr>
          <w:p w14:paraId="3A77242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160" w:type="dxa"/>
          </w:tcPr>
          <w:p w14:paraId="07B3A9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051D4DB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4D5A2F0" w14:textId="6F9085A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AE289F" w14:paraId="3352237F" w14:textId="77777777" w:rsidTr="00AE289F">
        <w:trPr>
          <w:trHeight w:val="535"/>
          <w:jc w:val="center"/>
        </w:trPr>
        <w:tc>
          <w:tcPr>
            <w:tcW w:w="535" w:type="dxa"/>
          </w:tcPr>
          <w:p w14:paraId="49298B20" w14:textId="5D0F6A55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2430" w:type="dxa"/>
          </w:tcPr>
          <w:p w14:paraId="59CB29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160" w:type="dxa"/>
          </w:tcPr>
          <w:p w14:paraId="61F7E9C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2132E74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BEFA321" w14:textId="6E16FC8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AE289F" w14:paraId="279BB5AE" w14:textId="77777777" w:rsidTr="00AE289F">
        <w:trPr>
          <w:trHeight w:val="535"/>
          <w:jc w:val="center"/>
        </w:trPr>
        <w:tc>
          <w:tcPr>
            <w:tcW w:w="535" w:type="dxa"/>
          </w:tcPr>
          <w:p w14:paraId="71289860" w14:textId="3666C3FA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430" w:type="dxa"/>
          </w:tcPr>
          <w:p w14:paraId="3D6A81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160" w:type="dxa"/>
          </w:tcPr>
          <w:p w14:paraId="39F7EC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117258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BCBE1A2" w14:textId="464F7CC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D7AC0D" w14:textId="77777777" w:rsidTr="00AE289F">
        <w:trPr>
          <w:trHeight w:val="545"/>
          <w:jc w:val="center"/>
        </w:trPr>
        <w:tc>
          <w:tcPr>
            <w:tcW w:w="535" w:type="dxa"/>
          </w:tcPr>
          <w:p w14:paraId="1B95A609" w14:textId="331999A5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430" w:type="dxa"/>
          </w:tcPr>
          <w:p w14:paraId="570F68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160" w:type="dxa"/>
          </w:tcPr>
          <w:p w14:paraId="051E8BC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7740B76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9749DD5" w14:textId="1A6A16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F98453B" w14:textId="77777777" w:rsidTr="00AE289F">
        <w:trPr>
          <w:trHeight w:val="535"/>
          <w:jc w:val="center"/>
        </w:trPr>
        <w:tc>
          <w:tcPr>
            <w:tcW w:w="535" w:type="dxa"/>
          </w:tcPr>
          <w:p w14:paraId="51F046FD" w14:textId="77ECD13C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30" w:type="dxa"/>
          </w:tcPr>
          <w:p w14:paraId="09E030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160" w:type="dxa"/>
          </w:tcPr>
          <w:p w14:paraId="78B926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7B59E11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17FD197" w14:textId="74127A2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6746FD9" w14:textId="77777777" w:rsidTr="00AE289F">
        <w:trPr>
          <w:trHeight w:val="535"/>
          <w:jc w:val="center"/>
        </w:trPr>
        <w:tc>
          <w:tcPr>
            <w:tcW w:w="535" w:type="dxa"/>
          </w:tcPr>
          <w:p w14:paraId="2FA4A4D4" w14:textId="6494FF4A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30" w:type="dxa"/>
          </w:tcPr>
          <w:p w14:paraId="5A54276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160" w:type="dxa"/>
          </w:tcPr>
          <w:p w14:paraId="697970F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7552D9C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9171B05" w14:textId="6E899D6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49CF7B" w14:textId="77777777" w:rsidTr="00AE289F">
        <w:trPr>
          <w:trHeight w:val="272"/>
          <w:jc w:val="center"/>
        </w:trPr>
        <w:tc>
          <w:tcPr>
            <w:tcW w:w="535" w:type="dxa"/>
          </w:tcPr>
          <w:p w14:paraId="1BF3BA4A" w14:textId="09C66F7D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430" w:type="dxa"/>
          </w:tcPr>
          <w:p w14:paraId="703E764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160" w:type="dxa"/>
          </w:tcPr>
          <w:p w14:paraId="274C9A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1FFCB78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854F8E" w14:textId="6CC1BC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0A75A07B" w14:textId="77777777" w:rsidTr="00AE289F">
        <w:trPr>
          <w:trHeight w:val="535"/>
          <w:jc w:val="center"/>
        </w:trPr>
        <w:tc>
          <w:tcPr>
            <w:tcW w:w="535" w:type="dxa"/>
          </w:tcPr>
          <w:p w14:paraId="0FA973CF" w14:textId="7D63818C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430" w:type="dxa"/>
          </w:tcPr>
          <w:p w14:paraId="72CC82A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Non-Conformity</w:t>
            </w:r>
            <w:proofErr w:type="gramEnd"/>
          </w:p>
        </w:tc>
        <w:tc>
          <w:tcPr>
            <w:tcW w:w="2160" w:type="dxa"/>
          </w:tcPr>
          <w:p w14:paraId="2ABDDC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45E5B19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37429D5" w14:textId="3E37745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5D9F0BEE" w14:textId="77777777" w:rsidTr="00AE289F">
        <w:trPr>
          <w:trHeight w:val="535"/>
          <w:jc w:val="center"/>
        </w:trPr>
        <w:tc>
          <w:tcPr>
            <w:tcW w:w="535" w:type="dxa"/>
          </w:tcPr>
          <w:p w14:paraId="5D9A48D4" w14:textId="0B1BC8C4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30" w:type="dxa"/>
          </w:tcPr>
          <w:p w14:paraId="02E8C5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160" w:type="dxa"/>
          </w:tcPr>
          <w:p w14:paraId="36DC9456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10D590D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B6DC804" w14:textId="0098359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8E2C2E7" w14:textId="77777777" w:rsidTr="00AE289F">
        <w:trPr>
          <w:trHeight w:val="535"/>
          <w:jc w:val="center"/>
        </w:trPr>
        <w:tc>
          <w:tcPr>
            <w:tcW w:w="535" w:type="dxa"/>
          </w:tcPr>
          <w:p w14:paraId="3999986E" w14:textId="2F4FEAF4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430" w:type="dxa"/>
          </w:tcPr>
          <w:p w14:paraId="54798E2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160" w:type="dxa"/>
          </w:tcPr>
          <w:p w14:paraId="5650227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44A0227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FC9B99D" w14:textId="1F6551B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B747F30" w14:textId="77777777" w:rsidTr="00AE289F">
        <w:trPr>
          <w:trHeight w:val="535"/>
          <w:jc w:val="center"/>
        </w:trPr>
        <w:tc>
          <w:tcPr>
            <w:tcW w:w="535" w:type="dxa"/>
          </w:tcPr>
          <w:p w14:paraId="2E5C1653" w14:textId="4236A5D6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430" w:type="dxa"/>
          </w:tcPr>
          <w:p w14:paraId="1DD1321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160" w:type="dxa"/>
          </w:tcPr>
          <w:p w14:paraId="7D7C52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471BA7D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6D0986D" w14:textId="2D8618D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E10FA89" w14:textId="77777777" w:rsidTr="00AE289F">
        <w:trPr>
          <w:trHeight w:val="545"/>
          <w:jc w:val="center"/>
        </w:trPr>
        <w:tc>
          <w:tcPr>
            <w:tcW w:w="535" w:type="dxa"/>
          </w:tcPr>
          <w:p w14:paraId="6F403C5C" w14:textId="365F811C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430" w:type="dxa"/>
          </w:tcPr>
          <w:p w14:paraId="0E5893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160" w:type="dxa"/>
          </w:tcPr>
          <w:p w14:paraId="7714F1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73D1EA9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698B47" w14:textId="2DB040A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AA72FAF" w14:textId="77777777" w:rsidTr="00AE289F">
        <w:trPr>
          <w:trHeight w:val="262"/>
          <w:jc w:val="center"/>
        </w:trPr>
        <w:tc>
          <w:tcPr>
            <w:tcW w:w="535" w:type="dxa"/>
          </w:tcPr>
          <w:p w14:paraId="5C682825" w14:textId="1041DF87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430" w:type="dxa"/>
          </w:tcPr>
          <w:p w14:paraId="22D8ED2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160" w:type="dxa"/>
          </w:tcPr>
          <w:p w14:paraId="770DF515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396AD3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9897DAC" w14:textId="47675E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355B06E" w14:textId="77777777" w:rsidTr="00AE289F">
        <w:trPr>
          <w:trHeight w:val="621"/>
          <w:jc w:val="center"/>
        </w:trPr>
        <w:tc>
          <w:tcPr>
            <w:tcW w:w="535" w:type="dxa"/>
          </w:tcPr>
          <w:p w14:paraId="5ADD449C" w14:textId="1011C227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430" w:type="dxa"/>
          </w:tcPr>
          <w:p w14:paraId="759DEE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160" w:type="dxa"/>
          </w:tcPr>
          <w:p w14:paraId="46C2AA0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3C3C9A9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C85AF2" w14:textId="2F8F5F3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B646187" w14:textId="77777777" w:rsidTr="00AE289F">
        <w:trPr>
          <w:trHeight w:val="535"/>
          <w:jc w:val="center"/>
        </w:trPr>
        <w:tc>
          <w:tcPr>
            <w:tcW w:w="535" w:type="dxa"/>
          </w:tcPr>
          <w:p w14:paraId="695E66D7" w14:textId="16EC167B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430" w:type="dxa"/>
          </w:tcPr>
          <w:p w14:paraId="659C421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160" w:type="dxa"/>
          </w:tcPr>
          <w:p w14:paraId="36A11D9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411D779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793C7C9" w14:textId="05300E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9D2635D" w14:textId="77777777" w:rsidTr="00AE289F">
        <w:trPr>
          <w:trHeight w:val="535"/>
          <w:jc w:val="center"/>
        </w:trPr>
        <w:tc>
          <w:tcPr>
            <w:tcW w:w="535" w:type="dxa"/>
          </w:tcPr>
          <w:p w14:paraId="34FE6D62" w14:textId="70932F7F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430" w:type="dxa"/>
          </w:tcPr>
          <w:p w14:paraId="1FB70D5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160" w:type="dxa"/>
          </w:tcPr>
          <w:p w14:paraId="4C867F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3724FA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C8A89B9" w14:textId="65E9C9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12D3EA2" w14:textId="77777777" w:rsidTr="00AE289F">
        <w:trPr>
          <w:trHeight w:val="545"/>
          <w:jc w:val="center"/>
        </w:trPr>
        <w:tc>
          <w:tcPr>
            <w:tcW w:w="535" w:type="dxa"/>
          </w:tcPr>
          <w:p w14:paraId="373AA2A7" w14:textId="02133B2C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430" w:type="dxa"/>
          </w:tcPr>
          <w:p w14:paraId="5F7EBF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160" w:type="dxa"/>
          </w:tcPr>
          <w:p w14:paraId="1C86763C" w14:textId="5EDFBBA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Management/Technical Clauses</w:t>
            </w:r>
          </w:p>
        </w:tc>
        <w:tc>
          <w:tcPr>
            <w:tcW w:w="1530" w:type="dxa"/>
          </w:tcPr>
          <w:p w14:paraId="6D72AD9E" w14:textId="6167D5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37B6DB9" w14:textId="05E551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39C60C70" w14:textId="77777777" w:rsidTr="00AE289F">
        <w:trPr>
          <w:trHeight w:val="629"/>
          <w:jc w:val="center"/>
        </w:trPr>
        <w:tc>
          <w:tcPr>
            <w:tcW w:w="535" w:type="dxa"/>
          </w:tcPr>
          <w:p w14:paraId="0FC879F6" w14:textId="65BB8F72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430" w:type="dxa"/>
          </w:tcPr>
          <w:p w14:paraId="18FB932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Preparation and Reviewing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Procedures/Other Documents</w:t>
            </w:r>
          </w:p>
        </w:tc>
        <w:tc>
          <w:tcPr>
            <w:tcW w:w="2160" w:type="dxa"/>
          </w:tcPr>
          <w:p w14:paraId="064A2A2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All types of Documents</w:t>
            </w:r>
          </w:p>
        </w:tc>
        <w:tc>
          <w:tcPr>
            <w:tcW w:w="1530" w:type="dxa"/>
          </w:tcPr>
          <w:p w14:paraId="3B5C3BB9" w14:textId="11413B9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Independent</w:t>
            </w:r>
          </w:p>
        </w:tc>
        <w:tc>
          <w:tcPr>
            <w:tcW w:w="3562" w:type="dxa"/>
          </w:tcPr>
          <w:p w14:paraId="36C835D5" w14:textId="4ABAC95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D526432" w14:textId="77777777" w:rsidTr="00AE289F">
        <w:trPr>
          <w:trHeight w:val="629"/>
          <w:jc w:val="center"/>
        </w:trPr>
        <w:tc>
          <w:tcPr>
            <w:tcW w:w="535" w:type="dxa"/>
          </w:tcPr>
          <w:p w14:paraId="5D5711E4" w14:textId="160259E6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430" w:type="dxa"/>
          </w:tcPr>
          <w:p w14:paraId="70563FAD" w14:textId="690B52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Review/Verify the Release slip</w:t>
            </w:r>
          </w:p>
        </w:tc>
        <w:tc>
          <w:tcPr>
            <w:tcW w:w="2160" w:type="dxa"/>
          </w:tcPr>
          <w:p w14:paraId="37D5C69C" w14:textId="77A2409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592C8214" w:rsidR="00AE289F" w:rsidRPr="00011057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B5C41BB" w14:textId="2B759C2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6F7F6A" w14:textId="77777777" w:rsidTr="00AE289F">
        <w:trPr>
          <w:trHeight w:val="629"/>
          <w:jc w:val="center"/>
        </w:trPr>
        <w:tc>
          <w:tcPr>
            <w:tcW w:w="535" w:type="dxa"/>
          </w:tcPr>
          <w:p w14:paraId="3CD0E8C2" w14:textId="2848FCD4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430" w:type="dxa"/>
          </w:tcPr>
          <w:p w14:paraId="357E34D7" w14:textId="540B2E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and Approve the Analysis Reports</w:t>
            </w:r>
          </w:p>
        </w:tc>
        <w:tc>
          <w:tcPr>
            <w:tcW w:w="2160" w:type="dxa"/>
          </w:tcPr>
          <w:p w14:paraId="45BDF831" w14:textId="619841B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6F00726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C5CBA99" w14:textId="1F6C03E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66266FD" w14:textId="77777777" w:rsidTr="00AE289F">
        <w:trPr>
          <w:trHeight w:val="629"/>
          <w:jc w:val="center"/>
        </w:trPr>
        <w:tc>
          <w:tcPr>
            <w:tcW w:w="535" w:type="dxa"/>
          </w:tcPr>
          <w:p w14:paraId="724470EA" w14:textId="13961996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430" w:type="dxa"/>
          </w:tcPr>
          <w:p w14:paraId="46ACC209" w14:textId="0136202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2160" w:type="dxa"/>
          </w:tcPr>
          <w:p w14:paraId="6C9CA504" w14:textId="30A6D0C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14CE1D6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D577D0" w14:textId="39A20CC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48AB2344" w14:textId="77777777" w:rsidTr="00AE289F">
        <w:trPr>
          <w:trHeight w:val="629"/>
          <w:jc w:val="center"/>
        </w:trPr>
        <w:tc>
          <w:tcPr>
            <w:tcW w:w="535" w:type="dxa"/>
          </w:tcPr>
          <w:p w14:paraId="7D23B661" w14:textId="4465D733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430" w:type="dxa"/>
          </w:tcPr>
          <w:p w14:paraId="5E18923C" w14:textId="57955C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160" w:type="dxa"/>
          </w:tcPr>
          <w:p w14:paraId="6FAEF052" w14:textId="079BC56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B8405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83F1F94" w14:textId="505A927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70A657" w14:textId="77777777" w:rsidTr="00AE289F">
        <w:trPr>
          <w:trHeight w:val="629"/>
          <w:jc w:val="center"/>
        </w:trPr>
        <w:tc>
          <w:tcPr>
            <w:tcW w:w="535" w:type="dxa"/>
          </w:tcPr>
          <w:p w14:paraId="448254F0" w14:textId="23168D5F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430" w:type="dxa"/>
          </w:tcPr>
          <w:p w14:paraId="57014B0F" w14:textId="4F37E3C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2160" w:type="dxa"/>
          </w:tcPr>
          <w:p w14:paraId="67A9706A" w14:textId="1070EDE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0CD87A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5C0B1C5" w14:textId="3E1B64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567EFF9" w14:textId="77777777" w:rsidTr="00AE289F">
        <w:trPr>
          <w:trHeight w:val="629"/>
          <w:jc w:val="center"/>
        </w:trPr>
        <w:tc>
          <w:tcPr>
            <w:tcW w:w="535" w:type="dxa"/>
          </w:tcPr>
          <w:p w14:paraId="6EA0D466" w14:textId="062930A8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430" w:type="dxa"/>
          </w:tcPr>
          <w:p w14:paraId="2B012FD0" w14:textId="45BF925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6794019F" w14:textId="59C76C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1DF7B3B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35B01FC" w14:textId="5400AC6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72AAEFF" w14:textId="77777777" w:rsidTr="00AE289F">
        <w:trPr>
          <w:trHeight w:val="629"/>
          <w:jc w:val="center"/>
        </w:trPr>
        <w:tc>
          <w:tcPr>
            <w:tcW w:w="535" w:type="dxa"/>
          </w:tcPr>
          <w:p w14:paraId="0A92596E" w14:textId="7EE1CAB5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430" w:type="dxa"/>
          </w:tcPr>
          <w:p w14:paraId="2B7D863D" w14:textId="6805469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09938B42" w14:textId="020F8F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1EE79B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8FD6A7" w14:textId="158D4C2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AFB9907" w14:textId="77777777" w:rsidTr="00AE289F">
        <w:trPr>
          <w:trHeight w:val="629"/>
          <w:jc w:val="center"/>
        </w:trPr>
        <w:tc>
          <w:tcPr>
            <w:tcW w:w="535" w:type="dxa"/>
          </w:tcPr>
          <w:p w14:paraId="38ACA357" w14:textId="43CD3131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AE28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</w:tcPr>
          <w:p w14:paraId="5203222A" w14:textId="4D8324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Check/Review the cleaning inspection perform by Lab Personnel</w:t>
            </w:r>
          </w:p>
        </w:tc>
        <w:tc>
          <w:tcPr>
            <w:tcW w:w="2160" w:type="dxa"/>
          </w:tcPr>
          <w:p w14:paraId="5D4282C4" w14:textId="7A4E341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377EC58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3011126" w14:textId="2538E3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42C58" w14:paraId="1FF7285A" w14:textId="77777777" w:rsidTr="00AE289F">
        <w:trPr>
          <w:trHeight w:val="629"/>
          <w:jc w:val="center"/>
        </w:trPr>
        <w:tc>
          <w:tcPr>
            <w:tcW w:w="535" w:type="dxa"/>
          </w:tcPr>
          <w:p w14:paraId="4E782EAD" w14:textId="6545EDF7" w:rsidR="00642C58" w:rsidRDefault="00714C2D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430" w:type="dxa"/>
          </w:tcPr>
          <w:p w14:paraId="73A386E0" w14:textId="6BF76854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Monitoring of environmental conditions by Lab Personnel</w:t>
            </w:r>
          </w:p>
        </w:tc>
        <w:tc>
          <w:tcPr>
            <w:tcW w:w="2160" w:type="dxa"/>
          </w:tcPr>
          <w:p w14:paraId="637A2C05" w14:textId="75C24DB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60F7A457" w14:textId="28851561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768865C" w14:textId="3EF631BC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7433FA3" w14:textId="77777777" w:rsidTr="00AE289F">
        <w:trPr>
          <w:trHeight w:val="629"/>
          <w:jc w:val="center"/>
        </w:trPr>
        <w:tc>
          <w:tcPr>
            <w:tcW w:w="535" w:type="dxa"/>
          </w:tcPr>
          <w:p w14:paraId="2E4BF056" w14:textId="37BBCC40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430" w:type="dxa"/>
          </w:tcPr>
          <w:p w14:paraId="324FEE0E" w14:textId="5892BC8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2160" w:type="dxa"/>
          </w:tcPr>
          <w:p w14:paraId="3F6C6E9F" w14:textId="0F2AD99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09A6CFC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22457A5" w14:textId="6E62C0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056EE9F" w14:textId="77777777" w:rsidTr="00AE289F">
        <w:trPr>
          <w:trHeight w:val="629"/>
          <w:jc w:val="center"/>
        </w:trPr>
        <w:tc>
          <w:tcPr>
            <w:tcW w:w="535" w:type="dxa"/>
          </w:tcPr>
          <w:p w14:paraId="23DECCD0" w14:textId="6E49C875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430" w:type="dxa"/>
          </w:tcPr>
          <w:p w14:paraId="3563FE09" w14:textId="0171D8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2160" w:type="dxa"/>
          </w:tcPr>
          <w:p w14:paraId="58157B21" w14:textId="4EEF548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530" w:type="dxa"/>
          </w:tcPr>
          <w:p w14:paraId="4B21955A" w14:textId="54AD253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26B7AE8" w14:textId="21C4A8B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7CEB5BE" w14:textId="77777777" w:rsidTr="00AE289F">
        <w:trPr>
          <w:trHeight w:val="629"/>
          <w:jc w:val="center"/>
        </w:trPr>
        <w:tc>
          <w:tcPr>
            <w:tcW w:w="535" w:type="dxa"/>
          </w:tcPr>
          <w:p w14:paraId="32E29E15" w14:textId="2C536EEB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430" w:type="dxa"/>
          </w:tcPr>
          <w:p w14:paraId="3AD749E5" w14:textId="2FD911D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2160" w:type="dxa"/>
          </w:tcPr>
          <w:p w14:paraId="703AADDB" w14:textId="6DFB5B2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530" w:type="dxa"/>
          </w:tcPr>
          <w:p w14:paraId="162C9855" w14:textId="3040B50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7DCAC67" w14:textId="789DD5D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EBEDC0F" w14:textId="77777777" w:rsidTr="00AE289F">
        <w:trPr>
          <w:trHeight w:val="629"/>
          <w:jc w:val="center"/>
        </w:trPr>
        <w:tc>
          <w:tcPr>
            <w:tcW w:w="535" w:type="dxa"/>
          </w:tcPr>
          <w:p w14:paraId="60200D5A" w14:textId="5227F340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55</w:t>
            </w:r>
          </w:p>
        </w:tc>
        <w:tc>
          <w:tcPr>
            <w:tcW w:w="2430" w:type="dxa"/>
          </w:tcPr>
          <w:p w14:paraId="48AD1827" w14:textId="16A029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of Resources</w:t>
            </w:r>
          </w:p>
        </w:tc>
        <w:tc>
          <w:tcPr>
            <w:tcW w:w="2160" w:type="dxa"/>
          </w:tcPr>
          <w:p w14:paraId="33845D92" w14:textId="595B91A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Resource related to Lab</w:t>
            </w:r>
          </w:p>
        </w:tc>
        <w:tc>
          <w:tcPr>
            <w:tcW w:w="1530" w:type="dxa"/>
          </w:tcPr>
          <w:p w14:paraId="780675DD" w14:textId="501AD9F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E49898" w14:textId="02F017F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C93D8C4" w14:textId="77777777" w:rsidTr="004A578B">
        <w:trPr>
          <w:trHeight w:val="629"/>
          <w:jc w:val="center"/>
        </w:trPr>
        <w:tc>
          <w:tcPr>
            <w:tcW w:w="535" w:type="dxa"/>
          </w:tcPr>
          <w:p w14:paraId="2DB2802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A0F2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9B97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4DA21" w14:textId="7B5CD0E0" w:rsidR="00AE289F" w:rsidRDefault="00714C2D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30" w:type="dxa"/>
            <w:vAlign w:val="center"/>
          </w:tcPr>
          <w:p w14:paraId="1B6BABD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0CAB11F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9DD34E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2C0FC68" w14:textId="56436BA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BA7">
              <w:rPr>
                <w:rFonts w:ascii="Times New Roman" w:hAnsi="Times New Roman" w:cs="Times New Roman"/>
              </w:rPr>
              <w:t>Managing Nonconformities and Corrective Actions</w:t>
            </w:r>
          </w:p>
        </w:tc>
        <w:tc>
          <w:tcPr>
            <w:tcW w:w="2160" w:type="dxa"/>
            <w:vAlign w:val="center"/>
          </w:tcPr>
          <w:p w14:paraId="738557BA" w14:textId="77777777" w:rsidR="00AE289F" w:rsidRDefault="00AE289F" w:rsidP="00AE289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57BA7">
              <w:rPr>
                <w:rFonts w:ascii="Times New Roman" w:hAnsi="Times New Roman" w:cs="Times New Roman"/>
              </w:rPr>
              <w:t>Ensures that a system is in place to identify, report, and analyze nonconformities.</w:t>
            </w:r>
          </w:p>
          <w:p w14:paraId="109FE226" w14:textId="5D838303" w:rsidR="00AE289F" w:rsidRDefault="00AE289F" w:rsidP="00AE2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57BA7">
              <w:rPr>
                <w:rFonts w:ascii="Times New Roman" w:hAnsi="Times New Roman" w:cs="Times New Roman"/>
              </w:rPr>
              <w:t>Ensures that corrective actions are taken and reviewed to prevent recurrence.</w:t>
            </w:r>
          </w:p>
        </w:tc>
        <w:tc>
          <w:tcPr>
            <w:tcW w:w="1530" w:type="dxa"/>
            <w:vAlign w:val="center"/>
          </w:tcPr>
          <w:p w14:paraId="60B38067" w14:textId="75AFA2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6151DCE3" w14:textId="74696D69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4A578B" w14:paraId="5FE717B8" w14:textId="77777777" w:rsidTr="004A578B">
        <w:trPr>
          <w:trHeight w:val="629"/>
          <w:jc w:val="center"/>
        </w:trPr>
        <w:tc>
          <w:tcPr>
            <w:tcW w:w="535" w:type="dxa"/>
          </w:tcPr>
          <w:p w14:paraId="25F51E7A" w14:textId="0D1BD5CA" w:rsidR="004A578B" w:rsidRDefault="004A578B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430" w:type="dxa"/>
            <w:vAlign w:val="center"/>
          </w:tcPr>
          <w:p w14:paraId="479EE218" w14:textId="7F5020C9" w:rsidR="004A578B" w:rsidRDefault="004A578B" w:rsidP="00AE289F">
            <w:pPr>
              <w:jc w:val="center"/>
              <w:rPr>
                <w:rFonts w:ascii="Times New Roman" w:hAnsi="Times New Roman" w:cs="Times New Roman"/>
              </w:rPr>
            </w:pPr>
            <w:r w:rsidRPr="004A578B">
              <w:rPr>
                <w:rFonts w:ascii="Times New Roman" w:hAnsi="Times New Roman" w:cs="Times New Roman"/>
              </w:rPr>
              <w:t>Analysis and interpretation of test results, including application of the approved Decision Rule and issuance/review of Statements of Conformity (Complies/Does Not Comply) and opinions/interpretations, where applicable.</w:t>
            </w:r>
          </w:p>
        </w:tc>
        <w:tc>
          <w:tcPr>
            <w:tcW w:w="2160" w:type="dxa"/>
            <w:vAlign w:val="center"/>
          </w:tcPr>
          <w:p w14:paraId="3554A044" w14:textId="2C7BA2A8" w:rsidR="004A578B" w:rsidRDefault="004A578B" w:rsidP="004A578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A578B">
              <w:rPr>
                <w:rFonts w:ascii="Times New Roman" w:eastAsia="Times New Roman" w:hAnsi="Times New Roman" w:cs="Times New Roman"/>
              </w:rPr>
              <w:t>All applicable laboratory test results</w:t>
            </w:r>
          </w:p>
        </w:tc>
        <w:tc>
          <w:tcPr>
            <w:tcW w:w="1530" w:type="dxa"/>
            <w:vAlign w:val="center"/>
          </w:tcPr>
          <w:p w14:paraId="0A95199D" w14:textId="642513A6" w:rsidR="004A578B" w:rsidRPr="00FF10C5" w:rsidRDefault="004A578B" w:rsidP="00AE289F">
            <w:pPr>
              <w:jc w:val="center"/>
              <w:rPr>
                <w:rFonts w:ascii="Times New Roman" w:hAnsi="Times New Roman" w:cs="Times New Roman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  <w:vAlign w:val="center"/>
          </w:tcPr>
          <w:p w14:paraId="15044566" w14:textId="5AE9F8C8" w:rsidR="004A578B" w:rsidRPr="00056C34" w:rsidRDefault="004A578B" w:rsidP="00AE289F">
            <w:pPr>
              <w:jc w:val="center"/>
              <w:rPr>
                <w:rFonts w:ascii="Times New Roman" w:hAnsi="Times New Roman" w:cs="Times New Roman"/>
              </w:rPr>
            </w:pPr>
            <w:r w:rsidRPr="004A578B">
              <w:rPr>
                <w:rFonts w:ascii="Times New Roman" w:hAnsi="Times New Roman" w:cs="Times New Roman"/>
              </w:rPr>
              <w:t>Test results, raw data, worksheets, applicable standards/specifications, Measurement Uncertainty records, approved Decision Rule procedure, test reports and relevant customer/regulatory requirements.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BADC" w14:textId="77777777" w:rsidR="00F315BD" w:rsidRDefault="00F315BD" w:rsidP="00225E6D">
      <w:pPr>
        <w:spacing w:after="0" w:line="240" w:lineRule="auto"/>
      </w:pPr>
      <w:r>
        <w:separator/>
      </w:r>
    </w:p>
  </w:endnote>
  <w:endnote w:type="continuationSeparator" w:id="0">
    <w:p w14:paraId="1D65AF9C" w14:textId="77777777" w:rsidR="00F315BD" w:rsidRDefault="00F315B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4961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568C77" w14:textId="45D157C7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642C" w14:textId="77777777" w:rsidR="00F315BD" w:rsidRDefault="00F315BD" w:rsidP="00225E6D">
      <w:pPr>
        <w:spacing w:after="0" w:line="240" w:lineRule="auto"/>
      </w:pPr>
      <w:r>
        <w:separator/>
      </w:r>
    </w:p>
  </w:footnote>
  <w:footnote w:type="continuationSeparator" w:id="0">
    <w:p w14:paraId="32C7775B" w14:textId="77777777" w:rsidR="00F315BD" w:rsidRDefault="00F315B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0501B8" w14:paraId="401EC60D" w14:textId="77777777" w:rsidTr="000501B8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FA60A7" w14:textId="0511DAF1" w:rsidR="000501B8" w:rsidRDefault="000501B8" w:rsidP="000501B8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0" w:name="_Hlk228783698"/>
          <w:r>
            <w:rPr>
              <w:noProof/>
            </w:rPr>
            <w:drawing>
              <wp:inline distT="0" distB="0" distL="0" distR="0" wp14:anchorId="30C2DF39" wp14:editId="38CF558D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65AC36E" w14:textId="77777777" w:rsidR="000501B8" w:rsidRDefault="000501B8" w:rsidP="000501B8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30827DC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EDCEAD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0501B8" w14:paraId="73C6CE94" w14:textId="77777777" w:rsidTr="000501B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A0AD39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224F01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3DB766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B19C51" w14:textId="195AE950" w:rsidR="000501B8" w:rsidRDefault="000435A0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1</w:t>
          </w:r>
          <w:r w:rsidR="000501B8">
            <w:rPr>
              <w:rFonts w:ascii="Times New Roman" w:hAnsi="Times New Roman"/>
            </w:rPr>
            <w:t>1-0</w:t>
          </w:r>
          <w:r>
            <w:rPr>
              <w:rFonts w:ascii="Times New Roman" w:hAnsi="Times New Roman"/>
            </w:rPr>
            <w:t>8</w:t>
          </w:r>
          <w:r w:rsidR="000501B8">
            <w:rPr>
              <w:rFonts w:ascii="Times New Roman" w:hAnsi="Times New Roman"/>
            </w:rPr>
            <w:t>-202</w:t>
          </w:r>
          <w:r>
            <w:rPr>
              <w:rFonts w:ascii="Times New Roman" w:hAnsi="Times New Roman"/>
            </w:rPr>
            <w:t>6</w:t>
          </w:r>
        </w:p>
      </w:tc>
    </w:tr>
    <w:tr w:rsidR="000501B8" w14:paraId="21A7E7F0" w14:textId="77777777" w:rsidTr="000501B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EFE70C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7F84C4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914F8AB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948B12" w14:textId="58BDA706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0435A0">
            <w:rPr>
              <w:rFonts w:ascii="Times New Roman" w:hAnsi="Times New Roman"/>
            </w:rPr>
            <w:t>3</w:t>
          </w:r>
        </w:p>
      </w:tc>
      <w:bookmarkEnd w:id="0"/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93063">
    <w:abstractNumId w:val="0"/>
  </w:num>
  <w:num w:numId="2" w16cid:durableId="335156908">
    <w:abstractNumId w:val="1"/>
  </w:num>
  <w:num w:numId="3" w16cid:durableId="677973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D85"/>
    <w:rsid w:val="000435A0"/>
    <w:rsid w:val="000501B8"/>
    <w:rsid w:val="00055B71"/>
    <w:rsid w:val="00062774"/>
    <w:rsid w:val="00063E93"/>
    <w:rsid w:val="00074D85"/>
    <w:rsid w:val="0008406F"/>
    <w:rsid w:val="001A584A"/>
    <w:rsid w:val="00225E6D"/>
    <w:rsid w:val="0024479C"/>
    <w:rsid w:val="002A3471"/>
    <w:rsid w:val="0031548C"/>
    <w:rsid w:val="003163D0"/>
    <w:rsid w:val="00340323"/>
    <w:rsid w:val="00350A2D"/>
    <w:rsid w:val="0037567B"/>
    <w:rsid w:val="003D1DE7"/>
    <w:rsid w:val="00421D45"/>
    <w:rsid w:val="004A578B"/>
    <w:rsid w:val="004A7B2A"/>
    <w:rsid w:val="004E3257"/>
    <w:rsid w:val="004E4181"/>
    <w:rsid w:val="0052562D"/>
    <w:rsid w:val="00570639"/>
    <w:rsid w:val="00583262"/>
    <w:rsid w:val="006304B0"/>
    <w:rsid w:val="006409BA"/>
    <w:rsid w:val="00642C58"/>
    <w:rsid w:val="0066168A"/>
    <w:rsid w:val="00662CEA"/>
    <w:rsid w:val="00681DE6"/>
    <w:rsid w:val="00683901"/>
    <w:rsid w:val="006A7299"/>
    <w:rsid w:val="006C58E8"/>
    <w:rsid w:val="006F0CD7"/>
    <w:rsid w:val="006F6547"/>
    <w:rsid w:val="00700F19"/>
    <w:rsid w:val="00714C2D"/>
    <w:rsid w:val="00724197"/>
    <w:rsid w:val="00730B57"/>
    <w:rsid w:val="00747204"/>
    <w:rsid w:val="00780053"/>
    <w:rsid w:val="007E0E29"/>
    <w:rsid w:val="00826A7B"/>
    <w:rsid w:val="008E002E"/>
    <w:rsid w:val="00965355"/>
    <w:rsid w:val="00A10D56"/>
    <w:rsid w:val="00A54502"/>
    <w:rsid w:val="00AC0B2B"/>
    <w:rsid w:val="00AE289F"/>
    <w:rsid w:val="00B037B1"/>
    <w:rsid w:val="00B4397C"/>
    <w:rsid w:val="00C15D21"/>
    <w:rsid w:val="00C56081"/>
    <w:rsid w:val="00C77220"/>
    <w:rsid w:val="00CB656F"/>
    <w:rsid w:val="00D17382"/>
    <w:rsid w:val="00D559E5"/>
    <w:rsid w:val="00D870E4"/>
    <w:rsid w:val="00E13520"/>
    <w:rsid w:val="00E77278"/>
    <w:rsid w:val="00EC2821"/>
    <w:rsid w:val="00EC466E"/>
    <w:rsid w:val="00F07352"/>
    <w:rsid w:val="00F3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7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7B1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435A0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435A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imayat.hussain@van.com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8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35</cp:revision>
  <cp:lastPrinted>2026-07-08T09:48:00Z</cp:lastPrinted>
  <dcterms:created xsi:type="dcterms:W3CDTF">2023-12-06T11:15:00Z</dcterms:created>
  <dcterms:modified xsi:type="dcterms:W3CDTF">2026-08-29T08:45:00Z</dcterms:modified>
</cp:coreProperties>
</file>