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FC6C3" w14:textId="209FCCF7" w:rsidR="00F33739" w:rsidRPr="00FB2293" w:rsidRDefault="0058477F" w:rsidP="00141F0A">
      <w:pPr>
        <w:rPr>
          <w:rFonts w:ascii="Times New Roman" w:hAnsi="Times New Roman" w:cs="Times New Roman"/>
          <w:bCs/>
          <w:sz w:val="28"/>
          <w:szCs w:val="28"/>
        </w:rPr>
      </w:pPr>
      <w:r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1F1582">
        <w:rPr>
          <w:rFonts w:ascii="Times New Roman" w:hAnsi="Times New Roman" w:cs="Times New Roman"/>
          <w:b/>
          <w:bCs/>
          <w:sz w:val="24"/>
          <w:szCs w:val="24"/>
          <w:u w:val="single"/>
        </w:rPr>
        <w:t>Awais Hameed</w:t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16C"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142439"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A0F70">
        <w:rPr>
          <w:rFonts w:ascii="Times New Roman" w:hAnsi="Times New Roman" w:cs="Times New Roman"/>
          <w:sz w:val="24"/>
          <w:szCs w:val="24"/>
          <w:u w:val="single"/>
        </w:rPr>
        <w:t>Assistant Analyst</w:t>
      </w:r>
    </w:p>
    <w:p w14:paraId="2C70EB03" w14:textId="77777777" w:rsidR="0058477F" w:rsidRPr="0024316C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:rsidRPr="0024316C" w14:paraId="5E16ED83" w14:textId="77777777" w:rsidTr="001A79E3">
        <w:tc>
          <w:tcPr>
            <w:tcW w:w="1075" w:type="dxa"/>
          </w:tcPr>
          <w:p w14:paraId="185D4134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F1582" w:rsidRPr="0024316C" w14:paraId="727B7D31" w14:textId="77777777" w:rsidTr="00635979">
        <w:trPr>
          <w:trHeight w:val="377"/>
        </w:trPr>
        <w:tc>
          <w:tcPr>
            <w:tcW w:w="1075" w:type="dxa"/>
            <w:vAlign w:val="center"/>
          </w:tcPr>
          <w:p w14:paraId="30A2AEF5" w14:textId="3347C91A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20" w:type="dxa"/>
            <w:vAlign w:val="center"/>
          </w:tcPr>
          <w:p w14:paraId="6C1EBADA" w14:textId="22F33C9A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Introduction to laboratory, reporting line, job description and supervised scope.</w:t>
            </w:r>
          </w:p>
        </w:tc>
        <w:tc>
          <w:tcPr>
            <w:tcW w:w="1980" w:type="dxa"/>
            <w:vAlign w:val="center"/>
          </w:tcPr>
          <w:p w14:paraId="71F332D4" w14:textId="140E0CC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Senior Analyst</w:t>
            </w:r>
          </w:p>
        </w:tc>
        <w:tc>
          <w:tcPr>
            <w:tcW w:w="1975" w:type="dxa"/>
            <w:vAlign w:val="center"/>
          </w:tcPr>
          <w:p w14:paraId="19F1F61D" w14:textId="14D1D6BE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395CD63D" w14:textId="77777777" w:rsidTr="001F1582">
        <w:trPr>
          <w:trHeight w:val="359"/>
        </w:trPr>
        <w:tc>
          <w:tcPr>
            <w:tcW w:w="1075" w:type="dxa"/>
            <w:vAlign w:val="center"/>
          </w:tcPr>
          <w:p w14:paraId="067EA5A8" w14:textId="3068101B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 w:colFirst="3" w:colLast="3"/>
            <w:r w:rsidRPr="001F158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20" w:type="dxa"/>
            <w:vAlign w:val="center"/>
          </w:tcPr>
          <w:p w14:paraId="43A5E464" w14:textId="344A9B54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Quality policy, impartiality, confidentiality and basic laboratory discipline.</w:t>
            </w:r>
          </w:p>
        </w:tc>
        <w:tc>
          <w:tcPr>
            <w:tcW w:w="1980" w:type="dxa"/>
            <w:vAlign w:val="center"/>
          </w:tcPr>
          <w:p w14:paraId="4E37994F" w14:textId="7F20B893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1975" w:type="dxa"/>
            <w:vAlign w:val="center"/>
          </w:tcPr>
          <w:p w14:paraId="46014264" w14:textId="0D7F6E34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71C04C1A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3993A8D1" w14:textId="744EF80D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0" w:type="dxa"/>
            <w:vAlign w:val="center"/>
          </w:tcPr>
          <w:p w14:paraId="70C03EC7" w14:textId="4F860DB4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Awareness of relevant SOPs/LSPs, worksheets and proper record completion.</w:t>
            </w:r>
          </w:p>
        </w:tc>
        <w:tc>
          <w:tcPr>
            <w:tcW w:w="1980" w:type="dxa"/>
            <w:vAlign w:val="center"/>
          </w:tcPr>
          <w:p w14:paraId="1A3544DE" w14:textId="7BF22E07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Senior Analyst</w:t>
            </w:r>
          </w:p>
        </w:tc>
        <w:tc>
          <w:tcPr>
            <w:tcW w:w="1975" w:type="dxa"/>
            <w:vAlign w:val="center"/>
          </w:tcPr>
          <w:p w14:paraId="089FB3C5" w14:textId="3B253017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27BF0117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793482D8" w14:textId="398B133B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0" w:type="dxa"/>
            <w:vAlign w:val="center"/>
          </w:tcPr>
          <w:p w14:paraId="6E8C8CFB" w14:textId="337FFB34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Level 1 limits: supervised work only, no review, opinion or final reporting.</w:t>
            </w:r>
          </w:p>
        </w:tc>
        <w:tc>
          <w:tcPr>
            <w:tcW w:w="1980" w:type="dxa"/>
            <w:vAlign w:val="center"/>
          </w:tcPr>
          <w:p w14:paraId="21096468" w14:textId="3366B79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QCM / AQCM</w:t>
            </w:r>
          </w:p>
        </w:tc>
        <w:tc>
          <w:tcPr>
            <w:tcW w:w="1975" w:type="dxa"/>
            <w:vAlign w:val="center"/>
          </w:tcPr>
          <w:p w14:paraId="005DC0ED" w14:textId="0D3E7A9E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63D87424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6599A3A6" w14:textId="3A8D6A13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20" w:type="dxa"/>
            <w:vAlign w:val="center"/>
          </w:tcPr>
          <w:p w14:paraId="52280CCB" w14:textId="398ABA98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Laboratory safety, PPE, chemical handling, emergency exits and spill response.</w:t>
            </w:r>
          </w:p>
        </w:tc>
        <w:tc>
          <w:tcPr>
            <w:tcW w:w="1980" w:type="dxa"/>
            <w:vAlign w:val="center"/>
          </w:tcPr>
          <w:p w14:paraId="657F9A64" w14:textId="1F66E0A9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Safety Officer / AQCM</w:t>
            </w:r>
          </w:p>
        </w:tc>
        <w:tc>
          <w:tcPr>
            <w:tcW w:w="1975" w:type="dxa"/>
            <w:vAlign w:val="center"/>
          </w:tcPr>
          <w:p w14:paraId="6B52D594" w14:textId="6CF5685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45782FC2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01EC8025" w14:textId="3C1FFE1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20" w:type="dxa"/>
            <w:vAlign w:val="center"/>
          </w:tcPr>
          <w:p w14:paraId="68FCB09B" w14:textId="0E3469B7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Sample labeling, preservation, preparation support, storage and traceability basics.</w:t>
            </w:r>
          </w:p>
        </w:tc>
        <w:tc>
          <w:tcPr>
            <w:tcW w:w="1980" w:type="dxa"/>
            <w:vAlign w:val="center"/>
          </w:tcPr>
          <w:p w14:paraId="411007BF" w14:textId="1DD373A0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  <w:vAlign w:val="center"/>
          </w:tcPr>
          <w:p w14:paraId="1F060846" w14:textId="7DF2B3A2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775B1A3F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2ECD0683" w14:textId="37E40346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20" w:type="dxa"/>
            <w:vAlign w:val="center"/>
          </w:tcPr>
          <w:p w14:paraId="0A7F8BB0" w14:textId="5C6EB91F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Basic equipment awareness; operation only after training and supervision.</w:t>
            </w:r>
          </w:p>
        </w:tc>
        <w:tc>
          <w:tcPr>
            <w:tcW w:w="1980" w:type="dxa"/>
            <w:vAlign w:val="center"/>
          </w:tcPr>
          <w:p w14:paraId="5A1E85F9" w14:textId="613A6195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  <w:vAlign w:val="center"/>
          </w:tcPr>
          <w:p w14:paraId="600693A5" w14:textId="1D60B1B4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2555CF2A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7D0AE602" w14:textId="39B8B7C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20" w:type="dxa"/>
            <w:vAlign w:val="center"/>
          </w:tcPr>
          <w:p w14:paraId="2626D623" w14:textId="66FDDF77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Raw data entry, basic calculations and correction of records under supervision.</w:t>
            </w:r>
          </w:p>
        </w:tc>
        <w:tc>
          <w:tcPr>
            <w:tcW w:w="1980" w:type="dxa"/>
            <w:vAlign w:val="center"/>
          </w:tcPr>
          <w:p w14:paraId="3AF1B67C" w14:textId="32BE04D4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Senior Analyst / AQCM</w:t>
            </w:r>
          </w:p>
        </w:tc>
        <w:tc>
          <w:tcPr>
            <w:tcW w:w="1975" w:type="dxa"/>
            <w:vAlign w:val="center"/>
          </w:tcPr>
          <w:p w14:paraId="65F28E9B" w14:textId="5F10A74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57C77DF7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67F94596" w14:textId="405FA9BB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20" w:type="dxa"/>
            <w:vAlign w:val="center"/>
          </w:tcPr>
          <w:p w14:paraId="60EF88B2" w14:textId="4AE47E46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Awareness of QC samples, duplicates, blanks and validity of results requirements.</w:t>
            </w:r>
          </w:p>
        </w:tc>
        <w:tc>
          <w:tcPr>
            <w:tcW w:w="1980" w:type="dxa"/>
            <w:vAlign w:val="center"/>
          </w:tcPr>
          <w:p w14:paraId="605C0282" w14:textId="6CDF8F98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</w:t>
            </w:r>
          </w:p>
        </w:tc>
        <w:tc>
          <w:tcPr>
            <w:tcW w:w="1975" w:type="dxa"/>
            <w:vAlign w:val="center"/>
          </w:tcPr>
          <w:p w14:paraId="44D91A01" w14:textId="29604339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52EDE775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1B385243" w14:textId="70602312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20" w:type="dxa"/>
            <w:vAlign w:val="center"/>
          </w:tcPr>
          <w:p w14:paraId="5AB88C89" w14:textId="17170A49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Reporting limits: no opinion/interpretation; doubtful results to be escalated.</w:t>
            </w:r>
          </w:p>
        </w:tc>
        <w:tc>
          <w:tcPr>
            <w:tcW w:w="1980" w:type="dxa"/>
            <w:vAlign w:val="center"/>
          </w:tcPr>
          <w:p w14:paraId="74F44672" w14:textId="12AA08D0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QCM</w:t>
            </w:r>
          </w:p>
        </w:tc>
        <w:tc>
          <w:tcPr>
            <w:tcW w:w="1975" w:type="dxa"/>
            <w:vAlign w:val="center"/>
          </w:tcPr>
          <w:p w14:paraId="5A3F8C15" w14:textId="289169A1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tr w:rsidR="001F1582" w:rsidRPr="0024316C" w14:paraId="34361421" w14:textId="77777777" w:rsidTr="001F1582">
        <w:trPr>
          <w:trHeight w:val="350"/>
        </w:trPr>
        <w:tc>
          <w:tcPr>
            <w:tcW w:w="1075" w:type="dxa"/>
            <w:vAlign w:val="center"/>
          </w:tcPr>
          <w:p w14:paraId="0BD54794" w14:textId="3E2C07FF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220" w:type="dxa"/>
            <w:vAlign w:val="center"/>
          </w:tcPr>
          <w:p w14:paraId="1027A49A" w14:textId="18E2CA5C" w:rsidR="001F1582" w:rsidRPr="001F1582" w:rsidRDefault="001F1582" w:rsidP="001F1582">
            <w:pPr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Housekeeping, waste handling, environmental conditions and training follow-up.</w:t>
            </w:r>
          </w:p>
        </w:tc>
        <w:tc>
          <w:tcPr>
            <w:tcW w:w="1980" w:type="dxa"/>
            <w:vAlign w:val="center"/>
          </w:tcPr>
          <w:p w14:paraId="5BE26563" w14:textId="1573C0AC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1F1582">
              <w:rPr>
                <w:rFonts w:ascii="Times New Roman" w:hAnsi="Times New Roman" w:cs="Times New Roman"/>
              </w:rPr>
              <w:t>AQCM / Safety Officer</w:t>
            </w:r>
          </w:p>
        </w:tc>
        <w:tc>
          <w:tcPr>
            <w:tcW w:w="1975" w:type="dxa"/>
            <w:vAlign w:val="center"/>
          </w:tcPr>
          <w:p w14:paraId="17585EB5" w14:textId="7E99FF1A" w:rsidR="001F1582" w:rsidRPr="001F1582" w:rsidRDefault="001F1582" w:rsidP="001F1582">
            <w:pPr>
              <w:jc w:val="center"/>
              <w:rPr>
                <w:rFonts w:ascii="Times New Roman" w:hAnsi="Times New Roman" w:cs="Times New Roman"/>
              </w:rPr>
            </w:pPr>
            <w:r w:rsidRPr="00DF03E2">
              <w:rPr>
                <w:rFonts w:ascii="Times New Roman" w:hAnsi="Times New Roman" w:cs="Times New Roman"/>
              </w:rPr>
              <w:t>Completed</w:t>
            </w:r>
          </w:p>
        </w:tc>
      </w:tr>
      <w:bookmarkEnd w:id="0"/>
    </w:tbl>
    <w:p w14:paraId="6C186BAA" w14:textId="77777777" w:rsidR="00800B21" w:rsidRPr="0024316C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Pr="0024316C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5C985792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1C56599D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39E82A0F" w14:textId="62418475" w:rsidR="0024316C" w:rsidRDefault="0024316C" w:rsidP="0024316C">
      <w:pPr>
        <w:spacing w:before="80" w:after="0" w:line="240" w:lineRule="auto"/>
        <w:jc w:val="right"/>
        <w:rPr>
          <w:rFonts w:ascii="Times New Roman" w:hAnsi="Times New Roman" w:cs="Times New Roman"/>
          <w:b/>
        </w:rPr>
      </w:pPr>
      <w:r w:rsidRPr="0024316C">
        <w:rPr>
          <w:rFonts w:ascii="Times New Roman" w:hAnsi="Times New Roman" w:cs="Times New Roman"/>
          <w:b/>
        </w:rPr>
        <w:t>Orientat</w:t>
      </w:r>
      <w:r>
        <w:rPr>
          <w:rFonts w:ascii="Times New Roman" w:hAnsi="Times New Roman" w:cs="Times New Roman"/>
          <w:b/>
        </w:rPr>
        <w:t>ion Conducted by</w:t>
      </w:r>
    </w:p>
    <w:p w14:paraId="06835872" w14:textId="0734DDCE" w:rsidR="0024316C" w:rsidRPr="0024316C" w:rsidRDefault="00FB2293" w:rsidP="0024316C">
      <w:pPr>
        <w:spacing w:before="8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(QCM)</w:t>
      </w:r>
    </w:p>
    <w:p w14:paraId="01D00376" w14:textId="77777777" w:rsidR="00FB2293" w:rsidRDefault="00FB2293" w:rsidP="0024316C">
      <w:pPr>
        <w:spacing w:before="40" w:after="0" w:line="240" w:lineRule="auto"/>
        <w:jc w:val="right"/>
        <w:rPr>
          <w:rFonts w:ascii="Times New Roman" w:hAnsi="Times New Roman" w:cs="Times New Roman"/>
          <w:b/>
        </w:rPr>
      </w:pPr>
    </w:p>
    <w:p w14:paraId="1AA25A3E" w14:textId="6AE22C72" w:rsidR="0024316C" w:rsidRPr="0024316C" w:rsidRDefault="0024316C" w:rsidP="0024316C">
      <w:pPr>
        <w:spacing w:before="4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Date: _________________</w:t>
      </w:r>
    </w:p>
    <w:p w14:paraId="5808FFED" w14:textId="6EC29557" w:rsidR="006D226A" w:rsidRPr="0024316C" w:rsidRDefault="006D226A" w:rsidP="0024316C">
      <w:pPr>
        <w:spacing w:line="240" w:lineRule="auto"/>
        <w:jc w:val="right"/>
        <w:rPr>
          <w:rFonts w:ascii="Times New Roman" w:hAnsi="Times New Roman" w:cs="Times New Roman"/>
        </w:rPr>
      </w:pPr>
    </w:p>
    <w:sectPr w:rsidR="006D226A" w:rsidRPr="0024316C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CBDFF" w14:textId="77777777" w:rsidR="00EF0E0B" w:rsidRDefault="00EF0E0B" w:rsidP="00225E6D">
      <w:pPr>
        <w:spacing w:after="0" w:line="240" w:lineRule="auto"/>
      </w:pPr>
      <w:r>
        <w:separator/>
      </w:r>
    </w:p>
  </w:endnote>
  <w:endnote w:type="continuationSeparator" w:id="0">
    <w:p w14:paraId="4CC69278" w14:textId="77777777" w:rsidR="00EF0E0B" w:rsidRDefault="00EF0E0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53814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D2E9BA" w14:textId="53805537" w:rsidR="00494908" w:rsidRDefault="00494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15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F158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3B58B" w14:textId="77777777" w:rsidR="00EF0E0B" w:rsidRDefault="00EF0E0B" w:rsidP="00225E6D">
      <w:pPr>
        <w:spacing w:after="0" w:line="240" w:lineRule="auto"/>
      </w:pPr>
      <w:r>
        <w:separator/>
      </w:r>
    </w:p>
  </w:footnote>
  <w:footnote w:type="continuationSeparator" w:id="0">
    <w:p w14:paraId="01D0699B" w14:textId="77777777" w:rsidR="00EF0E0B" w:rsidRDefault="00EF0E0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1"/>
      <w:gridCol w:w="5040"/>
      <w:gridCol w:w="1260"/>
      <w:gridCol w:w="2430"/>
    </w:tblGrid>
    <w:tr w:rsidR="004A4FB8" w:rsidRPr="00494908" w14:paraId="6A59060E" w14:textId="77777777" w:rsidTr="00494908">
      <w:trPr>
        <w:trHeight w:val="259"/>
      </w:trPr>
      <w:tc>
        <w:tcPr>
          <w:tcW w:w="746" w:type="pct"/>
          <w:vMerge w:val="restart"/>
          <w:vAlign w:val="center"/>
        </w:tcPr>
        <w:p w14:paraId="6D5B4CAF" w14:textId="77777777" w:rsidR="004A4FB8" w:rsidRPr="00494908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312B51FD">
                <wp:extent cx="754380" cy="65405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69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vAlign w:val="center"/>
        </w:tcPr>
        <w:p w14:paraId="6299CA9C" w14:textId="6811E6D9" w:rsidR="004A4FB8" w:rsidRPr="00494908" w:rsidRDefault="0058477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b/>
              <w:sz w:val="28"/>
              <w:szCs w:val="24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1C3D52DD" w:rsidR="004A4FB8" w:rsidRPr="00494908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772F25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10</w:t>
          </w:r>
        </w:p>
      </w:tc>
    </w:tr>
    <w:tr w:rsidR="00FB231D" w:rsidRPr="00494908" w14:paraId="7EAD226F" w14:textId="77777777" w:rsidTr="00494908">
      <w:trPr>
        <w:trHeight w:val="160"/>
      </w:trPr>
      <w:tc>
        <w:tcPr>
          <w:tcW w:w="746" w:type="pct"/>
          <w:vMerge/>
          <w:vAlign w:val="center"/>
        </w:tcPr>
        <w:p w14:paraId="744A2D96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5CC3BFE9" w14:textId="0FD391C5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72DF1437" w:rsidR="00FB231D" w:rsidRPr="00494908" w:rsidRDefault="00FB231D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FB231D" w:rsidRPr="00494908" w14:paraId="5BE2FFB3" w14:textId="77777777" w:rsidTr="00494908">
      <w:trPr>
        <w:trHeight w:val="168"/>
      </w:trPr>
      <w:tc>
        <w:tcPr>
          <w:tcW w:w="746" w:type="pct"/>
          <w:vMerge/>
          <w:vAlign w:val="center"/>
        </w:tcPr>
        <w:p w14:paraId="530EF7E1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004860D0" w14:textId="0C82794F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2A6EDE99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Pr="0049490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6C448241" w:rsidR="00FB231D" w:rsidRPr="00494908" w:rsidRDefault="0024316C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A55E79A" w14:textId="77777777" w:rsidR="00225E6D" w:rsidRPr="00494908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142439"/>
    <w:rsid w:val="001A79E3"/>
    <w:rsid w:val="001F1582"/>
    <w:rsid w:val="00225E6D"/>
    <w:rsid w:val="0024316C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94908"/>
    <w:rsid w:val="004A4FB8"/>
    <w:rsid w:val="0058477F"/>
    <w:rsid w:val="005A72D7"/>
    <w:rsid w:val="005B1BC2"/>
    <w:rsid w:val="0066168A"/>
    <w:rsid w:val="006A2F71"/>
    <w:rsid w:val="006A7299"/>
    <w:rsid w:val="006A7A17"/>
    <w:rsid w:val="006C58E8"/>
    <w:rsid w:val="006D226A"/>
    <w:rsid w:val="007332BF"/>
    <w:rsid w:val="00733E7C"/>
    <w:rsid w:val="00772F25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371F7"/>
    <w:rsid w:val="00D4492D"/>
    <w:rsid w:val="00D87F99"/>
    <w:rsid w:val="00DD2F91"/>
    <w:rsid w:val="00E32B56"/>
    <w:rsid w:val="00E40136"/>
    <w:rsid w:val="00EA0F70"/>
    <w:rsid w:val="00EC0C6F"/>
    <w:rsid w:val="00EC2821"/>
    <w:rsid w:val="00EF0E0B"/>
    <w:rsid w:val="00F33739"/>
    <w:rsid w:val="00FB2293"/>
    <w:rsid w:val="00FB231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</cp:revision>
  <cp:lastPrinted>2024-09-11T17:22:00Z</cp:lastPrinted>
  <dcterms:created xsi:type="dcterms:W3CDTF">2026-07-07T06:53:00Z</dcterms:created>
  <dcterms:modified xsi:type="dcterms:W3CDTF">2026-07-07T06:53:00Z</dcterms:modified>
</cp:coreProperties>
</file>