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8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152"/>
        <w:gridCol w:w="1386"/>
        <w:gridCol w:w="1526"/>
        <w:gridCol w:w="1138"/>
        <w:gridCol w:w="720"/>
        <w:gridCol w:w="4003"/>
        <w:gridCol w:w="1710"/>
        <w:gridCol w:w="1297"/>
        <w:gridCol w:w="1403"/>
      </w:tblGrid>
      <w:tr w:rsidR="00D42A7C" w:rsidRPr="000A7750" w14:paraId="5AA1F824" w14:textId="77777777" w:rsidTr="00630DE0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003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</w:t>
            </w:r>
            <w:bookmarkStart w:id="0" w:name="_GoBack"/>
            <w:bookmarkEnd w:id="0"/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tc.</w:t>
            </w:r>
          </w:p>
        </w:tc>
        <w:tc>
          <w:tcPr>
            <w:tcW w:w="1710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297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403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630DE0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003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71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9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630DE0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1B9FF75E" w:rsidR="00D42A7C" w:rsidRPr="000A7750" w:rsidRDefault="003120C9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QC/INS/001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5BA18B47" w:rsidR="00D42A7C" w:rsidRPr="000A7750" w:rsidRDefault="003120C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Analytical balance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4043A6C" w:rsidR="00D42A7C" w:rsidRPr="000A7750" w:rsidRDefault="003120C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China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118A0F2" w:rsidR="00D42A7C" w:rsidRPr="000A7750" w:rsidRDefault="00AC1D2E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FA2204M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B36769C" w:rsidR="00D42A7C" w:rsidRPr="000A7750" w:rsidRDefault="00AC1D2E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S/N2303025</w:t>
            </w:r>
          </w:p>
        </w:tc>
        <w:tc>
          <w:tcPr>
            <w:tcW w:w="4003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5D95F0BD" w:rsidR="00D42A7C" w:rsidRPr="000A7750" w:rsidRDefault="002D7C14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 Lab</w:t>
            </w: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5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2"/>
        <w:gridCol w:w="1483"/>
        <w:gridCol w:w="1209"/>
        <w:gridCol w:w="1671"/>
        <w:gridCol w:w="1440"/>
        <w:gridCol w:w="1440"/>
        <w:gridCol w:w="1800"/>
        <w:gridCol w:w="1451"/>
        <w:gridCol w:w="903"/>
        <w:gridCol w:w="1335"/>
        <w:gridCol w:w="673"/>
        <w:gridCol w:w="948"/>
      </w:tblGrid>
      <w:tr w:rsidR="00BA5783" w:rsidRPr="0042636C" w14:paraId="16810608" w14:textId="77777777" w:rsidTr="00630DE0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483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209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671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440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40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800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310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630DE0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8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0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6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4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4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0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5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67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4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30DE0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0C2794A3" w:rsidR="00BA5783" w:rsidRPr="0042636C" w:rsidRDefault="002D7C14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Weight</w:t>
            </w:r>
          </w:p>
        </w:tc>
        <w:tc>
          <w:tcPr>
            <w:tcW w:w="148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3503D08F" w:rsidR="00BA5783" w:rsidRPr="0042636C" w:rsidRDefault="00AC1D2E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23</w:t>
            </w:r>
            <w:r w:rsidR="00630DE0">
              <w:rPr>
                <w:rFonts w:ascii="Segoe UI Symbol" w:eastAsia="Times New Roman" w:hAnsi="Segoe UI Symbol" w:cs="Calibri"/>
                <w:color w:val="000000"/>
              </w:rPr>
              <w:t>-04-</w:t>
            </w:r>
            <w:r w:rsidR="00880586">
              <w:rPr>
                <w:rFonts w:ascii="Segoe UI Symbol" w:eastAsia="Times New Roman" w:hAnsi="Segoe UI Symbol" w:cs="Calibri"/>
                <w:color w:val="000000"/>
              </w:rPr>
              <w:t>202</w:t>
            </w:r>
            <w:r>
              <w:rPr>
                <w:rFonts w:ascii="Segoe UI Symbol" w:eastAsia="Times New Roman" w:hAnsi="Segoe UI Symbol" w:cs="Calibri"/>
                <w:color w:val="000000"/>
              </w:rPr>
              <w:t>4</w:t>
            </w:r>
          </w:p>
        </w:tc>
        <w:tc>
          <w:tcPr>
            <w:tcW w:w="12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0F13216C" w:rsidR="00BA5783" w:rsidRPr="0042636C" w:rsidRDefault="0088058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PCSIR</w:t>
            </w:r>
          </w:p>
        </w:tc>
        <w:tc>
          <w:tcPr>
            <w:tcW w:w="16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55D5CCA9" w:rsidR="006B2D52" w:rsidRPr="0042636C" w:rsidRDefault="006B2D52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+0.0002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35E571E" w:rsidR="00BA5783" w:rsidRPr="0042636C" w:rsidRDefault="006B2D52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-0.0002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56722199" w:rsidR="00BA5783" w:rsidRPr="0042636C" w:rsidRDefault="009A035E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±</w:t>
            </w:r>
            <w:r w:rsidR="006B2D52">
              <w:rPr>
                <w:rFonts w:ascii="Segoe UI Symbol" w:eastAsia="Times New Roman" w:hAnsi="Segoe UI Symbol" w:cs="Calibri"/>
                <w:color w:val="000000"/>
              </w:rPr>
              <w:t>0.0002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5CB30EE2" w:rsidR="00BA5783" w:rsidRPr="0042636C" w:rsidRDefault="00AC1D2E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22 April,2025</w:t>
            </w:r>
          </w:p>
        </w:tc>
        <w:tc>
          <w:tcPr>
            <w:tcW w:w="14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1E36487F" w:rsidR="00BA5783" w:rsidRPr="0042636C" w:rsidRDefault="006D412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±0.0002</w:t>
            </w:r>
          </w:p>
        </w:tc>
        <w:tc>
          <w:tcPr>
            <w:tcW w:w="67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465DED8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4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E7CA65A" w:rsidR="00BA5783" w:rsidRPr="0042636C" w:rsidRDefault="00AC1D2E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23</w:t>
            </w:r>
            <w:r w:rsidR="006D4127">
              <w:rPr>
                <w:rFonts w:ascii="Segoe UI Symbol" w:eastAsia="Times New Roman" w:hAnsi="Segoe UI Symbol" w:cs="Calibri"/>
                <w:color w:val="000000"/>
              </w:rPr>
              <w:t>/04/202</w:t>
            </w:r>
            <w:r>
              <w:rPr>
                <w:rFonts w:ascii="Segoe UI Symbol" w:eastAsia="Times New Roman" w:hAnsi="Segoe UI Symbol" w:cs="Calibri"/>
                <w:color w:val="000000"/>
              </w:rPr>
              <w:t>5</w:t>
            </w:r>
          </w:p>
        </w:tc>
      </w:tr>
      <w:tr w:rsidR="00675321" w:rsidRPr="0042636C" w14:paraId="48E38C6A" w14:textId="77777777" w:rsidTr="00630DE0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8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6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67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4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30DE0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8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6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67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4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default" r:id="rId6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C9F994" w14:textId="77777777" w:rsidR="00D06FD5" w:rsidRDefault="00D06FD5" w:rsidP="00126D9B">
      <w:pPr>
        <w:spacing w:after="0" w:line="240" w:lineRule="auto"/>
      </w:pPr>
      <w:r>
        <w:separator/>
      </w:r>
    </w:p>
  </w:endnote>
  <w:endnote w:type="continuationSeparator" w:id="0">
    <w:p w14:paraId="10CBD8DF" w14:textId="77777777" w:rsidR="00D06FD5" w:rsidRDefault="00D06FD5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2338B" w14:textId="77777777" w:rsidR="00D06FD5" w:rsidRDefault="00D06FD5" w:rsidP="00126D9B">
      <w:pPr>
        <w:spacing w:after="0" w:line="240" w:lineRule="auto"/>
      </w:pPr>
      <w:r>
        <w:separator/>
      </w:r>
    </w:p>
  </w:footnote>
  <w:footnote w:type="continuationSeparator" w:id="0">
    <w:p w14:paraId="0259C2FF" w14:textId="77777777" w:rsidR="00D06FD5" w:rsidRDefault="00D06FD5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630DE0" w14:paraId="5DB76DE1" w14:textId="77777777" w:rsidTr="00630DE0">
      <w:trPr>
        <w:trHeight w:val="262"/>
      </w:trPr>
      <w:tc>
        <w:tcPr>
          <w:tcW w:w="2610" w:type="dxa"/>
          <w:vMerge w:val="restart"/>
          <w:hideMark/>
        </w:tcPr>
        <w:p w14:paraId="32258225" w14:textId="77777777" w:rsidR="00630DE0" w:rsidRDefault="00630DE0" w:rsidP="00630DE0">
          <w:pPr>
            <w:pStyle w:val="Header"/>
            <w:spacing w:line="256" w:lineRule="auto"/>
            <w:rPr>
              <w:kern w:val="2"/>
              <w:sz w:val="32"/>
            </w:rPr>
          </w:pPr>
          <w:r w:rsidRPr="00406719">
            <w:rPr>
              <w:noProof/>
              <w:kern w:val="2"/>
            </w:rPr>
            <w:drawing>
              <wp:inline distT="0" distB="0" distL="0" distR="0" wp14:anchorId="78A0C4D8" wp14:editId="4AAC9B4A">
                <wp:extent cx="781050" cy="76200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</w:tcPr>
        <w:p w14:paraId="63FE9158" w14:textId="77777777" w:rsidR="00630DE0" w:rsidRDefault="00630DE0" w:rsidP="00630DE0">
          <w:pPr>
            <w:pStyle w:val="Heading1"/>
            <w:spacing w:line="256" w:lineRule="auto"/>
            <w:ind w:right="-524"/>
            <w:jc w:val="center"/>
            <w:rPr>
              <w:b/>
              <w:bCs/>
              <w:sz w:val="28"/>
              <w:szCs w:val="28"/>
            </w:rPr>
          </w:pPr>
        </w:p>
        <w:p w14:paraId="73E6D4BD" w14:textId="7C5CBE3F" w:rsidR="00630DE0" w:rsidRPr="00630DE0" w:rsidRDefault="00630DE0" w:rsidP="00630DE0">
          <w:pPr>
            <w:pStyle w:val="Heading1"/>
            <w:spacing w:line="256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</w:rPr>
          </w:pPr>
          <w:r>
            <w:rPr>
              <w:b/>
              <w:bCs/>
              <w:kern w:val="2"/>
            </w:rPr>
            <w:t>Equipment Maintenance Record</w:t>
          </w:r>
          <w:r w:rsidR="005C288C">
            <w:rPr>
              <w:b/>
              <w:bCs/>
              <w:kern w:val="2"/>
            </w:rPr>
            <w:t xml:space="preserve"> and Calibration Plan</w:t>
          </w:r>
        </w:p>
      </w:tc>
      <w:tc>
        <w:tcPr>
          <w:tcW w:w="1980" w:type="dxa"/>
          <w:hideMark/>
        </w:tcPr>
        <w:p w14:paraId="797C524A" w14:textId="77777777" w:rsidR="00630DE0" w:rsidRDefault="00630DE0" w:rsidP="00630DE0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vAlign w:val="center"/>
          <w:hideMark/>
        </w:tcPr>
        <w:p w14:paraId="316DD5FF" w14:textId="20B4BB34" w:rsidR="00630DE0" w:rsidRPr="009245EF" w:rsidRDefault="00630DE0" w:rsidP="00630DE0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630DE0" w14:paraId="5F450F70" w14:textId="77777777" w:rsidTr="00630DE0">
      <w:trPr>
        <w:trHeight w:val="228"/>
      </w:trPr>
      <w:tc>
        <w:tcPr>
          <w:tcW w:w="2610" w:type="dxa"/>
          <w:vMerge/>
          <w:vAlign w:val="center"/>
          <w:hideMark/>
        </w:tcPr>
        <w:p w14:paraId="60FF2D33" w14:textId="77777777" w:rsidR="00630DE0" w:rsidRDefault="00630DE0" w:rsidP="00630DE0">
          <w:pPr>
            <w:spacing w:line="256" w:lineRule="auto"/>
            <w:rPr>
              <w:kern w:val="2"/>
              <w:sz w:val="32"/>
            </w:rPr>
          </w:pPr>
        </w:p>
      </w:tc>
      <w:tc>
        <w:tcPr>
          <w:tcW w:w="8010" w:type="dxa"/>
          <w:vMerge/>
          <w:vAlign w:val="center"/>
          <w:hideMark/>
        </w:tcPr>
        <w:p w14:paraId="3875DCE9" w14:textId="77777777" w:rsidR="00630DE0" w:rsidRDefault="00630DE0" w:rsidP="00630DE0">
          <w:pPr>
            <w:pStyle w:val="Heading1"/>
            <w:spacing w:line="256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</w:rPr>
          </w:pPr>
        </w:p>
      </w:tc>
      <w:tc>
        <w:tcPr>
          <w:tcW w:w="1980" w:type="dxa"/>
          <w:hideMark/>
        </w:tcPr>
        <w:p w14:paraId="1CA8B941" w14:textId="77777777" w:rsidR="00630DE0" w:rsidRDefault="00630DE0" w:rsidP="00630DE0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hideMark/>
        </w:tcPr>
        <w:p w14:paraId="0FD7A797" w14:textId="05AE4A33" w:rsidR="00630DE0" w:rsidRPr="00AA7B8E" w:rsidRDefault="00630DE0" w:rsidP="00630DE0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630DE0" w14:paraId="2A66F395" w14:textId="77777777" w:rsidTr="00630DE0">
      <w:trPr>
        <w:trHeight w:val="226"/>
      </w:trPr>
      <w:tc>
        <w:tcPr>
          <w:tcW w:w="2610" w:type="dxa"/>
          <w:vMerge/>
          <w:vAlign w:val="center"/>
          <w:hideMark/>
        </w:tcPr>
        <w:p w14:paraId="776E35BE" w14:textId="77777777" w:rsidR="00630DE0" w:rsidRDefault="00630DE0" w:rsidP="00630DE0">
          <w:pPr>
            <w:spacing w:line="256" w:lineRule="auto"/>
            <w:rPr>
              <w:kern w:val="2"/>
              <w:sz w:val="32"/>
            </w:rPr>
          </w:pPr>
        </w:p>
      </w:tc>
      <w:tc>
        <w:tcPr>
          <w:tcW w:w="8010" w:type="dxa"/>
          <w:vMerge/>
          <w:hideMark/>
        </w:tcPr>
        <w:p w14:paraId="5A10B61A" w14:textId="77777777" w:rsidR="00630DE0" w:rsidRDefault="00630DE0" w:rsidP="00630DE0">
          <w:pPr>
            <w:pStyle w:val="Heading1"/>
            <w:spacing w:line="256" w:lineRule="auto"/>
            <w:ind w:right="-524"/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1980" w:type="dxa"/>
          <w:hideMark/>
        </w:tcPr>
        <w:p w14:paraId="4E26FBDB" w14:textId="77777777" w:rsidR="00630DE0" w:rsidRDefault="00630DE0" w:rsidP="00630DE0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vAlign w:val="center"/>
          <w:hideMark/>
        </w:tcPr>
        <w:p w14:paraId="4898D66D" w14:textId="77777777" w:rsidR="00630DE0" w:rsidRDefault="00630DE0" w:rsidP="00630DE0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630DE0" w14:paraId="37E57405" w14:textId="77777777" w:rsidTr="00630DE0">
      <w:trPr>
        <w:trHeight w:val="96"/>
      </w:trPr>
      <w:tc>
        <w:tcPr>
          <w:tcW w:w="2610" w:type="dxa"/>
          <w:vMerge/>
          <w:vAlign w:val="center"/>
          <w:hideMark/>
        </w:tcPr>
        <w:p w14:paraId="4A9B68C1" w14:textId="77777777" w:rsidR="00630DE0" w:rsidRDefault="00630DE0" w:rsidP="00630DE0">
          <w:pPr>
            <w:spacing w:line="256" w:lineRule="auto"/>
            <w:rPr>
              <w:kern w:val="2"/>
              <w:sz w:val="32"/>
            </w:rPr>
          </w:pPr>
        </w:p>
      </w:tc>
      <w:tc>
        <w:tcPr>
          <w:tcW w:w="8010" w:type="dxa"/>
          <w:vMerge/>
          <w:vAlign w:val="center"/>
          <w:hideMark/>
        </w:tcPr>
        <w:p w14:paraId="470E94D8" w14:textId="77777777" w:rsidR="00630DE0" w:rsidRDefault="00630DE0" w:rsidP="00630DE0">
          <w:pPr>
            <w:spacing w:line="256" w:lineRule="auto"/>
            <w:rPr>
              <w:b/>
              <w:bCs/>
              <w:sz w:val="28"/>
              <w:szCs w:val="28"/>
            </w:rPr>
          </w:pPr>
        </w:p>
      </w:tc>
      <w:tc>
        <w:tcPr>
          <w:tcW w:w="1980" w:type="dxa"/>
          <w:hideMark/>
        </w:tcPr>
        <w:p w14:paraId="15710F6B" w14:textId="77777777" w:rsidR="00630DE0" w:rsidRDefault="00630DE0" w:rsidP="00630DE0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vAlign w:val="center"/>
          <w:hideMark/>
        </w:tcPr>
        <w:p w14:paraId="2D693365" w14:textId="2EA4634D" w:rsidR="00630DE0" w:rsidRPr="002B14BF" w:rsidRDefault="00630DE0" w:rsidP="00630DE0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0D1555"/>
    <w:rsid w:val="00123A3B"/>
    <w:rsid w:val="00126D9B"/>
    <w:rsid w:val="001F5019"/>
    <w:rsid w:val="002D7C14"/>
    <w:rsid w:val="003120C9"/>
    <w:rsid w:val="003816EF"/>
    <w:rsid w:val="0042636C"/>
    <w:rsid w:val="005569CC"/>
    <w:rsid w:val="00586572"/>
    <w:rsid w:val="005A7065"/>
    <w:rsid w:val="005C288C"/>
    <w:rsid w:val="00630DE0"/>
    <w:rsid w:val="00675321"/>
    <w:rsid w:val="006B2D52"/>
    <w:rsid w:val="006C399F"/>
    <w:rsid w:val="006D4127"/>
    <w:rsid w:val="007B73A7"/>
    <w:rsid w:val="007C122B"/>
    <w:rsid w:val="00880586"/>
    <w:rsid w:val="009A035E"/>
    <w:rsid w:val="00A71179"/>
    <w:rsid w:val="00AC1D2E"/>
    <w:rsid w:val="00B55B7C"/>
    <w:rsid w:val="00BA5783"/>
    <w:rsid w:val="00BF67B1"/>
    <w:rsid w:val="00C01E7E"/>
    <w:rsid w:val="00CE40F1"/>
    <w:rsid w:val="00D06FD5"/>
    <w:rsid w:val="00D42A7C"/>
    <w:rsid w:val="00E07822"/>
    <w:rsid w:val="00E86AED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630DE0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630DE0"/>
    <w:rPr>
      <w:rFonts w:ascii="Cambria" w:eastAsiaTheme="minorEastAsia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6</cp:revision>
  <dcterms:created xsi:type="dcterms:W3CDTF">2024-05-15T06:20:00Z</dcterms:created>
  <dcterms:modified xsi:type="dcterms:W3CDTF">2024-11-14T08:44:00Z</dcterms:modified>
</cp:coreProperties>
</file>