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2137"/>
        <w:gridCol w:w="7148"/>
      </w:tblGrid>
      <w:tr w:rsidR="003D73B7" w:rsidTr="003D7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130933" w:rsidRDefault="00130933" w:rsidP="00130933">
            <w:pPr>
              <w:bidi/>
              <w:jc w:val="center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اولویت</w:t>
            </w:r>
          </w:p>
        </w:tc>
        <w:tc>
          <w:tcPr>
            <w:tcW w:w="7148" w:type="dxa"/>
          </w:tcPr>
          <w:p w:rsidR="00130933" w:rsidRDefault="00130933" w:rsidP="001309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نیازمندی</w:t>
            </w:r>
          </w:p>
        </w:tc>
      </w:tr>
      <w:tr w:rsidR="0099199C" w:rsidTr="003D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 w:val="restart"/>
          </w:tcPr>
          <w:p w:rsidR="003D73B7" w:rsidRDefault="003D73B7" w:rsidP="00130933">
            <w:pPr>
              <w:bidi/>
              <w:jc w:val="center"/>
              <w:rPr>
                <w:rFonts w:cs="B Nazanin"/>
                <w:rtl/>
              </w:rPr>
            </w:pPr>
          </w:p>
          <w:p w:rsidR="003D73B7" w:rsidRDefault="003D73B7" w:rsidP="003D73B7">
            <w:pPr>
              <w:bidi/>
              <w:jc w:val="center"/>
              <w:rPr>
                <w:rFonts w:cs="B Nazanin"/>
                <w:rtl/>
              </w:rPr>
            </w:pPr>
          </w:p>
          <w:p w:rsidR="003D73B7" w:rsidRDefault="003D73B7" w:rsidP="003D73B7">
            <w:pPr>
              <w:bidi/>
              <w:jc w:val="center"/>
              <w:rPr>
                <w:rFonts w:cs="B Nazanin"/>
                <w:rtl/>
              </w:rPr>
            </w:pPr>
          </w:p>
          <w:p w:rsidR="003D73B7" w:rsidRDefault="003D73B7" w:rsidP="003D73B7">
            <w:pPr>
              <w:bidi/>
              <w:jc w:val="center"/>
              <w:rPr>
                <w:rFonts w:cs="B Nazanin"/>
                <w:rtl/>
              </w:rPr>
            </w:pPr>
          </w:p>
          <w:p w:rsidR="0099199C" w:rsidRDefault="0099199C" w:rsidP="003D73B7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خیلی بالا</w:t>
            </w:r>
          </w:p>
        </w:tc>
        <w:tc>
          <w:tcPr>
            <w:tcW w:w="7148" w:type="dxa"/>
          </w:tcPr>
          <w:p w:rsidR="0099199C" w:rsidRPr="009A36FB" w:rsidRDefault="0099199C" w:rsidP="009A36FB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9A36FB">
              <w:rPr>
                <w:rFonts w:cs="B Nazanin" w:hint="cs"/>
                <w:rtl/>
              </w:rPr>
              <w:t>امکان افزودن فرایند ایجاد</w:t>
            </w:r>
          </w:p>
        </w:tc>
      </w:tr>
      <w:tr w:rsidR="0099199C" w:rsidTr="003D73B7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99199C" w:rsidRDefault="0099199C" w:rsidP="00130933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148" w:type="dxa"/>
          </w:tcPr>
          <w:p w:rsidR="0099199C" w:rsidRPr="009A36FB" w:rsidRDefault="0099199C" w:rsidP="009A36FB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 w:rsidRPr="009A36FB">
              <w:rPr>
                <w:rFonts w:cs="B Nazanin" w:hint="cs"/>
                <w:rtl/>
              </w:rPr>
              <w:t>امکان حذف فرایند ایجاد</w:t>
            </w:r>
          </w:p>
        </w:tc>
      </w:tr>
      <w:tr w:rsidR="0099199C" w:rsidTr="003D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99199C" w:rsidRDefault="0099199C" w:rsidP="00130933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148" w:type="dxa"/>
          </w:tcPr>
          <w:p w:rsidR="0099199C" w:rsidRPr="009A36FB" w:rsidRDefault="0099199C" w:rsidP="009A36FB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 w:rsidRPr="009A36FB">
              <w:rPr>
                <w:rFonts w:cs="B Nazanin" w:hint="cs"/>
                <w:rtl/>
              </w:rPr>
              <w:t>امکان افزودن فرایند نگهداری</w:t>
            </w:r>
          </w:p>
        </w:tc>
      </w:tr>
      <w:tr w:rsidR="0099199C" w:rsidTr="003D73B7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99199C" w:rsidRDefault="0099199C" w:rsidP="004A489A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148" w:type="dxa"/>
          </w:tcPr>
          <w:p w:rsidR="0099199C" w:rsidRPr="009A36FB" w:rsidRDefault="0099199C" w:rsidP="009A36FB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 w:rsidRPr="009A36FB">
              <w:rPr>
                <w:rFonts w:cs="B Nazanin" w:hint="cs"/>
                <w:rtl/>
              </w:rPr>
              <w:t>امکان حذف فرایند نگهداری</w:t>
            </w:r>
          </w:p>
        </w:tc>
      </w:tr>
      <w:tr w:rsidR="0099199C" w:rsidTr="003D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99199C" w:rsidRDefault="0099199C" w:rsidP="004A489A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148" w:type="dxa"/>
          </w:tcPr>
          <w:p w:rsidR="0099199C" w:rsidRPr="009A36FB" w:rsidRDefault="0099199C" w:rsidP="009A36FB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 w:rsidRPr="009A36FB">
              <w:rPr>
                <w:rFonts w:cs="B Nazanin" w:hint="cs"/>
                <w:rtl/>
              </w:rPr>
              <w:t>امکان افزودن منبع</w:t>
            </w:r>
          </w:p>
        </w:tc>
      </w:tr>
      <w:tr w:rsidR="0099199C" w:rsidTr="003D73B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99199C" w:rsidRDefault="0099199C" w:rsidP="004A489A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148" w:type="dxa"/>
          </w:tcPr>
          <w:p w:rsidR="0099199C" w:rsidRPr="009A36FB" w:rsidRDefault="0099199C" w:rsidP="009A36FB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 w:rsidRPr="009A36FB">
              <w:rPr>
                <w:rFonts w:cs="B Nazanin" w:hint="cs"/>
                <w:rtl/>
              </w:rPr>
              <w:t>امکان حذف منبع</w:t>
            </w:r>
          </w:p>
        </w:tc>
      </w:tr>
      <w:tr w:rsidR="0099199C" w:rsidTr="003D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99199C" w:rsidRDefault="0099199C" w:rsidP="004A489A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148" w:type="dxa"/>
          </w:tcPr>
          <w:p w:rsidR="0099199C" w:rsidRPr="009A36FB" w:rsidRDefault="0099199C" w:rsidP="009A36FB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 w:rsidRPr="009A36FB">
              <w:rPr>
                <w:rFonts w:cs="B Nazanin" w:hint="cs"/>
                <w:rtl/>
              </w:rPr>
              <w:t>امکان افزودن نیازمندی</w:t>
            </w:r>
            <w:r w:rsidRPr="009A36FB">
              <w:rPr>
                <w:rFonts w:cs="B Nazanin"/>
                <w:rtl/>
              </w:rPr>
              <w:softHyphen/>
            </w:r>
            <w:r w:rsidRPr="009A36FB">
              <w:rPr>
                <w:rFonts w:cs="B Nazanin" w:hint="cs"/>
                <w:rtl/>
              </w:rPr>
              <w:t>های سازمان</w:t>
            </w:r>
          </w:p>
        </w:tc>
      </w:tr>
      <w:tr w:rsidR="0099199C" w:rsidTr="003D73B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99199C" w:rsidRDefault="0099199C" w:rsidP="004A489A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148" w:type="dxa"/>
          </w:tcPr>
          <w:p w:rsidR="0099199C" w:rsidRPr="009A36FB" w:rsidRDefault="0099199C" w:rsidP="009A36FB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 w:rsidRPr="009A36FB">
              <w:rPr>
                <w:rFonts w:cs="B Nazanin" w:hint="cs"/>
                <w:rtl/>
              </w:rPr>
              <w:t>امکان حذف نیازمندی</w:t>
            </w:r>
            <w:r w:rsidRPr="009A36FB">
              <w:rPr>
                <w:rFonts w:cs="B Nazanin"/>
                <w:rtl/>
              </w:rPr>
              <w:softHyphen/>
            </w:r>
            <w:r w:rsidRPr="009A36FB">
              <w:rPr>
                <w:rFonts w:cs="B Nazanin" w:hint="cs"/>
                <w:rtl/>
              </w:rPr>
              <w:t>های سازمان</w:t>
            </w:r>
          </w:p>
        </w:tc>
      </w:tr>
      <w:tr w:rsidR="008674D6" w:rsidTr="003D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 w:val="restart"/>
          </w:tcPr>
          <w:p w:rsidR="003D73B7" w:rsidRDefault="003D73B7" w:rsidP="004A489A">
            <w:pPr>
              <w:bidi/>
              <w:jc w:val="center"/>
              <w:rPr>
                <w:rFonts w:cs="B Nazanin"/>
                <w:rtl/>
              </w:rPr>
            </w:pPr>
          </w:p>
          <w:p w:rsidR="003D73B7" w:rsidRDefault="003D73B7" w:rsidP="003D73B7">
            <w:pPr>
              <w:bidi/>
              <w:jc w:val="center"/>
              <w:rPr>
                <w:rFonts w:cs="B Nazanin"/>
                <w:rtl/>
              </w:rPr>
            </w:pPr>
          </w:p>
          <w:p w:rsidR="003D73B7" w:rsidRDefault="003D73B7" w:rsidP="003D73B7">
            <w:pPr>
              <w:bidi/>
              <w:jc w:val="center"/>
              <w:rPr>
                <w:rFonts w:cs="B Nazanin"/>
                <w:rtl/>
              </w:rPr>
            </w:pPr>
          </w:p>
          <w:p w:rsidR="003D73B7" w:rsidRDefault="003D73B7" w:rsidP="003D73B7">
            <w:pPr>
              <w:bidi/>
              <w:jc w:val="center"/>
              <w:rPr>
                <w:rFonts w:cs="B Nazanin"/>
                <w:rtl/>
              </w:rPr>
            </w:pPr>
          </w:p>
          <w:p w:rsidR="008674D6" w:rsidRDefault="008674D6" w:rsidP="003D73B7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بالا</w:t>
            </w:r>
          </w:p>
        </w:tc>
        <w:tc>
          <w:tcPr>
            <w:tcW w:w="7148" w:type="dxa"/>
          </w:tcPr>
          <w:p w:rsidR="008674D6" w:rsidRPr="009A36FB" w:rsidRDefault="008674D6" w:rsidP="009A36FB">
            <w:pPr>
              <w:pStyle w:val="ListParagraph"/>
              <w:numPr>
                <w:ilvl w:val="0"/>
                <w:numId w:val="1"/>
              </w:numPr>
              <w:tabs>
                <w:tab w:val="left" w:pos="1001"/>
                <w:tab w:val="center" w:pos="3478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9A36FB">
              <w:rPr>
                <w:rFonts w:cs="B Nazanin" w:hint="cs"/>
                <w:rtl/>
              </w:rPr>
              <w:t>امکان ویرایش فرایند ایجاد</w:t>
            </w:r>
          </w:p>
        </w:tc>
      </w:tr>
      <w:tr w:rsidR="008674D6" w:rsidTr="003D73B7">
        <w:trPr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8674D6" w:rsidRDefault="008674D6" w:rsidP="0099199C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148" w:type="dxa"/>
          </w:tcPr>
          <w:p w:rsidR="008674D6" w:rsidRPr="009A36FB" w:rsidRDefault="008674D6" w:rsidP="009A36FB">
            <w:pPr>
              <w:pStyle w:val="ListParagraph"/>
              <w:numPr>
                <w:ilvl w:val="0"/>
                <w:numId w:val="1"/>
              </w:numPr>
              <w:tabs>
                <w:tab w:val="left" w:pos="1001"/>
                <w:tab w:val="center" w:pos="3478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9A36FB">
              <w:rPr>
                <w:rFonts w:cs="B Nazanin" w:hint="cs"/>
                <w:rtl/>
              </w:rPr>
              <w:t>امکان ویرایش فرایند نگهداری</w:t>
            </w:r>
          </w:p>
        </w:tc>
      </w:tr>
      <w:tr w:rsidR="008674D6" w:rsidTr="003D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8674D6" w:rsidRDefault="008674D6" w:rsidP="0099199C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148" w:type="dxa"/>
          </w:tcPr>
          <w:p w:rsidR="008674D6" w:rsidRPr="009A36FB" w:rsidRDefault="008674D6" w:rsidP="009A36FB">
            <w:pPr>
              <w:pStyle w:val="ListParagraph"/>
              <w:numPr>
                <w:ilvl w:val="0"/>
                <w:numId w:val="1"/>
              </w:numPr>
              <w:tabs>
                <w:tab w:val="left" w:pos="1001"/>
                <w:tab w:val="center" w:pos="3478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9A36FB">
              <w:rPr>
                <w:rFonts w:cs="B Nazanin" w:hint="cs"/>
                <w:rtl/>
              </w:rPr>
              <w:t>امکان ویرایش منبع</w:t>
            </w:r>
          </w:p>
        </w:tc>
      </w:tr>
      <w:tr w:rsidR="008674D6" w:rsidTr="003D73B7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8674D6" w:rsidRDefault="008674D6" w:rsidP="0099199C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148" w:type="dxa"/>
          </w:tcPr>
          <w:p w:rsidR="008674D6" w:rsidRPr="009A36FB" w:rsidRDefault="008674D6" w:rsidP="009A36FB">
            <w:pPr>
              <w:pStyle w:val="ListParagraph"/>
              <w:numPr>
                <w:ilvl w:val="0"/>
                <w:numId w:val="1"/>
              </w:numPr>
              <w:tabs>
                <w:tab w:val="left" w:pos="1001"/>
                <w:tab w:val="center" w:pos="3478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 w:rsidRPr="009A36FB">
              <w:rPr>
                <w:rFonts w:cs="B Nazanin" w:hint="cs"/>
                <w:rtl/>
              </w:rPr>
              <w:t>امکان ویرایش نیازمندی</w:t>
            </w:r>
            <w:r w:rsidRPr="009A36FB">
              <w:rPr>
                <w:rFonts w:cs="B Nazanin"/>
                <w:rtl/>
              </w:rPr>
              <w:softHyphen/>
            </w:r>
            <w:r w:rsidRPr="009A36FB">
              <w:rPr>
                <w:rFonts w:cs="B Nazanin" w:hint="cs"/>
                <w:rtl/>
              </w:rPr>
              <w:t>های سازمان</w:t>
            </w:r>
          </w:p>
        </w:tc>
      </w:tr>
      <w:tr w:rsidR="008674D6" w:rsidTr="003D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8674D6" w:rsidRDefault="008674D6" w:rsidP="0099199C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148" w:type="dxa"/>
          </w:tcPr>
          <w:p w:rsidR="008674D6" w:rsidRPr="009A36FB" w:rsidRDefault="008674D6" w:rsidP="009A36FB">
            <w:pPr>
              <w:pStyle w:val="ListParagraph"/>
              <w:numPr>
                <w:ilvl w:val="0"/>
                <w:numId w:val="1"/>
              </w:numPr>
              <w:tabs>
                <w:tab w:val="left" w:pos="1001"/>
                <w:tab w:val="center" w:pos="3478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 w:rsidRPr="009A36FB">
              <w:rPr>
                <w:rFonts w:cs="B Nazanin" w:hint="cs"/>
                <w:rtl/>
              </w:rPr>
              <w:t>امکان ثبت اندازه</w:t>
            </w:r>
            <w:r w:rsidRPr="009A36FB">
              <w:rPr>
                <w:rFonts w:cs="B Nazanin"/>
                <w:rtl/>
              </w:rPr>
              <w:softHyphen/>
            </w:r>
            <w:r w:rsidRPr="009A36FB">
              <w:rPr>
                <w:rFonts w:cs="B Nazanin" w:hint="cs"/>
                <w:rtl/>
              </w:rPr>
              <w:t>ی سیستم نرم</w:t>
            </w:r>
            <w:r w:rsidRPr="009A36FB">
              <w:rPr>
                <w:rFonts w:cs="B Nazanin"/>
                <w:rtl/>
              </w:rPr>
              <w:softHyphen/>
            </w:r>
            <w:r w:rsidRPr="009A36FB">
              <w:rPr>
                <w:rFonts w:cs="B Nazanin" w:hint="cs"/>
                <w:rtl/>
              </w:rPr>
              <w:t>افزاری</w:t>
            </w:r>
          </w:p>
        </w:tc>
      </w:tr>
      <w:tr w:rsidR="008674D6" w:rsidTr="003D73B7">
        <w:trPr>
          <w:trHeight w:val="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8674D6" w:rsidRDefault="008674D6" w:rsidP="0099199C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148" w:type="dxa"/>
          </w:tcPr>
          <w:p w:rsidR="008674D6" w:rsidRPr="009A36FB" w:rsidRDefault="008674D6" w:rsidP="009A36FB">
            <w:pPr>
              <w:pStyle w:val="ListParagraph"/>
              <w:numPr>
                <w:ilvl w:val="0"/>
                <w:numId w:val="1"/>
              </w:numPr>
              <w:tabs>
                <w:tab w:val="left" w:pos="1001"/>
                <w:tab w:val="center" w:pos="3478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 w:rsidRPr="009A36FB">
              <w:rPr>
                <w:rFonts w:cs="B Nazanin" w:hint="cs"/>
                <w:rtl/>
              </w:rPr>
              <w:t>امکان دریافت گزارش منابع موجود</w:t>
            </w:r>
          </w:p>
        </w:tc>
      </w:tr>
      <w:tr w:rsidR="008674D6" w:rsidTr="003D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8674D6" w:rsidRDefault="008674D6" w:rsidP="0099199C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148" w:type="dxa"/>
          </w:tcPr>
          <w:p w:rsidR="008674D6" w:rsidRPr="009A36FB" w:rsidRDefault="008674D6" w:rsidP="009A36FB">
            <w:pPr>
              <w:pStyle w:val="ListParagraph"/>
              <w:numPr>
                <w:ilvl w:val="0"/>
                <w:numId w:val="1"/>
              </w:numPr>
              <w:tabs>
                <w:tab w:val="left" w:pos="1001"/>
                <w:tab w:val="center" w:pos="3478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 w:rsidRPr="009A36FB">
              <w:rPr>
                <w:rFonts w:cs="B Nazanin" w:hint="cs"/>
                <w:rtl/>
              </w:rPr>
              <w:t>امکان دریافت گزارش جریان چرخشی مصرف منابع موجود</w:t>
            </w:r>
          </w:p>
        </w:tc>
      </w:tr>
      <w:tr w:rsidR="008674D6" w:rsidTr="003D73B7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8674D6" w:rsidRDefault="008674D6" w:rsidP="0099199C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148" w:type="dxa"/>
          </w:tcPr>
          <w:p w:rsidR="008674D6" w:rsidRPr="009A36FB" w:rsidRDefault="008674D6" w:rsidP="009A36FB">
            <w:pPr>
              <w:pStyle w:val="ListParagraph"/>
              <w:numPr>
                <w:ilvl w:val="0"/>
                <w:numId w:val="1"/>
              </w:numPr>
              <w:tabs>
                <w:tab w:val="left" w:pos="1001"/>
                <w:tab w:val="center" w:pos="3478"/>
              </w:tabs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 w:rsidRPr="009A36FB">
              <w:rPr>
                <w:rFonts w:cs="B Nazanin" w:hint="cs"/>
                <w:rtl/>
              </w:rPr>
              <w:t>امکان دریافت گزارش منابع مورد نیاز</w:t>
            </w:r>
          </w:p>
        </w:tc>
      </w:tr>
      <w:tr w:rsidR="008674D6" w:rsidTr="003D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8674D6" w:rsidRDefault="008674D6" w:rsidP="0099199C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148" w:type="dxa"/>
          </w:tcPr>
          <w:p w:rsidR="008674D6" w:rsidRPr="009A36FB" w:rsidRDefault="008674D6" w:rsidP="009A36FB">
            <w:pPr>
              <w:pStyle w:val="ListParagraph"/>
              <w:numPr>
                <w:ilvl w:val="0"/>
                <w:numId w:val="1"/>
              </w:numPr>
              <w:tabs>
                <w:tab w:val="left" w:pos="1001"/>
                <w:tab w:val="center" w:pos="3478"/>
              </w:tabs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lang w:bidi="fa-IR"/>
              </w:rPr>
            </w:pPr>
            <w:r w:rsidRPr="009A36FB">
              <w:rPr>
                <w:rFonts w:cs="B Nazanin" w:hint="cs"/>
                <w:rtl/>
              </w:rPr>
              <w:t xml:space="preserve">داشتن </w:t>
            </w:r>
            <w:r w:rsidRPr="009A36FB">
              <w:rPr>
                <w:rFonts w:cs="B Nazanin"/>
              </w:rPr>
              <w:t>UI</w:t>
            </w:r>
            <w:r w:rsidRPr="009A36FB">
              <w:rPr>
                <w:rFonts w:cs="B Nazanin" w:hint="cs"/>
                <w:rtl/>
                <w:lang w:bidi="fa-IR"/>
              </w:rPr>
              <w:t xml:space="preserve"> گرافیکی</w:t>
            </w:r>
          </w:p>
        </w:tc>
      </w:tr>
      <w:tr w:rsidR="008674D6" w:rsidTr="003D73B7">
        <w:trPr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 w:val="restart"/>
          </w:tcPr>
          <w:p w:rsidR="008674D6" w:rsidRDefault="008674D6" w:rsidP="0099199C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متوسط</w:t>
            </w:r>
          </w:p>
        </w:tc>
        <w:tc>
          <w:tcPr>
            <w:tcW w:w="7148" w:type="dxa"/>
          </w:tcPr>
          <w:p w:rsidR="008674D6" w:rsidRPr="009A36FB" w:rsidRDefault="008674D6" w:rsidP="009A36FB">
            <w:pPr>
              <w:pStyle w:val="ListParagraph"/>
              <w:numPr>
                <w:ilvl w:val="0"/>
                <w:numId w:val="1"/>
              </w:num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rtl/>
              </w:rPr>
            </w:pPr>
            <w:r w:rsidRPr="009A36FB">
              <w:rPr>
                <w:rFonts w:cs="B Nazanin" w:hint="cs"/>
                <w:rtl/>
              </w:rPr>
              <w:t>امکان جستجو در سیستم</w:t>
            </w:r>
            <w:r w:rsidRPr="009A36FB">
              <w:rPr>
                <w:rFonts w:cs="B Nazanin"/>
                <w:rtl/>
              </w:rPr>
              <w:softHyphen/>
            </w:r>
            <w:r w:rsidRPr="009A36FB">
              <w:rPr>
                <w:rFonts w:cs="B Nazanin" w:hint="cs"/>
                <w:rtl/>
              </w:rPr>
              <w:t>های مشابه برای تخمین منابع</w:t>
            </w:r>
          </w:p>
        </w:tc>
      </w:tr>
      <w:tr w:rsidR="008674D6" w:rsidTr="003D7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  <w:vMerge/>
          </w:tcPr>
          <w:p w:rsidR="008674D6" w:rsidRDefault="008674D6" w:rsidP="0099199C">
            <w:pPr>
              <w:bidi/>
              <w:jc w:val="center"/>
              <w:rPr>
                <w:rFonts w:cs="B Nazanin" w:hint="cs"/>
                <w:rtl/>
              </w:rPr>
            </w:pPr>
          </w:p>
        </w:tc>
        <w:tc>
          <w:tcPr>
            <w:tcW w:w="7148" w:type="dxa"/>
          </w:tcPr>
          <w:p w:rsidR="008674D6" w:rsidRPr="009A36FB" w:rsidRDefault="008674D6" w:rsidP="009A36FB">
            <w:pPr>
              <w:pStyle w:val="ListParagraph"/>
              <w:numPr>
                <w:ilvl w:val="0"/>
                <w:numId w:val="1"/>
              </w:num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 w:hint="cs"/>
                <w:rtl/>
              </w:rPr>
            </w:pPr>
            <w:r w:rsidRPr="009A36FB">
              <w:rPr>
                <w:rFonts w:cs="B Nazanin" w:hint="cs"/>
                <w:rtl/>
              </w:rPr>
              <w:t>امکان جستجو در سیستم</w:t>
            </w:r>
            <w:r w:rsidRPr="009A36FB">
              <w:rPr>
                <w:rFonts w:cs="B Nazanin"/>
                <w:rtl/>
              </w:rPr>
              <w:softHyphen/>
            </w:r>
            <w:r w:rsidRPr="009A36FB">
              <w:rPr>
                <w:rFonts w:cs="B Nazanin" w:hint="cs"/>
                <w:rtl/>
              </w:rPr>
              <w:t>های مشابه برای یافتن نیازمندی</w:t>
            </w:r>
            <w:r w:rsidRPr="009A36FB">
              <w:rPr>
                <w:rFonts w:cs="B Nazanin"/>
                <w:rtl/>
              </w:rPr>
              <w:softHyphen/>
            </w:r>
            <w:r w:rsidRPr="009A36FB">
              <w:rPr>
                <w:rFonts w:cs="B Nazanin" w:hint="cs"/>
                <w:rtl/>
              </w:rPr>
              <w:t>های سازمان</w:t>
            </w:r>
          </w:p>
        </w:tc>
      </w:tr>
      <w:tr w:rsidR="0099199C" w:rsidTr="003D73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7" w:type="dxa"/>
          </w:tcPr>
          <w:p w:rsidR="0099199C" w:rsidRDefault="0099199C" w:rsidP="0099199C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کم</w:t>
            </w:r>
          </w:p>
        </w:tc>
        <w:tc>
          <w:tcPr>
            <w:tcW w:w="7148" w:type="dxa"/>
          </w:tcPr>
          <w:p w:rsidR="0099199C" w:rsidRDefault="009A36FB" w:rsidP="009A36FB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نداریم</w:t>
            </w:r>
          </w:p>
        </w:tc>
      </w:tr>
    </w:tbl>
    <w:p w:rsidR="00CF291E" w:rsidRDefault="00CF291E" w:rsidP="00130933">
      <w:pPr>
        <w:bidi/>
        <w:rPr>
          <w:rFonts w:cs="B Nazanin"/>
          <w:rtl/>
        </w:rPr>
      </w:pPr>
    </w:p>
    <w:p w:rsidR="009A36FB" w:rsidRDefault="009A36FB" w:rsidP="009A36FB">
      <w:pPr>
        <w:pStyle w:val="ListParagraph"/>
        <w:numPr>
          <w:ilvl w:val="0"/>
          <w:numId w:val="2"/>
        </w:numPr>
        <w:bidi/>
        <w:jc w:val="lowKashida"/>
        <w:rPr>
          <w:rFonts w:cs="B Nazanin" w:hint="cs"/>
        </w:rPr>
      </w:pPr>
      <w:r>
        <w:rPr>
          <w:rFonts w:cs="B Nazanin" w:hint="cs"/>
          <w:rtl/>
        </w:rPr>
        <w:t>نیازمندی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پروژه که با اولویت خیلی بالا شناخته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شوند، در صورتی که پیاده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سازی نشوند، باعث شکست پروژه خواهند شد.</w:t>
      </w:r>
    </w:p>
    <w:p w:rsidR="009A36FB" w:rsidRDefault="009A36FB" w:rsidP="009A36FB">
      <w:pPr>
        <w:pStyle w:val="ListParagraph"/>
        <w:numPr>
          <w:ilvl w:val="0"/>
          <w:numId w:val="2"/>
        </w:numPr>
        <w:bidi/>
        <w:jc w:val="lowKashida"/>
        <w:rPr>
          <w:rFonts w:cs="B Nazanin" w:hint="cs"/>
        </w:rPr>
      </w:pPr>
      <w:r>
        <w:rPr>
          <w:rFonts w:cs="B Nazanin" w:hint="cs"/>
          <w:rtl/>
        </w:rPr>
        <w:t>نیازمندی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پروژه که با الویت بالا شناخته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شوند، باید پیاده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سازی شوند.</w:t>
      </w:r>
    </w:p>
    <w:p w:rsidR="009A36FB" w:rsidRDefault="009A36FB" w:rsidP="009A36FB">
      <w:pPr>
        <w:pStyle w:val="ListParagraph"/>
        <w:numPr>
          <w:ilvl w:val="0"/>
          <w:numId w:val="2"/>
        </w:numPr>
        <w:bidi/>
        <w:jc w:val="lowKashida"/>
        <w:rPr>
          <w:rFonts w:cs="B Nazanin"/>
        </w:rPr>
      </w:pPr>
      <w:r>
        <w:rPr>
          <w:rFonts w:cs="B Nazanin" w:hint="cs"/>
          <w:rtl/>
        </w:rPr>
        <w:t>نیازمندی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های پروژه که با اولویت متوسط شناخته می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شوند، خوب است که پیاده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>سازی شوند.</w:t>
      </w:r>
    </w:p>
    <w:p w:rsidR="009A36FB" w:rsidRDefault="009A36FB" w:rsidP="009A36FB">
      <w:pPr>
        <w:pStyle w:val="ListParagraph"/>
        <w:numPr>
          <w:ilvl w:val="0"/>
          <w:numId w:val="2"/>
        </w:numPr>
        <w:bidi/>
        <w:jc w:val="lowKashida"/>
        <w:rPr>
          <w:rFonts w:cs="B Nazanin"/>
        </w:rPr>
      </w:pPr>
      <w:r>
        <w:rPr>
          <w:rFonts w:cs="B Nazanin" w:hint="cs"/>
          <w:rtl/>
        </w:rPr>
        <w:t>نیازمندی</w:t>
      </w:r>
      <w:r>
        <w:rPr>
          <w:rFonts w:cs="B Nazanin"/>
          <w:rtl/>
        </w:rPr>
        <w:softHyphen/>
      </w:r>
      <w:r>
        <w:rPr>
          <w:rFonts w:cs="B Nazanin" w:hint="cs"/>
          <w:rtl/>
        </w:rPr>
        <w:t xml:space="preserve">های پروژه </w:t>
      </w:r>
      <w:r w:rsidR="00DA104C">
        <w:rPr>
          <w:rFonts w:cs="B Nazanin" w:hint="cs"/>
          <w:rtl/>
        </w:rPr>
        <w:t>که با اولویت کم شناخته می</w:t>
      </w:r>
      <w:r w:rsidR="00DA104C">
        <w:rPr>
          <w:rFonts w:cs="B Nazanin"/>
          <w:rtl/>
        </w:rPr>
        <w:softHyphen/>
      </w:r>
      <w:r w:rsidR="00DA104C">
        <w:rPr>
          <w:rFonts w:cs="B Nazanin" w:hint="cs"/>
          <w:rtl/>
        </w:rPr>
        <w:t xml:space="preserve">شوند، در صورت </w:t>
      </w:r>
      <w:r w:rsidR="00325660">
        <w:rPr>
          <w:rFonts w:cs="B Nazanin" w:hint="cs"/>
          <w:rtl/>
        </w:rPr>
        <w:t>وجود زمان و منابع پیاده</w:t>
      </w:r>
      <w:r w:rsidR="00325660">
        <w:rPr>
          <w:rFonts w:cs="B Nazanin"/>
          <w:rtl/>
        </w:rPr>
        <w:softHyphen/>
      </w:r>
      <w:r w:rsidR="00325660">
        <w:rPr>
          <w:rFonts w:cs="B Nazanin" w:hint="cs"/>
          <w:rtl/>
        </w:rPr>
        <w:t>سازی خواهند شد.</w:t>
      </w:r>
    </w:p>
    <w:p w:rsidR="003D73B7" w:rsidRPr="003D73B7" w:rsidRDefault="003D73B7" w:rsidP="003D73B7">
      <w:pPr>
        <w:bidi/>
        <w:jc w:val="lowKashida"/>
        <w:rPr>
          <w:rFonts w:cs="B Nazanin"/>
        </w:rPr>
      </w:pPr>
      <w:bookmarkStart w:id="0" w:name="_GoBack"/>
      <w:bookmarkEnd w:id="0"/>
    </w:p>
    <w:sectPr w:rsidR="003D73B7" w:rsidRPr="003D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67B7"/>
    <w:multiLevelType w:val="hybridMultilevel"/>
    <w:tmpl w:val="46A24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D45A4"/>
    <w:multiLevelType w:val="hybridMultilevel"/>
    <w:tmpl w:val="6B88D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33"/>
    <w:rsid w:val="00130933"/>
    <w:rsid w:val="00325660"/>
    <w:rsid w:val="003D73B7"/>
    <w:rsid w:val="004A489A"/>
    <w:rsid w:val="008674D6"/>
    <w:rsid w:val="0099199C"/>
    <w:rsid w:val="009A36FB"/>
    <w:rsid w:val="00CF291E"/>
    <w:rsid w:val="00DA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EC643-0B84-4615-91B5-97865571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0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1309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A3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2016-05-05T09:27:00Z</dcterms:created>
  <dcterms:modified xsi:type="dcterms:W3CDTF">2016-05-05T11:10:00Z</dcterms:modified>
</cp:coreProperties>
</file>