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7999" w14:textId="77777777" w:rsidR="007832D1" w:rsidRPr="00E83619" w:rsidRDefault="00CB74A7">
      <w:pPr>
        <w:jc w:val="center"/>
        <w:rPr>
          <w:rFonts w:ascii="Times New Roman" w:hAnsi="Times New Roman" w:cs="Times New Roman"/>
          <w:sz w:val="44"/>
          <w:szCs w:val="44"/>
        </w:rPr>
      </w:pPr>
      <w:r w:rsidRPr="00E83619">
        <w:rPr>
          <w:rFonts w:ascii="Times New Roman" w:hAnsi="Times New Roman" w:cs="Times New Roman"/>
          <w:b/>
          <w:sz w:val="44"/>
          <w:szCs w:val="44"/>
        </w:rPr>
        <w:t>PHASE 5 – PROJECT DEVELOPMENT</w:t>
      </w:r>
    </w:p>
    <w:p w14:paraId="529DA32B" w14:textId="77777777" w:rsidR="007832D1" w:rsidRPr="00E83619" w:rsidRDefault="00CB74A7">
      <w:pPr>
        <w:jc w:val="center"/>
        <w:rPr>
          <w:rFonts w:ascii="Times New Roman" w:hAnsi="Times New Roman" w:cs="Times New Roman"/>
          <w:sz w:val="32"/>
          <w:szCs w:val="32"/>
        </w:rPr>
      </w:pPr>
      <w:r w:rsidRPr="00E83619">
        <w:rPr>
          <w:rFonts w:ascii="Times New Roman" w:hAnsi="Times New Roman" w:cs="Times New Roman"/>
          <w:i/>
          <w:sz w:val="32"/>
          <w:szCs w:val="32"/>
        </w:rPr>
        <w:t>Project: Streamlining IT Procurement: Automating Standard Laptop Orders with Flow Designer</w:t>
      </w:r>
    </w:p>
    <w:p w14:paraId="71008990"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Development Objective</w:t>
      </w:r>
    </w:p>
    <w:p w14:paraId="3CAA522C"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The development phase implements the Standard Laptop procurement automation in ServiceNow using Flow Designer, Maintain Items, and Service Catalog.</w:t>
      </w:r>
    </w:p>
    <w:p w14:paraId="6D1F3B5F"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Milestone 1 - Flow Creation</w:t>
      </w:r>
    </w:p>
    <w:p w14:paraId="6235A019"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 xml:space="preserve">Open ServiceNow and Flow Designer under Process Automation. Create a new flow named Standard Laptop Task. Set Application to Global and Run </w:t>
      </w:r>
      <w:proofErr w:type="gramStart"/>
      <w:r w:rsidRPr="00C130E2">
        <w:rPr>
          <w:rFonts w:ascii="Times New Roman" w:hAnsi="Times New Roman" w:cs="Times New Roman"/>
          <w:sz w:val="28"/>
          <w:szCs w:val="28"/>
        </w:rPr>
        <w:t>As</w:t>
      </w:r>
      <w:proofErr w:type="gramEnd"/>
      <w:r w:rsidRPr="00C130E2">
        <w:rPr>
          <w:rFonts w:ascii="Times New Roman" w:hAnsi="Times New Roman" w:cs="Times New Roman"/>
          <w:sz w:val="28"/>
          <w:szCs w:val="28"/>
        </w:rPr>
        <w:t xml:space="preserve"> to System User. Add Service Catalog as the trigger. Under Actions, select Create Catalog Task and map the Requested Item Record to the request item.</w:t>
      </w:r>
    </w:p>
    <w:p w14:paraId="3E4BD133"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Task Configuration</w:t>
      </w:r>
    </w:p>
    <w:p w14:paraId="7DA55D80"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Set the short description to 'Laptop need to Configured'. Add the Description field with the same value. Set Assignment Group to Hardware and Approval to Approved. Leave the remaining fields at their required/default settings, save the flow, and activate it.</w:t>
      </w:r>
    </w:p>
    <w:p w14:paraId="4C00FEBF"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Milestone 2 - Flow Assignment</w:t>
      </w:r>
    </w:p>
    <w:p w14:paraId="5D39B9FB"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Open Maintain Items and locate the Standard Laptop record. Open the Process Engine section, configure the item to use the created Standard Laptop Task flow, and save the record.</w:t>
      </w:r>
    </w:p>
    <w:p w14:paraId="41BF3F88"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Milestone 3 - Service Catalog</w:t>
      </w:r>
    </w:p>
    <w:p w14:paraId="60F51B79"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Open Service Catalog, select Hardware, locate Standard Laptop, and click Order Now. Open the order/request record, review the Approvers section and Requested Item, and complete the documented approval step.</w:t>
      </w:r>
    </w:p>
    <w:p w14:paraId="0457FF41" w14:textId="77777777" w:rsidR="00C130E2" w:rsidRDefault="00C130E2" w:rsidP="00C130E2">
      <w:pPr>
        <w:spacing w:before="100" w:after="40" w:line="360" w:lineRule="auto"/>
        <w:rPr>
          <w:rFonts w:ascii="Times New Roman" w:hAnsi="Times New Roman" w:cs="Times New Roman"/>
          <w:b/>
          <w:sz w:val="28"/>
          <w:szCs w:val="28"/>
        </w:rPr>
      </w:pPr>
    </w:p>
    <w:p w14:paraId="6A938E4A" w14:textId="77777777" w:rsidR="00C130E2" w:rsidRDefault="00C130E2" w:rsidP="00C130E2">
      <w:pPr>
        <w:spacing w:before="100" w:after="40" w:line="360" w:lineRule="auto"/>
        <w:rPr>
          <w:rFonts w:ascii="Times New Roman" w:hAnsi="Times New Roman" w:cs="Times New Roman"/>
          <w:b/>
          <w:sz w:val="28"/>
          <w:szCs w:val="28"/>
        </w:rPr>
      </w:pPr>
    </w:p>
    <w:p w14:paraId="7DD13BF0" w14:textId="39C69E2D"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lastRenderedPageBreak/>
        <w:t>Verification During Development</w:t>
      </w:r>
    </w:p>
    <w:p w14:paraId="49718162"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Open the Requested Item and scroll to Catalog Tasks. Open the created task and verify its status, short description, description, and Hardware assignment.</w:t>
      </w:r>
    </w:p>
    <w:p w14:paraId="227D7355"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Development Result</w:t>
      </w:r>
    </w:p>
    <w:p w14:paraId="41BE387B"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The implementation connects an approved Standard Laptop request to an automatically generated Catalog Task for the Hardware team.</w:t>
      </w:r>
    </w:p>
    <w:p w14:paraId="39898DCB" w14:textId="77777777" w:rsidR="00C130E2" w:rsidRPr="00C130E2" w:rsidRDefault="00C130E2" w:rsidP="00C130E2">
      <w:pPr>
        <w:spacing w:before="100" w:after="40" w:line="360" w:lineRule="auto"/>
        <w:rPr>
          <w:rFonts w:ascii="Times New Roman" w:hAnsi="Times New Roman" w:cs="Times New Roman"/>
          <w:sz w:val="28"/>
          <w:szCs w:val="28"/>
        </w:rPr>
      </w:pPr>
      <w:r w:rsidRPr="00C130E2">
        <w:rPr>
          <w:rFonts w:ascii="Times New Roman" w:hAnsi="Times New Roman" w:cs="Times New Roman"/>
          <w:b/>
          <w:sz w:val="28"/>
          <w:szCs w:val="28"/>
        </w:rPr>
        <w:t>Conclusion</w:t>
      </w:r>
    </w:p>
    <w:p w14:paraId="6D1166AE" w14:textId="77777777" w:rsidR="00C130E2" w:rsidRPr="00C130E2" w:rsidRDefault="00C130E2" w:rsidP="00C130E2">
      <w:pPr>
        <w:spacing w:line="360" w:lineRule="auto"/>
        <w:jc w:val="both"/>
        <w:rPr>
          <w:rFonts w:ascii="Times New Roman" w:hAnsi="Times New Roman" w:cs="Times New Roman"/>
          <w:sz w:val="28"/>
          <w:szCs w:val="28"/>
        </w:rPr>
      </w:pPr>
      <w:r w:rsidRPr="00C130E2">
        <w:rPr>
          <w:rFonts w:ascii="Times New Roman" w:hAnsi="Times New Roman" w:cs="Times New Roman"/>
          <w:sz w:val="28"/>
          <w:szCs w:val="28"/>
        </w:rPr>
        <w:t>The development phase converts the project design into the working ServiceNow automation required by the project.</w:t>
      </w:r>
    </w:p>
    <w:p w14:paraId="31E1E29C" w14:textId="77777777" w:rsidR="00C130E2" w:rsidRDefault="00C130E2" w:rsidP="00C130E2">
      <w:pPr>
        <w:jc w:val="both"/>
      </w:pPr>
    </w:p>
    <w:sectPr w:rsidR="00C130E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52078">
    <w:abstractNumId w:val="8"/>
  </w:num>
  <w:num w:numId="2" w16cid:durableId="1391228449">
    <w:abstractNumId w:val="6"/>
  </w:num>
  <w:num w:numId="3" w16cid:durableId="1572689754">
    <w:abstractNumId w:val="5"/>
  </w:num>
  <w:num w:numId="4" w16cid:durableId="171336302">
    <w:abstractNumId w:val="4"/>
  </w:num>
  <w:num w:numId="5" w16cid:durableId="1514539216">
    <w:abstractNumId w:val="7"/>
  </w:num>
  <w:num w:numId="6" w16cid:durableId="1696804040">
    <w:abstractNumId w:val="3"/>
  </w:num>
  <w:num w:numId="7" w16cid:durableId="215161470">
    <w:abstractNumId w:val="2"/>
  </w:num>
  <w:num w:numId="8" w16cid:durableId="386953754">
    <w:abstractNumId w:val="1"/>
  </w:num>
  <w:num w:numId="9" w16cid:durableId="192545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32D1"/>
    <w:rsid w:val="00984BE2"/>
    <w:rsid w:val="00AA1D8D"/>
    <w:rsid w:val="00B47730"/>
    <w:rsid w:val="00C130E2"/>
    <w:rsid w:val="00CB0664"/>
    <w:rsid w:val="00CB74A7"/>
    <w:rsid w:val="00E83619"/>
    <w:rsid w:val="00EA5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69204C-D282-4D78-A349-54F5A8DF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Fahmeetha .S</cp:lastModifiedBy>
  <cp:revision>2</cp:revision>
  <dcterms:created xsi:type="dcterms:W3CDTF">2026-09-28T15:37:00Z</dcterms:created>
  <dcterms:modified xsi:type="dcterms:W3CDTF">2026-09-28T15:37:00Z</dcterms:modified>
  <cp:category/>
</cp:coreProperties>
</file>