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2EF6A">
      <w:pPr>
        <w:pStyle w:val="2"/>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LAPORAN AMALI</w:t>
      </w:r>
    </w:p>
    <w:p w14:paraId="1A739ADA">
      <w:pPr>
        <w:pStyle w:val="146"/>
        <w:numPr>
          <w:ilvl w:val="0"/>
          <w:numId w:val="7"/>
        </w:numPr>
        <w:rPr>
          <w:rFonts w:ascii="Times New Roman" w:hAnsi="Times New Roman" w:cs="Times New Roman"/>
          <w:sz w:val="24"/>
          <w:szCs w:val="24"/>
        </w:rPr>
      </w:pPr>
      <w:r>
        <w:rPr>
          <w:rFonts w:ascii="Times New Roman" w:hAnsi="Times New Roman" w:cs="Times New Roman"/>
          <w:b/>
          <w:bCs/>
          <w:sz w:val="24"/>
          <w:szCs w:val="24"/>
        </w:rPr>
        <w:t>TAJUK PROJEK : &lt;</w:t>
      </w:r>
      <w:r>
        <w:rPr>
          <w:rStyle w:val="17"/>
        </w:rPr>
        <w:commentReference w:id="0"/>
      </w:r>
      <w:r>
        <w:rPr>
          <w:rFonts w:hint="default" w:ascii="Times New Roman" w:hAnsi="Times New Roman" w:cs="Times New Roman"/>
          <w:b/>
          <w:bCs/>
          <w:sz w:val="24"/>
          <w:szCs w:val="24"/>
          <w:lang w:val="en-US"/>
        </w:rPr>
        <w:t>Sistem E-Inventory</w:t>
      </w:r>
      <w:r>
        <w:rPr>
          <w:rFonts w:ascii="Times New Roman" w:hAnsi="Times New Roman" w:cs="Times New Roman"/>
          <w:sz w:val="24"/>
          <w:szCs w:val="24"/>
        </w:rPr>
        <w:t>&gt;</w:t>
      </w:r>
    </w:p>
    <w:p w14:paraId="1E6B6E44">
      <w:pPr>
        <w:pStyle w:val="146"/>
        <w:numPr>
          <w:ilvl w:val="0"/>
          <w:numId w:val="7"/>
        </w:numPr>
        <w:rPr>
          <w:rFonts w:ascii="Times New Roman" w:hAnsi="Times New Roman" w:cs="Times New Roman"/>
          <w:sz w:val="24"/>
          <w:szCs w:val="24"/>
        </w:rPr>
      </w:pPr>
      <w:r>
        <w:rPr>
          <w:rFonts w:ascii="Times New Roman" w:hAnsi="Times New Roman" w:cs="Times New Roman"/>
          <w:b/>
          <w:bCs/>
          <w:sz w:val="24"/>
          <w:szCs w:val="24"/>
        </w:rPr>
        <w:t xml:space="preserve">TAFSIRAN SENARIO PROJEK : </w:t>
      </w:r>
    </w:p>
    <w:tbl>
      <w:tblPr>
        <w:tblStyle w:val="38"/>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37C8E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145CE387">
            <w:pPr>
              <w:pStyle w:val="146"/>
              <w:spacing w:after="0" w:line="240" w:lineRule="auto"/>
              <w:ind w:left="0"/>
              <w:rPr>
                <w:rFonts w:ascii="Times New Roman" w:hAnsi="Times New Roman" w:cs="Times New Roman"/>
                <w:sz w:val="24"/>
                <w:szCs w:val="24"/>
              </w:rPr>
            </w:pPr>
          </w:p>
          <w:p w14:paraId="5B80ED08">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 xml:space="preserve">   .</w:t>
            </w:r>
          </w:p>
          <w:p w14:paraId="741E44E4">
            <w:pPr>
              <w:pStyle w:val="146"/>
              <w:spacing w:after="0" w:line="240" w:lineRule="auto"/>
              <w:ind w:left="0"/>
              <w:rPr>
                <w:rFonts w:ascii="Times New Roman" w:hAnsi="Times New Roman" w:cs="Times New Roman"/>
                <w:sz w:val="24"/>
                <w:szCs w:val="24"/>
              </w:rPr>
            </w:pPr>
          </w:p>
          <w:p w14:paraId="720DBE0D">
            <w:pPr>
              <w:pStyle w:val="146"/>
              <w:spacing w:after="0" w:line="240" w:lineRule="auto"/>
              <w:ind w:left="0" w:firstLine="360" w:firstLineChars="150"/>
              <w:rPr>
                <w:rFonts w:ascii="Times New Roman" w:hAnsi="Times New Roman" w:cs="Times New Roman"/>
                <w:color w:val="FF0000"/>
                <w:sz w:val="24"/>
                <w:szCs w:val="24"/>
              </w:rPr>
            </w:pPr>
            <w:r>
              <w:rPr>
                <w:rFonts w:hint="default" w:ascii="Times New Roman" w:hAnsi="Times New Roman" w:cs="Times New Roman"/>
                <w:color w:val="FF0000"/>
                <w:sz w:val="24"/>
                <w:szCs w:val="24"/>
                <w:lang w:val="en-US"/>
              </w:rPr>
              <w:t>Sistem ini diwujudkan untuk memudahkan penyelenggaraan aset sekolah seperti mengurangkan kesilapan rekod, menjimatkan masa dan membolehkan sekolah menjejak aset dengan lebih pantas.Ianya agar aset sekolah dapat digunakan, dipantau dan direkod dengan baik. Sistem ini digunakan oleh pihak sekolah.Sistem ini digunakan oleh guru/staf makmal, Pentadbir Sekolah dan Pembekal</w:t>
            </w:r>
          </w:p>
          <w:p w14:paraId="4218C9EB">
            <w:pPr>
              <w:pStyle w:val="146"/>
              <w:spacing w:after="0" w:line="240" w:lineRule="auto"/>
              <w:ind w:left="0"/>
              <w:rPr>
                <w:rFonts w:ascii="Times New Roman" w:hAnsi="Times New Roman" w:cs="Times New Roman"/>
                <w:sz w:val="24"/>
                <w:szCs w:val="24"/>
              </w:rPr>
            </w:pPr>
          </w:p>
          <w:p w14:paraId="2973C7F5">
            <w:pPr>
              <w:pStyle w:val="146"/>
              <w:spacing w:after="0" w:line="240" w:lineRule="auto"/>
              <w:ind w:left="0"/>
              <w:rPr>
                <w:rFonts w:ascii="Times New Roman" w:hAnsi="Times New Roman" w:cs="Times New Roman"/>
                <w:sz w:val="24"/>
                <w:szCs w:val="24"/>
              </w:rPr>
            </w:pPr>
          </w:p>
          <w:p w14:paraId="1E2A36A7">
            <w:pPr>
              <w:pStyle w:val="146"/>
              <w:spacing w:after="0" w:line="240" w:lineRule="auto"/>
              <w:ind w:left="0"/>
              <w:rPr>
                <w:rFonts w:ascii="Times New Roman" w:hAnsi="Times New Roman" w:cs="Times New Roman"/>
                <w:sz w:val="24"/>
                <w:szCs w:val="24"/>
              </w:rPr>
            </w:pPr>
          </w:p>
          <w:p w14:paraId="7AA5700F">
            <w:pPr>
              <w:pStyle w:val="146"/>
              <w:spacing w:after="0" w:line="240" w:lineRule="auto"/>
              <w:ind w:left="0"/>
              <w:rPr>
                <w:rFonts w:ascii="Times New Roman" w:hAnsi="Times New Roman" w:cs="Times New Roman"/>
                <w:sz w:val="24"/>
                <w:szCs w:val="24"/>
              </w:rPr>
            </w:pPr>
          </w:p>
        </w:tc>
      </w:tr>
    </w:tbl>
    <w:p w14:paraId="74F4616C">
      <w:pPr>
        <w:pStyle w:val="146"/>
        <w:rPr>
          <w:rFonts w:ascii="Times New Roman" w:hAnsi="Times New Roman" w:cs="Times New Roman"/>
          <w:sz w:val="24"/>
          <w:szCs w:val="24"/>
        </w:rPr>
      </w:pPr>
    </w:p>
    <w:p w14:paraId="02B17AED">
      <w:pPr>
        <w:pStyle w:val="146"/>
        <w:numPr>
          <w:ilvl w:val="0"/>
          <w:numId w:val="7"/>
        </w:numPr>
        <w:rPr>
          <w:rFonts w:ascii="Times New Roman" w:hAnsi="Times New Roman" w:cs="Times New Roman"/>
          <w:sz w:val="24"/>
          <w:szCs w:val="24"/>
        </w:rPr>
      </w:pPr>
      <w:r>
        <w:rPr>
          <w:rFonts w:ascii="Times New Roman" w:hAnsi="Times New Roman" w:cs="Times New Roman"/>
          <w:b/>
          <w:bCs/>
          <w:sz w:val="24"/>
          <w:szCs w:val="24"/>
        </w:rPr>
        <w:t xml:space="preserve">ANALISIS PELAKON : </w:t>
      </w:r>
    </w:p>
    <w:tbl>
      <w:tblPr>
        <w:tblStyle w:val="38"/>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6"/>
        <w:gridCol w:w="4060"/>
      </w:tblGrid>
      <w:tr w14:paraId="7318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2A114ACD">
            <w:pPr>
              <w:pStyle w:val="146"/>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Pelakon(Aktor)</w:t>
            </w:r>
          </w:p>
        </w:tc>
        <w:tc>
          <w:tcPr>
            <w:tcW w:w="4428" w:type="dxa"/>
          </w:tcPr>
          <w:p w14:paraId="746F7642">
            <w:pPr>
              <w:pStyle w:val="146"/>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Peranan dalam Sistem</w:t>
            </w:r>
          </w:p>
        </w:tc>
      </w:tr>
      <w:tr w14:paraId="6577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vAlign w:val="center"/>
          </w:tcPr>
          <w:p w14:paraId="150CB0D9">
            <w:pPr>
              <w:pStyle w:val="146"/>
              <w:spacing w:after="0" w:line="240" w:lineRule="auto"/>
              <w:ind w:left="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Guru/Staf makmal</w:t>
            </w:r>
          </w:p>
        </w:tc>
        <w:tc>
          <w:tcPr>
            <w:tcW w:w="4428" w:type="dxa"/>
            <w:vAlign w:val="bottom"/>
          </w:tcPr>
          <w:p w14:paraId="22E92683">
            <w:pPr>
              <w:pStyle w:val="146"/>
              <w:spacing w:after="0" w:line="240" w:lineRule="auto"/>
              <w:ind w:left="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Merekod dan mengemaskini stok inventori</w:t>
            </w:r>
          </w:p>
        </w:tc>
      </w:tr>
      <w:tr w14:paraId="6A31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28FE9887">
            <w:pPr>
              <w:pStyle w:val="146"/>
              <w:spacing w:after="0" w:line="240" w:lineRule="auto"/>
              <w:ind w:left="0"/>
              <w:rPr>
                <w:rFonts w:ascii="Times New Roman" w:hAnsi="Times New Roman" w:cs="Times New Roman"/>
                <w:b/>
                <w:bCs/>
                <w:sz w:val="24"/>
                <w:szCs w:val="24"/>
              </w:rPr>
            </w:pPr>
            <w:r>
              <w:rPr>
                <w:rFonts w:hint="default" w:ascii="Times New Roman" w:hAnsi="Times New Roman" w:cs="Times New Roman"/>
                <w:b/>
                <w:bCs/>
                <w:sz w:val="24"/>
                <w:szCs w:val="24"/>
                <w:lang w:val="en-US"/>
              </w:rPr>
              <w:t>Pentadbir sekolah</w:t>
            </w:r>
          </w:p>
        </w:tc>
        <w:tc>
          <w:tcPr>
            <w:tcW w:w="4428" w:type="dxa"/>
          </w:tcPr>
          <w:p w14:paraId="4A2E3847">
            <w:pPr>
              <w:pStyle w:val="146"/>
              <w:spacing w:after="0" w:line="240" w:lineRule="auto"/>
              <w:ind w:left="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Menyemak laporan dan menyelia data inventori</w:t>
            </w:r>
          </w:p>
        </w:tc>
      </w:tr>
      <w:tr w14:paraId="6F88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13EC0464">
            <w:pPr>
              <w:pStyle w:val="146"/>
              <w:spacing w:after="0" w:line="240" w:lineRule="auto"/>
              <w:ind w:left="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Pembekal</w:t>
            </w:r>
          </w:p>
        </w:tc>
        <w:tc>
          <w:tcPr>
            <w:tcW w:w="4428" w:type="dxa"/>
          </w:tcPr>
          <w:p w14:paraId="60712440">
            <w:pPr>
              <w:pStyle w:val="146"/>
              <w:spacing w:after="0" w:line="240" w:lineRule="auto"/>
              <w:ind w:left="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Menyalurkan maklumat penghantaran dan penerimaan stok baharu</w:t>
            </w:r>
          </w:p>
        </w:tc>
      </w:tr>
    </w:tbl>
    <w:p w14:paraId="2046F846">
      <w:pPr>
        <w:pStyle w:val="146"/>
        <w:rPr>
          <w:rFonts w:ascii="Times New Roman" w:hAnsi="Times New Roman" w:cs="Times New Roman"/>
          <w:b/>
          <w:bCs/>
          <w:sz w:val="24"/>
          <w:szCs w:val="24"/>
        </w:rPr>
      </w:pPr>
    </w:p>
    <w:p w14:paraId="56EDE443">
      <w:pPr>
        <w:pStyle w:val="146"/>
        <w:numPr>
          <w:ilvl w:val="0"/>
          <w:numId w:val="7"/>
        </w:numPr>
        <w:rPr>
          <w:rFonts w:ascii="Times New Roman" w:hAnsi="Times New Roman" w:cs="Times New Roman"/>
          <w:b/>
          <w:bCs/>
          <w:sz w:val="24"/>
          <w:szCs w:val="24"/>
        </w:rPr>
      </w:pPr>
      <w:r>
        <w:rPr>
          <w:rFonts w:ascii="Times New Roman" w:hAnsi="Times New Roman" w:cs="Times New Roman"/>
          <w:b/>
          <w:bCs/>
          <w:sz w:val="24"/>
          <w:szCs w:val="24"/>
        </w:rPr>
        <w:t>SENARAI PENGESAHAN UML:</w:t>
      </w:r>
    </w:p>
    <w:p w14:paraId="25D7B2DD">
      <w:pPr>
        <w:ind w:left="360"/>
        <w:rPr>
          <w:rFonts w:ascii="Times New Roman" w:hAnsi="Times New Roman" w:cs="Times New Roman"/>
          <w:sz w:val="24"/>
          <w:szCs w:val="24"/>
        </w:rPr>
      </w:pPr>
      <w:r>
        <w:rPr>
          <w:rFonts w:ascii="Times New Roman" w:hAnsi="Times New Roman" w:cs="Times New Roman"/>
          <w:sz w:val="24"/>
          <w:szCs w:val="24"/>
        </w:rPr>
        <w:t>Arahan: Tandakan (</w:t>
      </w:r>
      <w:r>
        <w:rPr>
          <w:rFonts w:ascii="Segoe UI Symbol" w:hAnsi="Segoe UI Symbol" w:cs="Segoe UI Symbol"/>
          <w:sz w:val="24"/>
          <w:szCs w:val="24"/>
        </w:rPr>
        <w:t>✓</w:t>
      </w:r>
      <w:r>
        <w:rPr>
          <w:rFonts w:ascii="Times New Roman" w:hAnsi="Times New Roman" w:cs="Times New Roman"/>
          <w:sz w:val="24"/>
          <w:szCs w:val="24"/>
        </w:rPr>
        <w:t>) pada ruangan "Ya" atau "Tidak" berdasarkan semakan terhadap setiap rajah UML yang telah dibina.</w:t>
      </w:r>
    </w:p>
    <w:tbl>
      <w:tblPr>
        <w:tblStyle w:val="38"/>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5387"/>
        <w:gridCol w:w="992"/>
        <w:gridCol w:w="1019"/>
      </w:tblGrid>
      <w:tr w14:paraId="4EA7B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D8D8D8" w:themeFill="background1" w:themeFillShade="D9"/>
          </w:tcPr>
          <w:p w14:paraId="5EF59DC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Bil</w:t>
            </w:r>
          </w:p>
        </w:tc>
        <w:tc>
          <w:tcPr>
            <w:tcW w:w="5387" w:type="dxa"/>
            <w:shd w:val="clear" w:color="auto" w:fill="D8D8D8" w:themeFill="background1" w:themeFillShade="D9"/>
          </w:tcPr>
          <w:p w14:paraId="0FB2BEC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Kriteria Semakan</w:t>
            </w:r>
          </w:p>
        </w:tc>
        <w:tc>
          <w:tcPr>
            <w:tcW w:w="992" w:type="dxa"/>
            <w:shd w:val="clear" w:color="auto" w:fill="D8D8D8" w:themeFill="background1" w:themeFillShade="D9"/>
          </w:tcPr>
          <w:p w14:paraId="574E7A5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Ya</w:t>
            </w:r>
          </w:p>
        </w:tc>
        <w:tc>
          <w:tcPr>
            <w:tcW w:w="1019" w:type="dxa"/>
            <w:shd w:val="clear" w:color="auto" w:fill="D8D8D8" w:themeFill="background1" w:themeFillShade="D9"/>
          </w:tcPr>
          <w:p w14:paraId="36B737D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Tidak</w:t>
            </w:r>
          </w:p>
          <w:p w14:paraId="78B83A76">
            <w:pPr>
              <w:spacing w:after="0" w:line="240" w:lineRule="auto"/>
              <w:jc w:val="center"/>
              <w:rPr>
                <w:rFonts w:ascii="Times New Roman" w:hAnsi="Times New Roman" w:cs="Times New Roman"/>
                <w:b/>
                <w:bCs/>
                <w:sz w:val="24"/>
                <w:szCs w:val="24"/>
              </w:rPr>
            </w:pPr>
          </w:p>
        </w:tc>
      </w:tr>
      <w:tr w14:paraId="7A86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4676422">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5387" w:type="dxa"/>
          </w:tcPr>
          <w:p w14:paraId="7A5F1F53">
            <w:pPr>
              <w:spacing w:after="0" w:line="240" w:lineRule="auto"/>
              <w:rPr>
                <w:rFonts w:ascii="Times New Roman" w:hAnsi="Times New Roman" w:cs="Times New Roman"/>
                <w:sz w:val="24"/>
                <w:szCs w:val="24"/>
              </w:rPr>
            </w:pPr>
            <w:r>
              <w:rPr>
                <w:rFonts w:ascii="Times New Roman" w:hAnsi="Times New Roman" w:cs="Times New Roman"/>
                <w:sz w:val="24"/>
                <w:szCs w:val="24"/>
              </w:rPr>
              <w:t>Semua Aktor (Pelakon) telah dikenal pasti dan diwakili</w:t>
            </w:r>
          </w:p>
          <w:p w14:paraId="5D793448">
            <w:pPr>
              <w:spacing w:after="0" w:line="240" w:lineRule="auto"/>
              <w:rPr>
                <w:rFonts w:ascii="Times New Roman" w:hAnsi="Times New Roman" w:cs="Times New Roman"/>
                <w:sz w:val="24"/>
                <w:szCs w:val="24"/>
              </w:rPr>
            </w:pPr>
          </w:p>
        </w:tc>
        <w:tc>
          <w:tcPr>
            <w:tcW w:w="992" w:type="dxa"/>
          </w:tcPr>
          <w:p w14:paraId="0DD7966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Segoe UI Symbol" w:hAnsi="Segoe UI Symbol" w:cs="Segoe UI Symbol"/>
                <w:sz w:val="24"/>
                <w:szCs w:val="24"/>
              </w:rPr>
              <w:t>✓</w:t>
            </w:r>
          </w:p>
        </w:tc>
        <w:tc>
          <w:tcPr>
            <w:tcW w:w="1019" w:type="dxa"/>
          </w:tcPr>
          <w:p w14:paraId="22B0FA7B">
            <w:pPr>
              <w:spacing w:after="0" w:line="240" w:lineRule="auto"/>
              <w:rPr>
                <w:rFonts w:ascii="Times New Roman" w:hAnsi="Times New Roman" w:cs="Times New Roman"/>
                <w:sz w:val="24"/>
                <w:szCs w:val="24"/>
              </w:rPr>
            </w:pPr>
          </w:p>
        </w:tc>
      </w:tr>
      <w:tr w14:paraId="2549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020B4284">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5387" w:type="dxa"/>
          </w:tcPr>
          <w:p w14:paraId="25ADA84C">
            <w:pPr>
              <w:spacing w:after="0" w:line="240" w:lineRule="auto"/>
              <w:rPr>
                <w:rFonts w:ascii="Times New Roman" w:hAnsi="Times New Roman" w:cs="Times New Roman"/>
                <w:sz w:val="24"/>
                <w:szCs w:val="24"/>
              </w:rPr>
            </w:pPr>
            <w:r>
              <w:rPr>
                <w:rFonts w:ascii="Times New Roman" w:hAnsi="Times New Roman" w:cs="Times New Roman"/>
                <w:sz w:val="24"/>
                <w:szCs w:val="24"/>
              </w:rPr>
              <w:t>Semua Fungsi Utama (Use Case) telah diwakili</w:t>
            </w:r>
          </w:p>
          <w:p w14:paraId="050375BC">
            <w:pPr>
              <w:spacing w:after="0" w:line="240" w:lineRule="auto"/>
              <w:rPr>
                <w:rFonts w:ascii="Times New Roman" w:hAnsi="Times New Roman" w:cs="Times New Roman"/>
                <w:sz w:val="24"/>
                <w:szCs w:val="24"/>
              </w:rPr>
            </w:pPr>
          </w:p>
        </w:tc>
        <w:tc>
          <w:tcPr>
            <w:tcW w:w="992" w:type="dxa"/>
          </w:tcPr>
          <w:p w14:paraId="70C84E1D">
            <w:pPr>
              <w:spacing w:after="0" w:line="240" w:lineRule="auto"/>
              <w:rPr>
                <w:rFonts w:ascii="Times New Roman" w:hAnsi="Times New Roman" w:cs="Times New Roman"/>
                <w:sz w:val="24"/>
                <w:szCs w:val="24"/>
              </w:rPr>
            </w:pPr>
            <w:r>
              <w:rPr>
                <w:rFonts w:ascii="Segoe UI Symbol" w:hAnsi="Segoe UI Symbol" w:cs="Segoe UI Symbol"/>
                <w:sz w:val="24"/>
                <w:szCs w:val="24"/>
              </w:rPr>
              <w:t>✓</w:t>
            </w:r>
          </w:p>
        </w:tc>
        <w:tc>
          <w:tcPr>
            <w:tcW w:w="1019" w:type="dxa"/>
          </w:tcPr>
          <w:p w14:paraId="4F69B4CC">
            <w:pPr>
              <w:spacing w:after="0" w:line="240" w:lineRule="auto"/>
              <w:rPr>
                <w:rFonts w:ascii="Times New Roman" w:hAnsi="Times New Roman" w:cs="Times New Roman"/>
                <w:sz w:val="24"/>
                <w:szCs w:val="24"/>
              </w:rPr>
            </w:pPr>
          </w:p>
        </w:tc>
      </w:tr>
      <w:tr w14:paraId="67240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C56A7F8">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5387" w:type="dxa"/>
          </w:tcPr>
          <w:p w14:paraId="29507885">
            <w:pPr>
              <w:spacing w:after="0" w:line="240" w:lineRule="auto"/>
              <w:rPr>
                <w:rFonts w:ascii="Times New Roman" w:hAnsi="Times New Roman" w:cs="Times New Roman"/>
                <w:sz w:val="24"/>
                <w:szCs w:val="24"/>
              </w:rPr>
            </w:pPr>
            <w:r>
              <w:rPr>
                <w:rFonts w:ascii="Times New Roman" w:hAnsi="Times New Roman" w:cs="Times New Roman"/>
                <w:sz w:val="24"/>
                <w:szCs w:val="24"/>
              </w:rPr>
              <w:t>Terdapat Sempadan Sistem (System Boundary) yang jelas merangkumi semua Use Case</w:t>
            </w:r>
          </w:p>
          <w:p w14:paraId="43768FC3">
            <w:pPr>
              <w:spacing w:after="0" w:line="240" w:lineRule="auto"/>
              <w:rPr>
                <w:rFonts w:ascii="Times New Roman" w:hAnsi="Times New Roman" w:cs="Times New Roman"/>
                <w:sz w:val="24"/>
                <w:szCs w:val="24"/>
              </w:rPr>
            </w:pPr>
          </w:p>
        </w:tc>
        <w:tc>
          <w:tcPr>
            <w:tcW w:w="992" w:type="dxa"/>
          </w:tcPr>
          <w:p w14:paraId="36760E4C">
            <w:pPr>
              <w:spacing w:after="0" w:line="240" w:lineRule="auto"/>
              <w:rPr>
                <w:rFonts w:hint="default" w:ascii="Times New Roman" w:hAnsi="Times New Roman" w:cs="Times New Roman"/>
                <w:sz w:val="24"/>
                <w:szCs w:val="24"/>
                <w:lang w:val="en-US"/>
              </w:rPr>
            </w:pPr>
            <w:r>
              <w:rPr>
                <w:rFonts w:ascii="Segoe UI Symbol" w:hAnsi="Segoe UI Symbol" w:cs="Segoe UI Symbol"/>
                <w:sz w:val="24"/>
                <w:szCs w:val="24"/>
              </w:rPr>
              <w:t>✓</w:t>
            </w:r>
          </w:p>
        </w:tc>
        <w:tc>
          <w:tcPr>
            <w:tcW w:w="1019" w:type="dxa"/>
          </w:tcPr>
          <w:p w14:paraId="6A0F4702">
            <w:pPr>
              <w:spacing w:after="0" w:line="240" w:lineRule="auto"/>
              <w:rPr>
                <w:rFonts w:ascii="Times New Roman" w:hAnsi="Times New Roman" w:cs="Times New Roman"/>
                <w:sz w:val="24"/>
                <w:szCs w:val="24"/>
              </w:rPr>
            </w:pPr>
          </w:p>
        </w:tc>
      </w:tr>
      <w:tr w14:paraId="06F6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6C9D4F50">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5387" w:type="dxa"/>
          </w:tcPr>
          <w:p w14:paraId="2FF6C3CE">
            <w:pPr>
              <w:spacing w:after="0" w:line="240" w:lineRule="auto"/>
              <w:rPr>
                <w:rFonts w:ascii="Times New Roman" w:hAnsi="Times New Roman" w:cs="Times New Roman"/>
                <w:sz w:val="24"/>
                <w:szCs w:val="24"/>
              </w:rPr>
            </w:pPr>
            <w:r>
              <w:rPr>
                <w:rFonts w:ascii="Times New Roman" w:hAnsi="Times New Roman" w:cs="Times New Roman"/>
                <w:sz w:val="24"/>
                <w:szCs w:val="24"/>
              </w:rPr>
              <w:t>Hubungan antara setiap Aktor dengan Use Case yang diakses adalah betul</w:t>
            </w:r>
          </w:p>
          <w:p w14:paraId="69F8B32F">
            <w:pPr>
              <w:spacing w:after="0" w:line="240" w:lineRule="auto"/>
              <w:rPr>
                <w:rFonts w:ascii="Times New Roman" w:hAnsi="Times New Roman" w:cs="Times New Roman"/>
                <w:sz w:val="24"/>
                <w:szCs w:val="24"/>
              </w:rPr>
            </w:pPr>
          </w:p>
        </w:tc>
        <w:tc>
          <w:tcPr>
            <w:tcW w:w="992" w:type="dxa"/>
          </w:tcPr>
          <w:p w14:paraId="04FF0D7C">
            <w:pPr>
              <w:spacing w:after="0" w:line="240" w:lineRule="auto"/>
              <w:rPr>
                <w:rFonts w:ascii="Times New Roman" w:hAnsi="Times New Roman" w:cs="Times New Roman"/>
                <w:sz w:val="24"/>
                <w:szCs w:val="24"/>
              </w:rPr>
            </w:pPr>
            <w:r>
              <w:rPr>
                <w:rFonts w:ascii="Segoe UI Symbol" w:hAnsi="Segoe UI Symbol" w:cs="Segoe UI Symbol"/>
                <w:sz w:val="24"/>
                <w:szCs w:val="24"/>
              </w:rPr>
              <w:t>✓</w:t>
            </w:r>
          </w:p>
        </w:tc>
        <w:tc>
          <w:tcPr>
            <w:tcW w:w="1019" w:type="dxa"/>
          </w:tcPr>
          <w:p w14:paraId="47B507BE">
            <w:pPr>
              <w:spacing w:after="0" w:line="240" w:lineRule="auto"/>
              <w:rPr>
                <w:rFonts w:ascii="Times New Roman" w:hAnsi="Times New Roman" w:cs="Times New Roman"/>
                <w:sz w:val="24"/>
                <w:szCs w:val="24"/>
              </w:rPr>
            </w:pPr>
          </w:p>
        </w:tc>
      </w:tr>
      <w:tr w14:paraId="3815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46E10202">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5387" w:type="dxa"/>
          </w:tcPr>
          <w:p w14:paraId="4A315B7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Hubungan </w:t>
            </w:r>
            <w:r>
              <w:rPr>
                <w:rFonts w:ascii="Times New Roman" w:hAnsi="Times New Roman" w:cs="Times New Roman"/>
                <w:i/>
                <w:iCs/>
                <w:sz w:val="24"/>
                <w:szCs w:val="24"/>
              </w:rPr>
              <w:t>&lt;&lt;include&gt;&gt;</w:t>
            </w:r>
            <w:r>
              <w:rPr>
                <w:rFonts w:ascii="Times New Roman" w:hAnsi="Times New Roman" w:cs="Times New Roman"/>
                <w:sz w:val="24"/>
                <w:szCs w:val="24"/>
              </w:rPr>
              <w:t xml:space="preserve"> digunakan</w:t>
            </w:r>
          </w:p>
          <w:p w14:paraId="4116F40C">
            <w:pPr>
              <w:spacing w:after="0" w:line="240" w:lineRule="auto"/>
              <w:rPr>
                <w:rFonts w:ascii="Times New Roman" w:hAnsi="Times New Roman" w:cs="Times New Roman"/>
                <w:sz w:val="24"/>
                <w:szCs w:val="24"/>
              </w:rPr>
            </w:pPr>
          </w:p>
        </w:tc>
        <w:tc>
          <w:tcPr>
            <w:tcW w:w="992" w:type="dxa"/>
          </w:tcPr>
          <w:p w14:paraId="289D4ABA">
            <w:pPr>
              <w:spacing w:after="0" w:line="240" w:lineRule="auto"/>
              <w:rPr>
                <w:rFonts w:ascii="Times New Roman" w:hAnsi="Times New Roman" w:cs="Times New Roman"/>
                <w:sz w:val="24"/>
                <w:szCs w:val="24"/>
              </w:rPr>
            </w:pPr>
            <w:bookmarkStart w:id="0" w:name="_GoBack"/>
            <w:bookmarkEnd w:id="0"/>
          </w:p>
        </w:tc>
        <w:tc>
          <w:tcPr>
            <w:tcW w:w="1019" w:type="dxa"/>
          </w:tcPr>
          <w:p w14:paraId="3548774B">
            <w:pPr>
              <w:spacing w:after="0" w:line="240" w:lineRule="auto"/>
              <w:rPr>
                <w:rFonts w:ascii="Times New Roman" w:hAnsi="Times New Roman" w:cs="Times New Roman"/>
                <w:sz w:val="24"/>
                <w:szCs w:val="24"/>
              </w:rPr>
            </w:pPr>
            <w:r>
              <w:rPr>
                <w:rFonts w:ascii="Segoe UI Symbol" w:hAnsi="Segoe UI Symbol" w:cs="Segoe UI Symbol"/>
                <w:sz w:val="24"/>
                <w:szCs w:val="24"/>
              </w:rPr>
              <w:t>✓</w:t>
            </w:r>
          </w:p>
        </w:tc>
      </w:tr>
      <w:tr w14:paraId="0AAAB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2656B804">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5387" w:type="dxa"/>
          </w:tcPr>
          <w:p w14:paraId="2BDC125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Hubungan </w:t>
            </w:r>
            <w:r>
              <w:rPr>
                <w:rFonts w:ascii="Times New Roman" w:hAnsi="Times New Roman" w:cs="Times New Roman"/>
                <w:i/>
                <w:iCs/>
                <w:sz w:val="24"/>
                <w:szCs w:val="24"/>
              </w:rPr>
              <w:t>&lt;&lt;extend&gt;&gt;</w:t>
            </w:r>
            <w:r>
              <w:rPr>
                <w:rFonts w:ascii="Times New Roman" w:hAnsi="Times New Roman" w:cs="Times New Roman"/>
                <w:sz w:val="24"/>
                <w:szCs w:val="24"/>
              </w:rPr>
              <w:t xml:space="preserve"> digunakan</w:t>
            </w:r>
          </w:p>
          <w:p w14:paraId="67DE4AEA">
            <w:pPr>
              <w:spacing w:after="0" w:line="240" w:lineRule="auto"/>
              <w:rPr>
                <w:rFonts w:ascii="Times New Roman" w:hAnsi="Times New Roman" w:cs="Times New Roman"/>
                <w:sz w:val="24"/>
                <w:szCs w:val="24"/>
              </w:rPr>
            </w:pPr>
          </w:p>
        </w:tc>
        <w:tc>
          <w:tcPr>
            <w:tcW w:w="992" w:type="dxa"/>
          </w:tcPr>
          <w:p w14:paraId="55ECEE90">
            <w:pPr>
              <w:spacing w:after="0" w:line="240" w:lineRule="auto"/>
              <w:rPr>
                <w:rFonts w:ascii="Times New Roman" w:hAnsi="Times New Roman" w:cs="Times New Roman"/>
                <w:sz w:val="24"/>
                <w:szCs w:val="24"/>
              </w:rPr>
            </w:pPr>
          </w:p>
        </w:tc>
        <w:tc>
          <w:tcPr>
            <w:tcW w:w="1019" w:type="dxa"/>
          </w:tcPr>
          <w:p w14:paraId="7D88F84E">
            <w:pPr>
              <w:spacing w:after="0" w:line="240" w:lineRule="auto"/>
              <w:rPr>
                <w:rFonts w:ascii="Times New Roman" w:hAnsi="Times New Roman" w:cs="Times New Roman"/>
                <w:sz w:val="24"/>
                <w:szCs w:val="24"/>
              </w:rPr>
            </w:pPr>
            <w:r>
              <w:rPr>
                <w:rFonts w:ascii="Segoe UI Symbol" w:hAnsi="Segoe UI Symbol" w:cs="Segoe UI Symbol"/>
                <w:sz w:val="24"/>
                <w:szCs w:val="24"/>
              </w:rPr>
              <w:t>✓</w:t>
            </w:r>
          </w:p>
        </w:tc>
      </w:tr>
      <w:tr w14:paraId="1F42C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2D6BF28">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c>
          <w:tcPr>
            <w:tcW w:w="5387" w:type="dxa"/>
          </w:tcPr>
          <w:p w14:paraId="48D1E45E">
            <w:pPr>
              <w:spacing w:after="0" w:line="240" w:lineRule="auto"/>
              <w:rPr>
                <w:rFonts w:ascii="Times New Roman" w:hAnsi="Times New Roman" w:cs="Times New Roman"/>
                <w:sz w:val="24"/>
                <w:szCs w:val="24"/>
              </w:rPr>
            </w:pPr>
            <w:r>
              <w:rPr>
                <w:rFonts w:ascii="Times New Roman" w:hAnsi="Times New Roman" w:cs="Times New Roman"/>
                <w:sz w:val="24"/>
                <w:szCs w:val="24"/>
              </w:rPr>
              <w:t>Rajah tersusun, kemas, dan mudah dibaca</w:t>
            </w:r>
          </w:p>
          <w:p w14:paraId="13704EC8">
            <w:pPr>
              <w:spacing w:after="0" w:line="240" w:lineRule="auto"/>
              <w:rPr>
                <w:rFonts w:ascii="Times New Roman" w:hAnsi="Times New Roman" w:cs="Times New Roman"/>
                <w:sz w:val="24"/>
                <w:szCs w:val="24"/>
              </w:rPr>
            </w:pPr>
          </w:p>
        </w:tc>
        <w:tc>
          <w:tcPr>
            <w:tcW w:w="992" w:type="dxa"/>
          </w:tcPr>
          <w:p w14:paraId="568AFBB0">
            <w:pPr>
              <w:spacing w:after="0" w:line="240" w:lineRule="auto"/>
              <w:rPr>
                <w:rFonts w:ascii="Times New Roman" w:hAnsi="Times New Roman" w:cs="Times New Roman"/>
                <w:sz w:val="24"/>
                <w:szCs w:val="24"/>
              </w:rPr>
            </w:pPr>
            <w:r>
              <w:rPr>
                <w:rFonts w:ascii="Segoe UI Symbol" w:hAnsi="Segoe UI Symbol" w:cs="Segoe UI Symbol"/>
                <w:sz w:val="24"/>
                <w:szCs w:val="24"/>
              </w:rPr>
              <w:t>✓</w:t>
            </w:r>
          </w:p>
        </w:tc>
        <w:tc>
          <w:tcPr>
            <w:tcW w:w="1019" w:type="dxa"/>
          </w:tcPr>
          <w:p w14:paraId="2CE66F26">
            <w:pPr>
              <w:spacing w:after="0" w:line="240" w:lineRule="auto"/>
              <w:rPr>
                <w:rFonts w:ascii="Times New Roman" w:hAnsi="Times New Roman" w:cs="Times New Roman"/>
                <w:sz w:val="24"/>
                <w:szCs w:val="24"/>
              </w:rPr>
            </w:pPr>
          </w:p>
        </w:tc>
      </w:tr>
      <w:tr w14:paraId="24BB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EF1E4D3">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c>
          <w:tcPr>
            <w:tcW w:w="5387" w:type="dxa"/>
          </w:tcPr>
          <w:p w14:paraId="3405568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Penggunaan simbol dan label </w:t>
            </w:r>
            <w:r>
              <w:rPr>
                <w:rFonts w:ascii="Times New Roman" w:hAnsi="Times New Roman" w:cs="Times New Roman"/>
                <w:i/>
                <w:iCs/>
                <w:sz w:val="24"/>
                <w:szCs w:val="24"/>
              </w:rPr>
              <w:t>Use Case</w:t>
            </w:r>
            <w:r>
              <w:rPr>
                <w:rFonts w:ascii="Times New Roman" w:hAnsi="Times New Roman" w:cs="Times New Roman"/>
                <w:sz w:val="24"/>
                <w:szCs w:val="24"/>
              </w:rPr>
              <w:t xml:space="preserve"> serta Aktor adalah jelas dan sesuai</w:t>
            </w:r>
          </w:p>
          <w:p w14:paraId="00E460BA">
            <w:pPr>
              <w:spacing w:after="0" w:line="240" w:lineRule="auto"/>
              <w:rPr>
                <w:rFonts w:ascii="Times New Roman" w:hAnsi="Times New Roman" w:cs="Times New Roman"/>
                <w:sz w:val="24"/>
                <w:szCs w:val="24"/>
              </w:rPr>
            </w:pPr>
          </w:p>
        </w:tc>
        <w:tc>
          <w:tcPr>
            <w:tcW w:w="992" w:type="dxa"/>
          </w:tcPr>
          <w:p w14:paraId="545F6C87">
            <w:pPr>
              <w:spacing w:after="0" w:line="240" w:lineRule="auto"/>
              <w:rPr>
                <w:rFonts w:ascii="Times New Roman" w:hAnsi="Times New Roman" w:cs="Times New Roman"/>
                <w:sz w:val="24"/>
                <w:szCs w:val="24"/>
              </w:rPr>
            </w:pPr>
            <w:r>
              <w:rPr>
                <w:rFonts w:ascii="Segoe UI Symbol" w:hAnsi="Segoe UI Symbol" w:cs="Segoe UI Symbol"/>
                <w:sz w:val="24"/>
                <w:szCs w:val="24"/>
              </w:rPr>
              <w:t>✓</w:t>
            </w:r>
          </w:p>
        </w:tc>
        <w:tc>
          <w:tcPr>
            <w:tcW w:w="1019" w:type="dxa"/>
          </w:tcPr>
          <w:p w14:paraId="6BD35048">
            <w:pPr>
              <w:spacing w:after="0" w:line="240" w:lineRule="auto"/>
              <w:rPr>
                <w:rFonts w:ascii="Times New Roman" w:hAnsi="Times New Roman" w:cs="Times New Roman"/>
                <w:sz w:val="24"/>
                <w:szCs w:val="24"/>
              </w:rPr>
            </w:pPr>
          </w:p>
        </w:tc>
      </w:tr>
    </w:tbl>
    <w:p w14:paraId="551B6BC4">
      <w:pPr>
        <w:rPr>
          <w:rFonts w:ascii="Times New Roman" w:hAnsi="Times New Roman" w:cs="Times New Roman"/>
          <w:sz w:val="24"/>
          <w:szCs w:val="24"/>
        </w:rPr>
      </w:pPr>
      <w:r>
        <w:rPr>
          <w:rFonts w:ascii="Times New Roman" w:hAnsi="Times New Roman" w:cs="Times New Roman"/>
          <w:sz w:val="24"/>
          <w:szCs w:val="24"/>
        </w:rPr>
        <w:br w:type="textWrapping"/>
      </w:r>
    </w:p>
    <w:p w14:paraId="5398657B">
      <w:pPr>
        <w:ind w:firstLine="720"/>
        <w:rPr>
          <w:rFonts w:ascii="Times New Roman" w:hAnsi="Times New Roman" w:cs="Times New Roman"/>
          <w:sz w:val="24"/>
          <w:szCs w:val="24"/>
        </w:rPr>
      </w:pPr>
      <w:r>
        <w:rPr>
          <w:rFonts w:ascii="Times New Roman" w:hAnsi="Times New Roman" w:cs="Times New Roman"/>
          <w:sz w:val="24"/>
          <w:szCs w:val="24"/>
        </w:rPr>
        <w:t xml:space="preserve">Disediakan oleh: </w:t>
      </w:r>
      <w:r>
        <w:rPr>
          <w:rFonts w:hint="default" w:ascii="Times New Roman" w:hAnsi="Times New Roman" w:cs="Times New Roman"/>
          <w:sz w:val="24"/>
          <w:szCs w:val="24"/>
          <w:lang w:val="en-US"/>
        </w:rPr>
        <w:t>Muhammad Fayruzakwan Bin Mohd Bakhtiar</w:t>
      </w:r>
    </w:p>
    <w:p w14:paraId="247DC2DE">
      <w:pPr>
        <w:rPr>
          <w:rFonts w:ascii="Times New Roman" w:hAnsi="Times New Roman" w:cs="Times New Roman"/>
          <w:sz w:val="24"/>
          <w:szCs w:val="24"/>
        </w:rPr>
      </w:pPr>
    </w:p>
    <w:p w14:paraId="187A0789">
      <w:pPr>
        <w:ind w:firstLine="720"/>
        <w:rPr>
          <w:rFonts w:hint="default" w:ascii="Times New Roman" w:hAnsi="Times New Roman" w:cs="Times New Roman"/>
          <w:sz w:val="24"/>
          <w:szCs w:val="24"/>
          <w:lang w:val="en-US"/>
        </w:rPr>
      </w:pPr>
      <w:r>
        <w:rPr>
          <w:rFonts w:ascii="Times New Roman" w:hAnsi="Times New Roman" w:cs="Times New Roman"/>
          <w:sz w:val="24"/>
          <w:szCs w:val="24"/>
        </w:rPr>
        <w:t xml:space="preserve">Tarikh: </w:t>
      </w:r>
      <w:r>
        <w:rPr>
          <w:rFonts w:hint="default" w:ascii="Times New Roman" w:hAnsi="Times New Roman" w:cs="Times New Roman"/>
          <w:sz w:val="24"/>
          <w:szCs w:val="24"/>
          <w:lang w:val="en-US"/>
        </w:rPr>
        <w:t>6/8/2026</w:t>
      </w:r>
    </w:p>
    <w:sectPr>
      <w:pgSz w:w="12240" w:h="15840"/>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ARIMAH DIR" w:date="2026-05-13T10:25:00Z" w:initials="SD">
    <w:p w14:paraId="7460FA45">
      <w:pPr>
        <w:pStyle w:val="18"/>
      </w:pPr>
      <w:r>
        <w:t>warnakan merah dan letak dlm &lt;&gt; pd ruangan yg perlu diisi oleh pelajar</w:t>
      </w:r>
    </w:p>
    <w:p w14:paraId="12CBEB55">
      <w:pPr>
        <w:pStyle w:val="18"/>
      </w:pPr>
      <w:r>
        <w:t>italic perkataan english</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2CBEB5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6">
    <w:nsid w:val="5E094EE6"/>
    <w:multiLevelType w:val="multilevel"/>
    <w:tmpl w:val="5E094EE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ARIMAH DIR">
    <w15:presenceInfo w15:providerId="Windows Live" w15:userId="5b27083d963c89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10ED"/>
    <w:rsid w:val="00186244"/>
    <w:rsid w:val="00235520"/>
    <w:rsid w:val="0029639D"/>
    <w:rsid w:val="00326F90"/>
    <w:rsid w:val="004D4716"/>
    <w:rsid w:val="00620125"/>
    <w:rsid w:val="00640723"/>
    <w:rsid w:val="00695FDF"/>
    <w:rsid w:val="006C4485"/>
    <w:rsid w:val="00812ADD"/>
    <w:rsid w:val="00934A12"/>
    <w:rsid w:val="00966893"/>
    <w:rsid w:val="00A85C51"/>
    <w:rsid w:val="00AA1D8D"/>
    <w:rsid w:val="00B47730"/>
    <w:rsid w:val="00C11FAB"/>
    <w:rsid w:val="00CB0664"/>
    <w:rsid w:val="00D26488"/>
    <w:rsid w:val="00DE0A62"/>
    <w:rsid w:val="00E073C4"/>
    <w:rsid w:val="00E10396"/>
    <w:rsid w:val="00E64F1F"/>
    <w:rsid w:val="00E964B1"/>
    <w:rsid w:val="00FA7544"/>
    <w:rsid w:val="00FC693F"/>
    <w:rsid w:val="668219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annotation reference"/>
    <w:basedOn w:val="11"/>
    <w:semiHidden/>
    <w:unhideWhenUsed/>
    <w:uiPriority w:val="99"/>
    <w:rPr>
      <w:sz w:val="16"/>
      <w:szCs w:val="16"/>
    </w:rPr>
  </w:style>
  <w:style w:type="paragraph" w:styleId="18">
    <w:name w:val="annotation text"/>
    <w:basedOn w:val="1"/>
    <w:link w:val="167"/>
    <w:semiHidden/>
    <w:unhideWhenUsed/>
    <w:uiPriority w:val="99"/>
    <w:pPr>
      <w:spacing w:line="240" w:lineRule="auto"/>
    </w:pPr>
    <w:rPr>
      <w:sz w:val="20"/>
      <w:szCs w:val="20"/>
    </w:rPr>
  </w:style>
  <w:style w:type="paragraph" w:styleId="19">
    <w:name w:val="annotation subject"/>
    <w:basedOn w:val="18"/>
    <w:next w:val="18"/>
    <w:link w:val="168"/>
    <w:semiHidden/>
    <w:unhideWhenUsed/>
    <w:uiPriority w:val="99"/>
    <w:rPr>
      <w:b/>
      <w:bCs/>
    </w:rPr>
  </w:style>
  <w:style w:type="character" w:styleId="20">
    <w:name w:val="Emphasis"/>
    <w:basedOn w:val="11"/>
    <w:qFormat/>
    <w:uiPriority w:val="20"/>
    <w:rPr>
      <w:i/>
      <w:iCs/>
    </w:rPr>
  </w:style>
  <w:style w:type="paragraph" w:styleId="21">
    <w:name w:val="footer"/>
    <w:basedOn w:val="1"/>
    <w:link w:val="139"/>
    <w:unhideWhenUsed/>
    <w:qFormat/>
    <w:uiPriority w:val="99"/>
    <w:pPr>
      <w:tabs>
        <w:tab w:val="center" w:pos="4680"/>
        <w:tab w:val="right" w:pos="9360"/>
      </w:tabs>
      <w:spacing w:after="0" w:line="240" w:lineRule="auto"/>
    </w:pPr>
  </w:style>
  <w:style w:type="paragraph" w:styleId="22">
    <w:name w:val="header"/>
    <w:basedOn w:val="1"/>
    <w:link w:val="138"/>
    <w:unhideWhenUsed/>
    <w:qFormat/>
    <w:uiPriority w:val="99"/>
    <w:pPr>
      <w:tabs>
        <w:tab w:val="center" w:pos="4680"/>
        <w:tab w:val="right" w:pos="9360"/>
      </w:tabs>
      <w:spacing w:after="0" w:line="240" w:lineRule="auto"/>
    </w:pPr>
  </w:style>
  <w:style w:type="paragraph" w:styleId="23">
    <w:name w:val="List"/>
    <w:basedOn w:val="1"/>
    <w:unhideWhenUsed/>
    <w:uiPriority w:val="99"/>
    <w:pPr>
      <w:ind w:left="360" w:hanging="360"/>
      <w:contextualSpacing/>
    </w:pPr>
  </w:style>
  <w:style w:type="paragraph" w:styleId="24">
    <w:name w:val="List 2"/>
    <w:basedOn w:val="1"/>
    <w:unhideWhenUsed/>
    <w:uiPriority w:val="99"/>
    <w:pPr>
      <w:ind w:left="720" w:hanging="360"/>
      <w:contextualSpacing/>
    </w:pPr>
  </w:style>
  <w:style w:type="paragraph" w:styleId="25">
    <w:name w:val="List 3"/>
    <w:basedOn w:val="1"/>
    <w:unhideWhenUsed/>
    <w:uiPriority w:val="99"/>
    <w:pPr>
      <w:ind w:left="1080" w:hanging="360"/>
      <w:contextualSpacing/>
    </w:pPr>
  </w:style>
  <w:style w:type="paragraph" w:styleId="26">
    <w:name w:val="List Bullet"/>
    <w:basedOn w:val="1"/>
    <w:unhideWhenUsed/>
    <w:uiPriority w:val="99"/>
    <w:pPr>
      <w:numPr>
        <w:ilvl w:val="0"/>
        <w:numId w:val="1"/>
      </w:numPr>
      <w:contextualSpacing/>
    </w:pPr>
  </w:style>
  <w:style w:type="paragraph" w:styleId="27">
    <w:name w:val="List Bullet 2"/>
    <w:basedOn w:val="1"/>
    <w:unhideWhenUsed/>
    <w:uiPriority w:val="99"/>
    <w:pPr>
      <w:numPr>
        <w:ilvl w:val="0"/>
        <w:numId w:val="2"/>
      </w:numPr>
      <w:contextualSpacing/>
    </w:pPr>
  </w:style>
  <w:style w:type="paragraph" w:styleId="28">
    <w:name w:val="List Bullet 3"/>
    <w:basedOn w:val="1"/>
    <w:unhideWhenUsed/>
    <w:uiPriority w:val="99"/>
    <w:pPr>
      <w:numPr>
        <w:ilvl w:val="0"/>
        <w:numId w:val="3"/>
      </w:numPr>
      <w:contextualSpacing/>
    </w:pPr>
  </w:style>
  <w:style w:type="paragraph" w:styleId="29">
    <w:name w:val="List Continue"/>
    <w:basedOn w:val="1"/>
    <w:unhideWhenUsed/>
    <w:uiPriority w:val="99"/>
    <w:pPr>
      <w:spacing w:after="120"/>
      <w:ind w:left="360"/>
      <w:contextualSpacing/>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List Number"/>
    <w:basedOn w:val="1"/>
    <w:unhideWhenUsed/>
    <w:uiPriority w:val="99"/>
    <w:pPr>
      <w:numPr>
        <w:ilvl w:val="0"/>
        <w:numId w:val="4"/>
      </w:numPr>
      <w:contextualSpacing/>
    </w:pPr>
  </w:style>
  <w:style w:type="paragraph" w:styleId="33">
    <w:name w:val="List Number 2"/>
    <w:basedOn w:val="1"/>
    <w:unhideWhenUsed/>
    <w:uiPriority w:val="99"/>
    <w:pPr>
      <w:numPr>
        <w:ilvl w:val="0"/>
        <w:numId w:val="5"/>
      </w:numPr>
      <w:contextualSpacing/>
    </w:pPr>
  </w:style>
  <w:style w:type="paragraph" w:styleId="34">
    <w:name w:val="List Number 3"/>
    <w:basedOn w:val="1"/>
    <w:unhideWhenUsed/>
    <w:qFormat/>
    <w:uiPriority w:val="99"/>
    <w:pPr>
      <w:numPr>
        <w:ilvl w:val="0"/>
        <w:numId w:val="6"/>
      </w:numPr>
      <w:contextualSpacing/>
    </w:pPr>
  </w:style>
  <w:style w:type="paragraph" w:styleId="35">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22"/>
    <w:qFormat/>
    <w:uiPriority w:val="99"/>
  </w:style>
  <w:style w:type="character" w:customStyle="1" w:styleId="139">
    <w:name w:val="Footer Char"/>
    <w:basedOn w:val="11"/>
    <w:link w:val="21"/>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5"/>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character" w:customStyle="1" w:styleId="167">
    <w:name w:val="Comment Text Char"/>
    <w:basedOn w:val="11"/>
    <w:link w:val="18"/>
    <w:semiHidden/>
    <w:uiPriority w:val="99"/>
    <w:rPr>
      <w:sz w:val="20"/>
      <w:szCs w:val="20"/>
    </w:rPr>
  </w:style>
  <w:style w:type="character" w:customStyle="1" w:styleId="168">
    <w:name w:val="Comment Subject Char"/>
    <w:basedOn w:val="167"/>
    <w:link w:val="19"/>
    <w:semiHidden/>
    <w:uiPriority w:val="99"/>
    <w:rPr>
      <w:b/>
      <w:bCs/>
      <w:sz w:val="20"/>
      <w:szCs w:val="20"/>
    </w:rPr>
  </w:style>
  <w:style w:type="paragraph" w:customStyle="1" w:styleId="169">
    <w:name w:val="Revision"/>
    <w:hidden/>
    <w:semiHidden/>
    <w:uiPriority w:val="99"/>
    <w:pPr>
      <w:spacing w:after="0" w:line="240" w:lineRule="auto"/>
    </w:pPr>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139</Words>
  <Characters>833</Characters>
  <Lines>7</Lines>
  <Paragraphs>2</Paragraphs>
  <TotalTime>14</TotalTime>
  <ScaleCrop>false</ScaleCrop>
  <LinksUpToDate>false</LinksUpToDate>
  <CharactersWithSpaces>943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2026-05-13T02:24:00Z</dcterms:created>
  <dc:creator>python-docx</dc:creator>
  <dc:description>generated by python-docx</dc:description>
  <cp:lastModifiedBy>User</cp:lastModifiedBy>
  <dcterms:modified xsi:type="dcterms:W3CDTF">2026-08-06T02:16:35Z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eyJoZGlkIjoiOTIzMWE5Mzg2OThiNjdmYWQyNTk4Y2JlNjQ3NzU2MGMifQ==</vt:lpwstr>
  </property>
  <property fmtid="{D5CDD505-2E9C-101B-9397-08002B2CF9AE}" pid="3" name="KSOProductBuildVer">
    <vt:lpwstr>1033-12.1.0.28032</vt:lpwstr>
  </property>
  <property fmtid="{D5CDD505-2E9C-101B-9397-08002B2CF9AE}" pid="4" name="ICV">
    <vt:lpwstr>E1A2024400F240E388EA2F90B82870DC_12</vt:lpwstr>
  </property>
</Properties>
</file>