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3A5" w:rsidRDefault="004873A5" w:rsidP="004873A5">
      <w:pPr>
        <w:pStyle w:val="Title"/>
        <w:jc w:val="right"/>
        <w:rPr>
          <w:lang w:val="bg-BG"/>
        </w:rPr>
      </w:pPr>
      <w:r>
        <w:rPr>
          <w:lang w:val="bg-BG"/>
        </w:rPr>
        <w:t xml:space="preserve">Модерно Банково Управление </w:t>
      </w:r>
    </w:p>
    <w:p w:rsidR="004873A5" w:rsidRPr="00D858BD" w:rsidRDefault="004873A5" w:rsidP="004873A5">
      <w:pPr>
        <w:pStyle w:val="Title"/>
        <w:jc w:val="right"/>
        <w:rPr>
          <w:lang w:val="bg-BG"/>
        </w:rPr>
      </w:pPr>
      <w:r>
        <w:rPr>
          <w:lang w:val="bg-BG"/>
        </w:rPr>
        <w:t>(</w:t>
      </w:r>
      <w:r>
        <w:t>Advanced Bank Management</w:t>
      </w:r>
      <w:r>
        <w:rPr>
          <w:lang w:val="bg-BG"/>
        </w:rPr>
        <w:t>)</w:t>
      </w:r>
    </w:p>
    <w:p w:rsidR="00EE5E87" w:rsidRPr="000F02BF" w:rsidRDefault="007A2830">
      <w:pPr>
        <w:pStyle w:val="Title"/>
        <w:jc w:val="right"/>
      </w:pPr>
      <w:proofErr w:type="spellStart"/>
      <w:r w:rsidRPr="000F02BF">
        <w:t>План</w:t>
      </w:r>
      <w:proofErr w:type="spellEnd"/>
      <w:r w:rsidRPr="000F02BF">
        <w:t xml:space="preserve"> </w:t>
      </w:r>
      <w:proofErr w:type="spellStart"/>
      <w:r w:rsidRPr="000F02BF">
        <w:t>за</w:t>
      </w:r>
      <w:proofErr w:type="spellEnd"/>
      <w:r w:rsidRPr="000F02BF">
        <w:t xml:space="preserve"> </w:t>
      </w:r>
      <w:proofErr w:type="spellStart"/>
      <w:r w:rsidRPr="000F02BF">
        <w:t>осигуряване</w:t>
      </w:r>
      <w:proofErr w:type="spellEnd"/>
      <w:r w:rsidRPr="000F02BF">
        <w:t xml:space="preserve"> </w:t>
      </w:r>
      <w:proofErr w:type="spellStart"/>
      <w:r w:rsidRPr="000F02BF">
        <w:t>на</w:t>
      </w:r>
      <w:proofErr w:type="spellEnd"/>
      <w:r w:rsidRPr="000F02BF">
        <w:t xml:space="preserve"> качеството</w:t>
      </w:r>
    </w:p>
    <w:p w:rsidR="00EE5E87" w:rsidRPr="003A57F2" w:rsidRDefault="00EE5E87">
      <w:pPr>
        <w:pStyle w:val="Title"/>
        <w:jc w:val="right"/>
        <w:rPr>
          <w:rFonts w:ascii="Times New Roman" w:hAnsi="Times New Roman"/>
          <w:lang w:val="bg-BG"/>
        </w:rPr>
      </w:pPr>
    </w:p>
    <w:p w:rsidR="00EE5E87" w:rsidRPr="003A57F2" w:rsidRDefault="0080624C" w:rsidP="004001E7">
      <w:pPr>
        <w:pStyle w:val="Title"/>
        <w:jc w:val="right"/>
        <w:rPr>
          <w:rFonts w:ascii="Times New Roman" w:hAnsi="Times New Roman"/>
          <w:sz w:val="28"/>
          <w:lang w:val="bg-BG"/>
        </w:rPr>
      </w:pPr>
      <w:bookmarkStart w:id="0" w:name="_GoBack"/>
      <w:bookmarkEnd w:id="0"/>
      <w:r>
        <w:rPr>
          <w:sz w:val="28"/>
          <w:lang w:val="bg-BG"/>
        </w:rPr>
        <w:t>Версия</w:t>
      </w:r>
      <w:r>
        <w:rPr>
          <w:sz w:val="28"/>
        </w:rPr>
        <w:t xml:space="preserve"> &lt;1.0&gt;</w:t>
      </w:r>
    </w:p>
    <w:p w:rsidR="00EE5E87" w:rsidRPr="003A57F2" w:rsidRDefault="00EE5E87">
      <w:pPr>
        <w:rPr>
          <w:lang w:val="bg-BG"/>
        </w:rPr>
        <w:sectPr w:rsidR="00EE5E87" w:rsidRPr="003A57F2">
          <w:headerReference w:type="default" r:id="rId8"/>
          <w:footerReference w:type="even" r:id="rId9"/>
          <w:pgSz w:w="12240" w:h="15840" w:code="1"/>
          <w:pgMar w:top="1440" w:right="1440" w:bottom="1440" w:left="1440" w:header="708" w:footer="708" w:gutter="0"/>
          <w:cols w:space="708"/>
          <w:vAlign w:val="center"/>
        </w:sectPr>
      </w:pPr>
    </w:p>
    <w:p w:rsidR="00EE5E87" w:rsidRPr="003A57F2" w:rsidRDefault="007A2830">
      <w:pPr>
        <w:pStyle w:val="Title"/>
        <w:rPr>
          <w:rFonts w:ascii="Times New Roman" w:hAnsi="Times New Roman"/>
          <w:lang w:val="bg-BG"/>
        </w:rPr>
      </w:pPr>
      <w:r w:rsidRPr="003A57F2">
        <w:rPr>
          <w:rFonts w:ascii="Times New Roman" w:hAnsi="Times New Roman"/>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3A57F2">
        <w:tc>
          <w:tcPr>
            <w:tcW w:w="2304" w:type="dxa"/>
          </w:tcPr>
          <w:p w:rsidR="00EE5E87" w:rsidRPr="003A57F2" w:rsidRDefault="007A2830">
            <w:pPr>
              <w:pStyle w:val="Tabletext"/>
              <w:jc w:val="center"/>
              <w:rPr>
                <w:b/>
                <w:lang w:val="bg-BG"/>
              </w:rPr>
            </w:pPr>
            <w:r w:rsidRPr="003A57F2">
              <w:rPr>
                <w:b/>
                <w:lang w:val="bg-BG"/>
              </w:rPr>
              <w:t>Дата</w:t>
            </w:r>
          </w:p>
        </w:tc>
        <w:tc>
          <w:tcPr>
            <w:tcW w:w="1152" w:type="dxa"/>
          </w:tcPr>
          <w:p w:rsidR="00EE5E87" w:rsidRPr="003A57F2" w:rsidRDefault="007A2830">
            <w:pPr>
              <w:pStyle w:val="Tabletext"/>
              <w:jc w:val="center"/>
              <w:rPr>
                <w:b/>
                <w:lang w:val="bg-BG"/>
              </w:rPr>
            </w:pPr>
            <w:r w:rsidRPr="003A57F2">
              <w:rPr>
                <w:b/>
                <w:lang w:val="bg-BG"/>
              </w:rPr>
              <w:t>Версия</w:t>
            </w:r>
          </w:p>
        </w:tc>
        <w:tc>
          <w:tcPr>
            <w:tcW w:w="3744" w:type="dxa"/>
          </w:tcPr>
          <w:p w:rsidR="00EE5E87" w:rsidRPr="003A57F2" w:rsidRDefault="007A2830">
            <w:pPr>
              <w:pStyle w:val="Tabletext"/>
              <w:jc w:val="center"/>
              <w:rPr>
                <w:b/>
                <w:lang w:val="bg-BG"/>
              </w:rPr>
            </w:pPr>
            <w:r w:rsidRPr="003A57F2">
              <w:rPr>
                <w:b/>
                <w:lang w:val="bg-BG"/>
              </w:rPr>
              <w:t>Описание</w:t>
            </w:r>
          </w:p>
        </w:tc>
        <w:tc>
          <w:tcPr>
            <w:tcW w:w="2304" w:type="dxa"/>
          </w:tcPr>
          <w:p w:rsidR="00EE5E87" w:rsidRPr="003A57F2" w:rsidRDefault="007A2830">
            <w:pPr>
              <w:pStyle w:val="Tabletext"/>
              <w:jc w:val="center"/>
              <w:rPr>
                <w:b/>
                <w:lang w:val="bg-BG"/>
              </w:rPr>
            </w:pPr>
            <w:r w:rsidRPr="003A57F2">
              <w:rPr>
                <w:b/>
                <w:lang w:val="bg-BG"/>
              </w:rPr>
              <w:t>Автор</w:t>
            </w:r>
          </w:p>
        </w:tc>
      </w:tr>
      <w:tr w:rsidR="00EE5E87" w:rsidRPr="003A57F2">
        <w:tc>
          <w:tcPr>
            <w:tcW w:w="2304" w:type="dxa"/>
          </w:tcPr>
          <w:p w:rsidR="00EE5E87" w:rsidRPr="003A57F2" w:rsidRDefault="007A2830" w:rsidP="007A2830">
            <w:pPr>
              <w:pStyle w:val="Tabletext"/>
              <w:ind w:left="720"/>
              <w:rPr>
                <w:lang w:val="bg-BG"/>
              </w:rPr>
            </w:pPr>
            <w:r w:rsidRPr="003A57F2">
              <w:rPr>
                <w:lang w:val="bg-BG"/>
              </w:rPr>
              <w:t>1.12.2016 г.</w:t>
            </w:r>
          </w:p>
        </w:tc>
        <w:tc>
          <w:tcPr>
            <w:tcW w:w="1152" w:type="dxa"/>
          </w:tcPr>
          <w:p w:rsidR="00EE5E87" w:rsidRPr="003A57F2" w:rsidRDefault="007A2830" w:rsidP="002D685F">
            <w:pPr>
              <w:pStyle w:val="Tabletext"/>
              <w:jc w:val="center"/>
              <w:rPr>
                <w:lang w:val="bg-BG"/>
              </w:rPr>
            </w:pPr>
            <w:r w:rsidRPr="003A57F2">
              <w:rPr>
                <w:lang w:val="bg-BG"/>
              </w:rPr>
              <w:t>1,0</w:t>
            </w:r>
          </w:p>
        </w:tc>
        <w:tc>
          <w:tcPr>
            <w:tcW w:w="3744" w:type="dxa"/>
          </w:tcPr>
          <w:p w:rsidR="00EE5E87" w:rsidRPr="003A57F2" w:rsidRDefault="007A2830" w:rsidP="002D685F">
            <w:pPr>
              <w:pStyle w:val="Tabletext"/>
              <w:jc w:val="center"/>
              <w:rPr>
                <w:lang w:val="bg-BG"/>
              </w:rPr>
            </w:pPr>
            <w:r w:rsidRPr="003A57F2">
              <w:rPr>
                <w:lang w:val="bg-BG"/>
              </w:rPr>
              <w:t>Създаване на документа</w:t>
            </w:r>
          </w:p>
        </w:tc>
        <w:tc>
          <w:tcPr>
            <w:tcW w:w="2304" w:type="dxa"/>
          </w:tcPr>
          <w:p w:rsidR="00EE5E87" w:rsidRPr="003A57F2" w:rsidRDefault="007A2830" w:rsidP="002D685F">
            <w:pPr>
              <w:pStyle w:val="Tabletext"/>
              <w:jc w:val="center"/>
              <w:rPr>
                <w:lang w:val="bg-BG"/>
              </w:rPr>
            </w:pPr>
            <w:r w:rsidRPr="003A57F2">
              <w:rPr>
                <w:lang w:val="bg-BG"/>
              </w:rPr>
              <w:t>Б. Дечев</w:t>
            </w:r>
          </w:p>
        </w:tc>
      </w:tr>
      <w:tr w:rsidR="00EE5E87" w:rsidRPr="003A57F2">
        <w:tc>
          <w:tcPr>
            <w:tcW w:w="2304" w:type="dxa"/>
          </w:tcPr>
          <w:p w:rsidR="00EE5E87" w:rsidRPr="003A57F2" w:rsidRDefault="00EE5E87">
            <w:pPr>
              <w:pStyle w:val="Tabletext"/>
              <w:rPr>
                <w:lang w:val="bg-BG"/>
              </w:rPr>
            </w:pPr>
          </w:p>
        </w:tc>
        <w:tc>
          <w:tcPr>
            <w:tcW w:w="1152" w:type="dxa"/>
          </w:tcPr>
          <w:p w:rsidR="00EE5E87" w:rsidRPr="003A57F2" w:rsidRDefault="00EE5E87">
            <w:pPr>
              <w:pStyle w:val="Tabletext"/>
              <w:rPr>
                <w:lang w:val="bg-BG"/>
              </w:rPr>
            </w:pPr>
          </w:p>
        </w:tc>
        <w:tc>
          <w:tcPr>
            <w:tcW w:w="3744" w:type="dxa"/>
          </w:tcPr>
          <w:p w:rsidR="00EE5E87" w:rsidRPr="003A57F2" w:rsidRDefault="00EE5E87">
            <w:pPr>
              <w:pStyle w:val="Tabletext"/>
              <w:rPr>
                <w:lang w:val="bg-BG"/>
              </w:rPr>
            </w:pPr>
          </w:p>
        </w:tc>
        <w:tc>
          <w:tcPr>
            <w:tcW w:w="2304" w:type="dxa"/>
          </w:tcPr>
          <w:p w:rsidR="00EE5E87" w:rsidRPr="003A57F2" w:rsidRDefault="00EE5E87">
            <w:pPr>
              <w:pStyle w:val="Tabletext"/>
              <w:rPr>
                <w:lang w:val="bg-BG"/>
              </w:rPr>
            </w:pPr>
          </w:p>
        </w:tc>
      </w:tr>
      <w:tr w:rsidR="00EE5E87" w:rsidRPr="003A57F2">
        <w:tc>
          <w:tcPr>
            <w:tcW w:w="2304" w:type="dxa"/>
          </w:tcPr>
          <w:p w:rsidR="00EE5E87" w:rsidRPr="003A57F2" w:rsidRDefault="002D685F" w:rsidP="002D685F">
            <w:pPr>
              <w:pStyle w:val="Tabletext"/>
              <w:jc w:val="center"/>
              <w:rPr>
                <w:lang w:val="bg-BG"/>
              </w:rPr>
            </w:pPr>
            <w:r w:rsidRPr="003A57F2">
              <w:rPr>
                <w:lang w:val="bg-BG"/>
              </w:rPr>
              <w:t>3.12.2016г.</w:t>
            </w:r>
          </w:p>
        </w:tc>
        <w:tc>
          <w:tcPr>
            <w:tcW w:w="1152" w:type="dxa"/>
          </w:tcPr>
          <w:p w:rsidR="00EE5E87" w:rsidRPr="003A57F2" w:rsidRDefault="00EE5E87">
            <w:pPr>
              <w:pStyle w:val="Tabletext"/>
              <w:rPr>
                <w:lang w:val="bg-BG"/>
              </w:rPr>
            </w:pPr>
          </w:p>
        </w:tc>
        <w:tc>
          <w:tcPr>
            <w:tcW w:w="3744" w:type="dxa"/>
          </w:tcPr>
          <w:p w:rsidR="00EE5E87" w:rsidRPr="003A57F2" w:rsidRDefault="002D685F" w:rsidP="002D685F">
            <w:pPr>
              <w:pStyle w:val="Tabletext"/>
              <w:jc w:val="center"/>
              <w:rPr>
                <w:lang w:val="bg-BG"/>
              </w:rPr>
            </w:pPr>
            <w:r w:rsidRPr="003A57F2">
              <w:rPr>
                <w:lang w:val="bg-BG"/>
              </w:rPr>
              <w:t>Ревизиране и завършване на документа.</w:t>
            </w:r>
          </w:p>
        </w:tc>
        <w:tc>
          <w:tcPr>
            <w:tcW w:w="2304" w:type="dxa"/>
          </w:tcPr>
          <w:p w:rsidR="00EE5E87" w:rsidRPr="003A57F2" w:rsidRDefault="002D685F" w:rsidP="002D685F">
            <w:pPr>
              <w:pStyle w:val="Tabletext"/>
              <w:jc w:val="center"/>
              <w:rPr>
                <w:lang w:val="bg-BG"/>
              </w:rPr>
            </w:pPr>
            <w:r w:rsidRPr="003A57F2">
              <w:rPr>
                <w:lang w:val="bg-BG"/>
              </w:rPr>
              <w:t>Б. Дечев, К. Гецов</w:t>
            </w:r>
          </w:p>
        </w:tc>
      </w:tr>
      <w:tr w:rsidR="00EE5E87" w:rsidRPr="003A57F2">
        <w:tc>
          <w:tcPr>
            <w:tcW w:w="2304" w:type="dxa"/>
          </w:tcPr>
          <w:p w:rsidR="00EE5E87" w:rsidRPr="003A57F2" w:rsidRDefault="00EE5E87">
            <w:pPr>
              <w:pStyle w:val="Tabletext"/>
              <w:rPr>
                <w:lang w:val="bg-BG"/>
              </w:rPr>
            </w:pPr>
          </w:p>
        </w:tc>
        <w:tc>
          <w:tcPr>
            <w:tcW w:w="1152" w:type="dxa"/>
          </w:tcPr>
          <w:p w:rsidR="00EE5E87" w:rsidRPr="003A57F2" w:rsidRDefault="00EE5E87">
            <w:pPr>
              <w:pStyle w:val="Tabletext"/>
              <w:rPr>
                <w:lang w:val="bg-BG"/>
              </w:rPr>
            </w:pPr>
          </w:p>
        </w:tc>
        <w:tc>
          <w:tcPr>
            <w:tcW w:w="3744" w:type="dxa"/>
          </w:tcPr>
          <w:p w:rsidR="00EE5E87" w:rsidRPr="003A57F2" w:rsidRDefault="00EE5E87">
            <w:pPr>
              <w:pStyle w:val="Tabletext"/>
              <w:rPr>
                <w:lang w:val="bg-BG"/>
              </w:rPr>
            </w:pPr>
          </w:p>
        </w:tc>
        <w:tc>
          <w:tcPr>
            <w:tcW w:w="2304" w:type="dxa"/>
          </w:tcPr>
          <w:p w:rsidR="00EE5E87" w:rsidRPr="003A57F2" w:rsidRDefault="00EE5E87">
            <w:pPr>
              <w:pStyle w:val="Tabletext"/>
              <w:rPr>
                <w:lang w:val="bg-BG"/>
              </w:rPr>
            </w:pPr>
          </w:p>
        </w:tc>
      </w:tr>
    </w:tbl>
    <w:p w:rsidR="00EE5E87" w:rsidRPr="003A57F2" w:rsidRDefault="00EE5E87">
      <w:pPr>
        <w:rPr>
          <w:lang w:val="bg-BG"/>
        </w:rPr>
      </w:pPr>
    </w:p>
    <w:p w:rsidR="00164F57" w:rsidRPr="003A57F2" w:rsidRDefault="00164F57" w:rsidP="00B66C20">
      <w:pPr>
        <w:pStyle w:val="Title"/>
        <w:rPr>
          <w:rFonts w:ascii="Times New Roman" w:hAnsi="Times New Roman"/>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pStyle w:val="Title"/>
        <w:tabs>
          <w:tab w:val="left" w:pos="8535"/>
        </w:tabs>
        <w:jc w:val="left"/>
        <w:rPr>
          <w:rFonts w:ascii="Times New Roman" w:hAnsi="Times New Roman"/>
          <w:lang w:val="bg-BG"/>
        </w:rPr>
      </w:pPr>
      <w:r w:rsidRPr="003A57F2">
        <w:rPr>
          <w:rFonts w:ascii="Times New Roman" w:hAnsi="Times New Roman"/>
          <w:lang w:val="bg-BG"/>
        </w:rPr>
        <w:tab/>
      </w:r>
    </w:p>
    <w:p w:rsidR="00B66C20" w:rsidRPr="003A57F2" w:rsidRDefault="00EE5E87" w:rsidP="00B66C20">
      <w:pPr>
        <w:pStyle w:val="Title"/>
        <w:rPr>
          <w:rFonts w:ascii="Times New Roman" w:hAnsi="Times New Roman"/>
          <w:lang w:val="bg-BG"/>
        </w:rPr>
      </w:pPr>
      <w:r w:rsidRPr="003A57F2">
        <w:rPr>
          <w:rFonts w:ascii="Times New Roman" w:hAnsi="Times New Roman"/>
          <w:lang w:val="bg-BG"/>
        </w:rPr>
        <w:br w:type="page"/>
      </w:r>
      <w:r w:rsidR="00B66C20" w:rsidRPr="003A57F2">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lang w:val="bg-BG"/>
        </w:rPr>
        <w:id w:val="-1788192225"/>
        <w:docPartObj>
          <w:docPartGallery w:val="Table of Contents"/>
          <w:docPartUnique/>
        </w:docPartObj>
      </w:sdtPr>
      <w:sdtEndPr>
        <w:rPr>
          <w:b/>
          <w:bCs/>
          <w:noProof/>
        </w:rPr>
      </w:sdtEndPr>
      <w:sdtContent>
        <w:p w:rsidR="00B66C20" w:rsidRPr="003A57F2" w:rsidRDefault="00B66C20">
          <w:pPr>
            <w:pStyle w:val="TOCHeading"/>
            <w:rPr>
              <w:rFonts w:ascii="Times New Roman" w:hAnsi="Times New Roman" w:cs="Times New Roman"/>
              <w:lang w:val="bg-BG"/>
            </w:rPr>
          </w:pPr>
        </w:p>
        <w:p w:rsidR="001A42B5" w:rsidRPr="003A57F2" w:rsidRDefault="00B66C20" w:rsidP="00164F57">
          <w:pPr>
            <w:pStyle w:val="TOC1"/>
            <w:tabs>
              <w:tab w:val="left" w:pos="432"/>
            </w:tabs>
            <w:rPr>
              <w:rFonts w:eastAsiaTheme="minorEastAsia"/>
              <w:noProof/>
              <w:sz w:val="22"/>
              <w:szCs w:val="22"/>
              <w:lang w:val="bg-BG" w:eastAsia="bg-BG"/>
            </w:rPr>
          </w:pPr>
          <w:r w:rsidRPr="003A57F2">
            <w:rPr>
              <w:lang w:val="bg-BG"/>
            </w:rPr>
            <w:fldChar w:fldCharType="begin"/>
          </w:r>
          <w:r w:rsidRPr="003A57F2">
            <w:rPr>
              <w:lang w:val="bg-BG"/>
            </w:rPr>
            <w:instrText xml:space="preserve"> TOC \o "1-3" \h \z \u </w:instrText>
          </w:r>
          <w:r w:rsidRPr="003A57F2">
            <w:rPr>
              <w:lang w:val="bg-BG"/>
            </w:rPr>
            <w:fldChar w:fldCharType="separate"/>
          </w:r>
          <w:hyperlink w:anchor="_Toc436901693" w:history="1">
            <w:r w:rsidR="001A42B5" w:rsidRPr="003A57F2">
              <w:rPr>
                <w:rStyle w:val="Hyperlink"/>
                <w:noProof/>
                <w:lang w:val="bg-BG"/>
              </w:rPr>
              <w:t>1.</w:t>
            </w:r>
            <w:r w:rsidR="001A42B5" w:rsidRPr="003A57F2">
              <w:rPr>
                <w:rFonts w:eastAsiaTheme="minorEastAsia"/>
                <w:noProof/>
                <w:sz w:val="22"/>
                <w:szCs w:val="22"/>
                <w:lang w:val="bg-BG" w:eastAsia="bg-BG"/>
              </w:rPr>
              <w:tab/>
            </w:r>
            <w:r w:rsidR="001A42B5" w:rsidRPr="003A57F2">
              <w:rPr>
                <w:rStyle w:val="Hyperlink"/>
                <w:noProof/>
                <w:lang w:val="bg-BG"/>
              </w:rPr>
              <w:t>Въведение</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_Toc436901693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81649C" w:rsidP="00C93476">
          <w:pPr>
            <w:pStyle w:val="TOC2"/>
            <w:tabs>
              <w:tab w:val="left" w:pos="1000"/>
            </w:tabs>
            <w:rPr>
              <w:rFonts w:eastAsiaTheme="minorEastAsia"/>
              <w:noProof/>
              <w:sz w:val="22"/>
              <w:szCs w:val="22"/>
              <w:lang w:val="bg-BG" w:eastAsia="bg-BG"/>
            </w:rPr>
          </w:pPr>
          <w:hyperlink w:anchor="_Toc436901695" w:history="1">
            <w:r w:rsidR="001A42B5" w:rsidRPr="003A57F2">
              <w:rPr>
                <w:rStyle w:val="Hyperlink"/>
                <w:noProof/>
                <w:lang w:val="bg-BG"/>
              </w:rPr>
              <w:t>1.1</w:t>
            </w:r>
            <w:r w:rsidR="001A42B5" w:rsidRPr="003A57F2">
              <w:rPr>
                <w:rFonts w:eastAsiaTheme="minorEastAsia"/>
                <w:noProof/>
                <w:sz w:val="22"/>
                <w:szCs w:val="22"/>
                <w:lang w:val="bg-BG" w:eastAsia="bg-BG"/>
              </w:rPr>
              <w:tab/>
            </w:r>
            <w:r w:rsidR="001A42B5" w:rsidRPr="003A57F2">
              <w:rPr>
                <w:rStyle w:val="Hyperlink"/>
                <w:noProof/>
                <w:lang w:val="bg-BG"/>
              </w:rPr>
              <w:t>Цел</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_Toc436901695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81649C">
          <w:pPr>
            <w:pStyle w:val="TOC2"/>
            <w:tabs>
              <w:tab w:val="left" w:pos="1000"/>
            </w:tabs>
            <w:rPr>
              <w:rFonts w:eastAsiaTheme="minorEastAsia"/>
              <w:noProof/>
              <w:sz w:val="22"/>
              <w:szCs w:val="22"/>
              <w:lang w:val="bg-BG" w:eastAsia="bg-BG"/>
            </w:rPr>
          </w:pPr>
          <w:hyperlink w:anchor="_Toc436901697" w:history="1">
            <w:r w:rsidR="00C93476" w:rsidRPr="003A57F2">
              <w:rPr>
                <w:rStyle w:val="Hyperlink"/>
                <w:noProof/>
                <w:lang w:val="bg-BG"/>
              </w:rPr>
              <w:t>1.2</w:t>
            </w:r>
            <w:r w:rsidR="001A42B5" w:rsidRPr="003A57F2">
              <w:rPr>
                <w:rFonts w:eastAsiaTheme="minorEastAsia"/>
                <w:noProof/>
                <w:sz w:val="22"/>
                <w:szCs w:val="22"/>
                <w:lang w:val="bg-BG" w:eastAsia="bg-BG"/>
              </w:rPr>
              <w:tab/>
            </w:r>
            <w:r w:rsidR="001A42B5" w:rsidRPr="003A57F2">
              <w:rPr>
                <w:rStyle w:val="Hyperlink"/>
                <w:noProof/>
                <w:lang w:val="bg-BG"/>
              </w:rPr>
              <w:t>Дефиниции, акроними и абревиатури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_Toc436901697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81649C">
          <w:pPr>
            <w:pStyle w:val="TOC2"/>
            <w:tabs>
              <w:tab w:val="left" w:pos="1000"/>
            </w:tabs>
            <w:rPr>
              <w:rFonts w:eastAsiaTheme="minorEastAsia"/>
              <w:noProof/>
              <w:sz w:val="22"/>
              <w:szCs w:val="22"/>
              <w:lang w:val="bg-BG" w:eastAsia="bg-BG"/>
            </w:rPr>
          </w:pPr>
          <w:hyperlink w:anchor="_Toc436901698" w:history="1">
            <w:r w:rsidR="00C93476" w:rsidRPr="003A57F2">
              <w:rPr>
                <w:rStyle w:val="Hyperlink"/>
                <w:noProof/>
                <w:lang w:val="bg-BG"/>
              </w:rPr>
              <w:t>1.3</w:t>
            </w:r>
            <w:r w:rsidR="001A42B5" w:rsidRPr="003A57F2">
              <w:rPr>
                <w:rFonts w:eastAsiaTheme="minorEastAsia"/>
                <w:noProof/>
                <w:sz w:val="22"/>
                <w:szCs w:val="22"/>
                <w:lang w:val="bg-BG" w:eastAsia="bg-BG"/>
              </w:rPr>
              <w:tab/>
            </w:r>
            <w:r w:rsidR="001A42B5" w:rsidRPr="003A57F2">
              <w:rPr>
                <w:rStyle w:val="Hyperlink"/>
                <w:noProof/>
                <w:lang w:val="bg-BG"/>
              </w:rPr>
              <w:t>Препратки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_Toc436901698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81649C">
          <w:pPr>
            <w:pStyle w:val="TOC2"/>
            <w:tabs>
              <w:tab w:val="left" w:pos="1000"/>
            </w:tabs>
            <w:rPr>
              <w:rFonts w:eastAsiaTheme="minorEastAsia"/>
              <w:noProof/>
              <w:sz w:val="22"/>
              <w:szCs w:val="22"/>
              <w:lang w:val="bg-BG" w:eastAsia="bg-BG"/>
            </w:rPr>
          </w:pPr>
          <w:hyperlink w:anchor="_Toc436901699" w:history="1">
            <w:r w:rsidR="00C93476" w:rsidRPr="003A57F2">
              <w:rPr>
                <w:rStyle w:val="Hyperlink"/>
                <w:noProof/>
                <w:lang w:val="bg-BG"/>
              </w:rPr>
              <w:t>1.4</w:t>
            </w:r>
            <w:r w:rsidR="001A42B5" w:rsidRPr="003A57F2">
              <w:rPr>
                <w:rFonts w:eastAsiaTheme="minorEastAsia"/>
                <w:noProof/>
                <w:sz w:val="22"/>
                <w:szCs w:val="22"/>
                <w:lang w:val="bg-BG" w:eastAsia="bg-BG"/>
              </w:rPr>
              <w:tab/>
            </w:r>
            <w:r w:rsidR="001A42B5" w:rsidRPr="003A57F2">
              <w:rPr>
                <w:rStyle w:val="Hyperlink"/>
                <w:noProof/>
                <w:lang w:val="bg-BG"/>
              </w:rPr>
              <w:t>Обзор</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_Toc436901699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00" w:history="1">
            <w:r w:rsidR="001A42B5" w:rsidRPr="003A57F2">
              <w:rPr>
                <w:rStyle w:val="Hyperlink"/>
                <w:noProof/>
                <w:lang w:val="bg-BG"/>
              </w:rPr>
              <w:t>2.</w:t>
            </w:r>
            <w:r w:rsidR="001A42B5" w:rsidRPr="003A57F2">
              <w:rPr>
                <w:rFonts w:eastAsiaTheme="minorEastAsia"/>
                <w:noProof/>
                <w:sz w:val="22"/>
                <w:szCs w:val="22"/>
                <w:lang w:val="bg-BG" w:eastAsia="bg-BG"/>
              </w:rPr>
              <w:tab/>
            </w:r>
            <w:r w:rsidR="001A42B5" w:rsidRPr="003A57F2">
              <w:rPr>
                <w:rStyle w:val="Hyperlink"/>
                <w:noProof/>
                <w:lang w:val="bg-BG"/>
              </w:rPr>
              <w:t>Целеви показатели за качество</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_Toc436901700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01" w:history="1">
            <w:r w:rsidR="001A42B5" w:rsidRPr="003A57F2">
              <w:rPr>
                <w:rStyle w:val="Hyperlink"/>
                <w:noProof/>
                <w:lang w:val="bg-BG"/>
              </w:rPr>
              <w:t>3.</w:t>
            </w:r>
            <w:r w:rsidR="001A42B5" w:rsidRPr="003A57F2">
              <w:rPr>
                <w:rFonts w:eastAsiaTheme="minorEastAsia"/>
                <w:noProof/>
                <w:sz w:val="22"/>
                <w:szCs w:val="22"/>
                <w:lang w:val="bg-BG" w:eastAsia="bg-BG"/>
              </w:rPr>
              <w:tab/>
            </w:r>
            <w:r w:rsidR="001A42B5" w:rsidRPr="003A57F2">
              <w:rPr>
                <w:rStyle w:val="Hyperlink"/>
                <w:noProof/>
                <w:lang w:val="bg-BG"/>
              </w:rPr>
              <w:t>Управление</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_Toc436901701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5</w:t>
            </w:r>
            <w:r w:rsidR="001A42B5" w:rsidRPr="003A57F2">
              <w:rPr>
                <w:noProof/>
                <w:webHidden/>
                <w:lang w:val="bg-BG"/>
              </w:rPr>
              <w:fldChar w:fldCharType="end"/>
            </w:r>
          </w:hyperlink>
        </w:p>
        <w:p w:rsidR="001A42B5" w:rsidRPr="003A57F2" w:rsidRDefault="0081649C">
          <w:pPr>
            <w:pStyle w:val="TOC2"/>
            <w:tabs>
              <w:tab w:val="left" w:pos="1000"/>
            </w:tabs>
            <w:rPr>
              <w:rFonts w:eastAsiaTheme="minorEastAsia"/>
              <w:noProof/>
              <w:sz w:val="22"/>
              <w:szCs w:val="22"/>
              <w:lang w:val="bg-BG" w:eastAsia="bg-BG"/>
            </w:rPr>
          </w:pPr>
          <w:hyperlink w:anchor="_Toc436901702" w:history="1">
            <w:r w:rsidR="001A42B5" w:rsidRPr="003A57F2">
              <w:rPr>
                <w:rStyle w:val="Hyperlink"/>
                <w:noProof/>
                <w:lang w:val="bg-BG"/>
              </w:rPr>
              <w:t>3.1</w:t>
            </w:r>
            <w:r w:rsidR="001A42B5" w:rsidRPr="003A57F2">
              <w:rPr>
                <w:rFonts w:eastAsiaTheme="minorEastAsia"/>
                <w:noProof/>
                <w:sz w:val="22"/>
                <w:szCs w:val="22"/>
                <w:lang w:val="bg-BG" w:eastAsia="bg-BG"/>
              </w:rPr>
              <w:tab/>
            </w:r>
            <w:r w:rsidR="001A42B5" w:rsidRPr="003A57F2">
              <w:rPr>
                <w:rStyle w:val="Hyperlink"/>
                <w:noProof/>
                <w:lang w:val="bg-BG"/>
              </w:rPr>
              <w:t>Организация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_Toc436901702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5</w:t>
            </w:r>
            <w:r w:rsidR="001A42B5" w:rsidRPr="003A57F2">
              <w:rPr>
                <w:noProof/>
                <w:webHidden/>
                <w:lang w:val="bg-BG"/>
              </w:rPr>
              <w:fldChar w:fldCharType="end"/>
            </w:r>
          </w:hyperlink>
        </w:p>
        <w:p w:rsidR="001A42B5" w:rsidRPr="003A57F2" w:rsidRDefault="0081649C">
          <w:pPr>
            <w:pStyle w:val="TOC2"/>
            <w:tabs>
              <w:tab w:val="left" w:pos="1000"/>
            </w:tabs>
            <w:rPr>
              <w:rFonts w:eastAsiaTheme="minorEastAsia"/>
              <w:noProof/>
              <w:sz w:val="22"/>
              <w:szCs w:val="22"/>
              <w:lang w:val="bg-BG" w:eastAsia="bg-BG"/>
            </w:rPr>
          </w:pPr>
          <w:hyperlink w:anchor="_Toc436901703" w:history="1">
            <w:r w:rsidR="001A42B5" w:rsidRPr="003A57F2">
              <w:rPr>
                <w:rStyle w:val="Hyperlink"/>
                <w:noProof/>
                <w:lang w:val="bg-BG"/>
              </w:rPr>
              <w:t>3.2</w:t>
            </w:r>
            <w:r w:rsidR="001A42B5" w:rsidRPr="003A57F2">
              <w:rPr>
                <w:rFonts w:eastAsiaTheme="minorEastAsia"/>
                <w:noProof/>
                <w:sz w:val="22"/>
                <w:szCs w:val="22"/>
                <w:lang w:val="bg-BG" w:eastAsia="bg-BG"/>
              </w:rPr>
              <w:tab/>
            </w:r>
            <w:r w:rsidR="001A42B5" w:rsidRPr="003A57F2">
              <w:rPr>
                <w:rStyle w:val="Hyperlink"/>
                <w:noProof/>
                <w:lang w:val="bg-BG"/>
              </w:rPr>
              <w:t>Задачи и отговорности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_Toc436901703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6</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04" w:history="1">
            <w:r w:rsidR="001A42B5" w:rsidRPr="003A57F2">
              <w:rPr>
                <w:rStyle w:val="Hyperlink"/>
                <w:noProof/>
                <w:lang w:val="bg-BG"/>
              </w:rPr>
              <w:t>4.</w:t>
            </w:r>
            <w:r w:rsidR="001A42B5" w:rsidRPr="003A57F2">
              <w:rPr>
                <w:rFonts w:eastAsiaTheme="minorEastAsia"/>
                <w:noProof/>
                <w:sz w:val="22"/>
                <w:szCs w:val="22"/>
                <w:lang w:val="bg-BG" w:eastAsia="bg-BG"/>
              </w:rPr>
              <w:tab/>
            </w:r>
            <w:r w:rsidR="001A42B5" w:rsidRPr="003A57F2">
              <w:rPr>
                <w:rStyle w:val="Hyperlink"/>
                <w:noProof/>
                <w:lang w:val="bg-BG"/>
              </w:rPr>
              <w:t>Документация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_Toc436901704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6</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05" w:history="1">
            <w:r w:rsidR="001A42B5" w:rsidRPr="003A57F2">
              <w:rPr>
                <w:rStyle w:val="Hyperlink"/>
                <w:noProof/>
                <w:lang w:val="bg-BG"/>
              </w:rPr>
              <w:t>5.</w:t>
            </w:r>
            <w:r w:rsidR="001A42B5" w:rsidRPr="003A57F2">
              <w:rPr>
                <w:rFonts w:eastAsiaTheme="minorEastAsia"/>
                <w:noProof/>
                <w:sz w:val="22"/>
                <w:szCs w:val="22"/>
                <w:lang w:val="bg-BG" w:eastAsia="bg-BG"/>
              </w:rPr>
              <w:tab/>
            </w:r>
            <w:r w:rsidR="001A42B5" w:rsidRPr="003A57F2">
              <w:rPr>
                <w:rStyle w:val="Hyperlink"/>
                <w:noProof/>
                <w:lang w:val="bg-BG"/>
              </w:rPr>
              <w:t>Стандарти и насоки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_Toc436901705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06" w:history="1">
            <w:r w:rsidR="001A42B5" w:rsidRPr="003A57F2">
              <w:rPr>
                <w:rStyle w:val="Hyperlink"/>
                <w:noProof/>
                <w:lang w:val="bg-BG"/>
              </w:rPr>
              <w:t>6.</w:t>
            </w:r>
            <w:r w:rsidR="001A42B5" w:rsidRPr="003A57F2">
              <w:rPr>
                <w:rFonts w:eastAsiaTheme="minorEastAsia"/>
                <w:noProof/>
                <w:sz w:val="22"/>
                <w:szCs w:val="22"/>
                <w:lang w:val="bg-BG" w:eastAsia="bg-BG"/>
              </w:rPr>
              <w:tab/>
            </w:r>
            <w:r w:rsidR="001A42B5" w:rsidRPr="003A57F2">
              <w:rPr>
                <w:rStyle w:val="Hyperlink"/>
                <w:noProof/>
                <w:lang w:val="bg-BG"/>
              </w:rPr>
              <w:t>Метрики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_Toc436901706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07" w:history="1">
            <w:r w:rsidR="001A42B5" w:rsidRPr="003A57F2">
              <w:rPr>
                <w:rStyle w:val="Hyperlink"/>
                <w:noProof/>
                <w:lang w:val="bg-BG"/>
              </w:rPr>
              <w:t>7.</w:t>
            </w:r>
            <w:r w:rsidR="001A42B5" w:rsidRPr="003A57F2">
              <w:rPr>
                <w:rFonts w:eastAsiaTheme="minorEastAsia"/>
                <w:noProof/>
                <w:sz w:val="22"/>
                <w:szCs w:val="22"/>
                <w:lang w:val="bg-BG" w:eastAsia="bg-BG"/>
              </w:rPr>
              <w:tab/>
            </w:r>
            <w:r w:rsidR="001A42B5" w:rsidRPr="003A57F2">
              <w:rPr>
                <w:rStyle w:val="Hyperlink"/>
                <w:noProof/>
                <w:lang w:val="bg-BG"/>
              </w:rPr>
              <w:t>План за преглед и проверка</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_Toc436901707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81649C">
          <w:pPr>
            <w:pStyle w:val="TOC2"/>
            <w:tabs>
              <w:tab w:val="left" w:pos="1000"/>
            </w:tabs>
            <w:rPr>
              <w:rFonts w:eastAsiaTheme="minorEastAsia"/>
              <w:noProof/>
              <w:sz w:val="22"/>
              <w:szCs w:val="22"/>
              <w:lang w:val="bg-BG" w:eastAsia="bg-BG"/>
            </w:rPr>
          </w:pPr>
          <w:hyperlink w:anchor="_Toc436901708" w:history="1">
            <w:r w:rsidR="00314815" w:rsidRPr="003A57F2">
              <w:rPr>
                <w:rStyle w:val="Hyperlink"/>
                <w:noProof/>
                <w:lang w:val="bg-BG"/>
              </w:rPr>
              <w:t>7</w:t>
            </w:r>
            <w:r w:rsidR="001A42B5" w:rsidRPr="003A57F2">
              <w:rPr>
                <w:rStyle w:val="Hyperlink"/>
                <w:noProof/>
                <w:lang w:val="bg-BG"/>
              </w:rPr>
              <w:t>.1</w:t>
            </w:r>
            <w:r w:rsidR="001A42B5" w:rsidRPr="003A57F2">
              <w:rPr>
                <w:rFonts w:eastAsiaTheme="minorEastAsia"/>
                <w:noProof/>
                <w:sz w:val="22"/>
                <w:szCs w:val="22"/>
                <w:lang w:val="bg-BG" w:eastAsia="bg-BG"/>
              </w:rPr>
              <w:tab/>
            </w:r>
            <w:r w:rsidR="001A42B5" w:rsidRPr="003A57F2">
              <w:rPr>
                <w:rStyle w:val="Hyperlink"/>
                <w:noProof/>
                <w:lang w:val="bg-BG"/>
              </w:rPr>
              <w:t>Предаване и приемане на итерация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_Toc436901708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81649C" w:rsidP="00314815">
          <w:pPr>
            <w:pStyle w:val="TOC2"/>
            <w:tabs>
              <w:tab w:val="left" w:pos="1000"/>
            </w:tabs>
            <w:rPr>
              <w:rFonts w:eastAsiaTheme="minorEastAsia"/>
              <w:noProof/>
              <w:sz w:val="22"/>
              <w:szCs w:val="22"/>
              <w:lang w:val="bg-BG" w:eastAsia="bg-BG"/>
            </w:rPr>
          </w:pPr>
          <w:hyperlink w:anchor="_Toc436901709" w:history="1">
            <w:r w:rsidR="00314815" w:rsidRPr="003A57F2">
              <w:rPr>
                <w:rStyle w:val="Hyperlink"/>
                <w:noProof/>
                <w:lang w:val="bg-BG"/>
              </w:rPr>
              <w:t>7</w:t>
            </w:r>
            <w:r w:rsidR="001A42B5" w:rsidRPr="003A57F2">
              <w:rPr>
                <w:rStyle w:val="Hyperlink"/>
                <w:noProof/>
                <w:lang w:val="bg-BG"/>
              </w:rPr>
              <w:t>.2</w:t>
            </w:r>
            <w:r w:rsidR="001A42B5" w:rsidRPr="003A57F2">
              <w:rPr>
                <w:rFonts w:eastAsiaTheme="minorEastAsia"/>
                <w:noProof/>
                <w:sz w:val="22"/>
                <w:szCs w:val="22"/>
                <w:lang w:val="bg-BG" w:eastAsia="bg-BG"/>
              </w:rPr>
              <w:tab/>
            </w:r>
            <w:r w:rsidR="001A42B5" w:rsidRPr="003A57F2">
              <w:rPr>
                <w:rStyle w:val="Hyperlink"/>
                <w:noProof/>
                <w:lang w:val="bg-BG"/>
              </w:rPr>
              <w:t>Преглед на отчетната документация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_Toc436901709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10</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11" w:history="1">
            <w:r w:rsidR="001A42B5" w:rsidRPr="003A57F2">
              <w:rPr>
                <w:rStyle w:val="Hyperlink"/>
                <w:noProof/>
                <w:lang w:val="bg-BG"/>
              </w:rPr>
              <w:t>8.</w:t>
            </w:r>
            <w:r w:rsidR="001A42B5" w:rsidRPr="003A57F2">
              <w:rPr>
                <w:rFonts w:eastAsiaTheme="minorEastAsia"/>
                <w:noProof/>
                <w:sz w:val="22"/>
                <w:szCs w:val="22"/>
                <w:lang w:val="bg-BG" w:eastAsia="bg-BG"/>
              </w:rPr>
              <w:tab/>
            </w:r>
            <w:r w:rsidR="001A42B5" w:rsidRPr="003A57F2">
              <w:rPr>
                <w:rStyle w:val="Hyperlink"/>
                <w:noProof/>
                <w:lang w:val="bg-BG"/>
              </w:rPr>
              <w:t>Оценка и тест</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_Toc436901711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10</w:t>
            </w:r>
            <w:r w:rsidR="001A42B5" w:rsidRPr="003A57F2">
              <w:rPr>
                <w:noProof/>
                <w:webHidden/>
                <w:lang w:val="bg-BG"/>
              </w:rPr>
              <w:fldChar w:fldCharType="end"/>
            </w:r>
          </w:hyperlink>
        </w:p>
        <w:p w:rsidR="001A42B5" w:rsidRPr="003A57F2" w:rsidRDefault="0081649C">
          <w:pPr>
            <w:pStyle w:val="TOC1"/>
            <w:tabs>
              <w:tab w:val="left" w:pos="432"/>
            </w:tabs>
            <w:rPr>
              <w:rFonts w:eastAsiaTheme="minorEastAsia"/>
              <w:noProof/>
              <w:sz w:val="22"/>
              <w:szCs w:val="22"/>
              <w:lang w:val="bg-BG" w:eastAsia="bg-BG"/>
            </w:rPr>
          </w:pPr>
          <w:hyperlink w:anchor="_Toc436901712" w:history="1">
            <w:r w:rsidR="001A42B5" w:rsidRPr="003A57F2">
              <w:rPr>
                <w:rStyle w:val="Hyperlink"/>
                <w:noProof/>
                <w:lang w:val="bg-BG"/>
              </w:rPr>
              <w:t>9.</w:t>
            </w:r>
            <w:r w:rsidR="001A42B5" w:rsidRPr="003A57F2">
              <w:rPr>
                <w:rFonts w:eastAsiaTheme="minorEastAsia"/>
                <w:noProof/>
                <w:sz w:val="22"/>
                <w:szCs w:val="22"/>
                <w:lang w:val="bg-BG" w:eastAsia="bg-BG"/>
              </w:rPr>
              <w:tab/>
            </w:r>
            <w:r w:rsidR="001A42B5" w:rsidRPr="003A57F2">
              <w:rPr>
                <w:rStyle w:val="Hyperlink"/>
                <w:noProof/>
                <w:lang w:val="bg-BG"/>
              </w:rPr>
              <w:t>Рискове, разрешаване на проблеми и коригиращи действия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_Toc436901712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1A42B5" w:rsidRPr="003A57F2" w:rsidRDefault="0081649C">
          <w:pPr>
            <w:pStyle w:val="TOC1"/>
            <w:tabs>
              <w:tab w:val="left" w:pos="864"/>
            </w:tabs>
            <w:rPr>
              <w:rFonts w:eastAsiaTheme="minorEastAsia"/>
              <w:noProof/>
              <w:sz w:val="22"/>
              <w:szCs w:val="22"/>
              <w:lang w:val="bg-BG" w:eastAsia="bg-BG"/>
            </w:rPr>
          </w:pPr>
          <w:hyperlink w:anchor="_Toc436901713" w:history="1">
            <w:r w:rsidR="001A42B5" w:rsidRPr="003A57F2">
              <w:rPr>
                <w:rStyle w:val="Hyperlink"/>
                <w:noProof/>
                <w:lang w:val="bg-BG"/>
              </w:rPr>
              <w:t>10.</w:t>
            </w:r>
            <w:r w:rsidR="001A42B5" w:rsidRPr="003A57F2">
              <w:rPr>
                <w:rFonts w:eastAsiaTheme="minorEastAsia"/>
                <w:noProof/>
                <w:sz w:val="22"/>
                <w:szCs w:val="22"/>
                <w:lang w:val="bg-BG" w:eastAsia="bg-BG"/>
              </w:rPr>
              <w:tab/>
            </w:r>
            <w:r w:rsidR="001A42B5" w:rsidRPr="003A57F2">
              <w:rPr>
                <w:rStyle w:val="Hyperlink"/>
                <w:noProof/>
                <w:lang w:val="bg-BG"/>
              </w:rPr>
              <w:t>Инструменти, техники и методологии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_Toc436901713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1A42B5" w:rsidRPr="003A57F2" w:rsidRDefault="0081649C">
          <w:pPr>
            <w:pStyle w:val="TOC1"/>
            <w:tabs>
              <w:tab w:val="left" w:pos="864"/>
            </w:tabs>
            <w:rPr>
              <w:rFonts w:eastAsiaTheme="minorEastAsia"/>
              <w:noProof/>
              <w:sz w:val="22"/>
              <w:szCs w:val="22"/>
              <w:lang w:val="bg-BG" w:eastAsia="bg-BG"/>
            </w:rPr>
          </w:pPr>
          <w:hyperlink w:anchor="_Toc436901714" w:history="1">
            <w:r w:rsidR="001A42B5" w:rsidRPr="003A57F2">
              <w:rPr>
                <w:rStyle w:val="Hyperlink"/>
                <w:noProof/>
                <w:lang w:val="bg-BG"/>
              </w:rPr>
              <w:t>11.</w:t>
            </w:r>
            <w:r w:rsidR="001A42B5" w:rsidRPr="003A57F2">
              <w:rPr>
                <w:rFonts w:eastAsiaTheme="minorEastAsia"/>
                <w:noProof/>
                <w:sz w:val="22"/>
                <w:szCs w:val="22"/>
                <w:lang w:val="bg-BG" w:eastAsia="bg-BG"/>
              </w:rPr>
              <w:tab/>
            </w:r>
            <w:r w:rsidR="001A42B5" w:rsidRPr="003A57F2">
              <w:rPr>
                <w:rStyle w:val="Hyperlink"/>
                <w:noProof/>
                <w:lang w:val="bg-BG"/>
              </w:rPr>
              <w:t>Управление на конфигурацията</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_Toc436901714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1A42B5" w:rsidRPr="003A57F2" w:rsidRDefault="0081649C">
          <w:pPr>
            <w:pStyle w:val="TOC1"/>
            <w:tabs>
              <w:tab w:val="left" w:pos="864"/>
            </w:tabs>
            <w:rPr>
              <w:rFonts w:eastAsiaTheme="minorEastAsia"/>
              <w:noProof/>
              <w:sz w:val="22"/>
              <w:szCs w:val="22"/>
              <w:lang w:val="bg-BG" w:eastAsia="bg-BG"/>
            </w:rPr>
          </w:pPr>
          <w:hyperlink w:anchor="_Toc436901715" w:history="1">
            <w:r w:rsidR="001A42B5" w:rsidRPr="003A57F2">
              <w:rPr>
                <w:rStyle w:val="Hyperlink"/>
                <w:noProof/>
                <w:lang w:val="bg-BG"/>
              </w:rPr>
              <w:t>12.</w:t>
            </w:r>
            <w:r w:rsidR="001A42B5" w:rsidRPr="003A57F2">
              <w:rPr>
                <w:rFonts w:eastAsiaTheme="minorEastAsia"/>
                <w:noProof/>
                <w:sz w:val="22"/>
                <w:szCs w:val="22"/>
                <w:lang w:val="bg-BG" w:eastAsia="bg-BG"/>
              </w:rPr>
              <w:tab/>
            </w:r>
            <w:r w:rsidR="001A42B5" w:rsidRPr="003A57F2">
              <w:rPr>
                <w:rStyle w:val="Hyperlink"/>
                <w:noProof/>
                <w:lang w:val="bg-BG"/>
              </w:rPr>
              <w:t>Записки по качеството</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_Toc436901715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B66C20" w:rsidRPr="003A57F2" w:rsidRDefault="00B66C20">
          <w:pPr>
            <w:rPr>
              <w:lang w:val="bg-BG"/>
            </w:rPr>
          </w:pPr>
          <w:r w:rsidRPr="003A57F2">
            <w:rPr>
              <w:b/>
              <w:bCs/>
              <w:noProof/>
              <w:lang w:val="bg-BG"/>
            </w:rPr>
            <w:fldChar w:fldCharType="end"/>
          </w:r>
        </w:p>
      </w:sdtContent>
    </w:sdt>
    <w:p w:rsidR="00B66C20" w:rsidRPr="003A57F2" w:rsidRDefault="00B66C20" w:rsidP="00B66C20">
      <w:pPr>
        <w:pStyle w:val="Title"/>
        <w:rPr>
          <w:rFonts w:ascii="Times New Roman" w:hAnsi="Times New Roman"/>
          <w:lang w:val="bg-BG"/>
        </w:rPr>
      </w:pPr>
      <w:r w:rsidRPr="003A57F2">
        <w:rPr>
          <w:rFonts w:ascii="Times New Roman" w:hAnsi="Times New Roman"/>
          <w:lang w:val="bg-BG"/>
        </w:rPr>
        <w:t xml:space="preserve"> </w:t>
      </w:r>
    </w:p>
    <w:p w:rsidR="00EE5E87" w:rsidRPr="003A57F2" w:rsidRDefault="00EE5E87">
      <w:pPr>
        <w:pStyle w:val="Title"/>
        <w:rPr>
          <w:rFonts w:ascii="Times New Roman" w:hAnsi="Times New Roman"/>
          <w:lang w:val="bg-BG"/>
        </w:rPr>
      </w:pPr>
      <w:r w:rsidRPr="003A57F2">
        <w:rPr>
          <w:rFonts w:ascii="Times New Roman" w:hAnsi="Times New Roman"/>
          <w:lang w:val="bg-BG"/>
        </w:rPr>
        <w:br w:type="page"/>
      </w:r>
      <w:r w:rsidR="00B66C20" w:rsidRPr="003A57F2">
        <w:rPr>
          <w:rFonts w:ascii="Times New Roman" w:hAnsi="Times New Roman"/>
          <w:lang w:val="bg-BG"/>
        </w:rPr>
        <w:lastRenderedPageBreak/>
        <w:t xml:space="preserve">План за осигуряване на качеството </w:t>
      </w:r>
    </w:p>
    <w:p w:rsidR="00EE5E87" w:rsidRPr="003A57F2" w:rsidRDefault="00EE5E87">
      <w:pPr>
        <w:rPr>
          <w:lang w:val="bg-BG"/>
        </w:rPr>
      </w:pPr>
    </w:p>
    <w:p w:rsidR="00EE5E87" w:rsidRPr="003A57F2" w:rsidRDefault="00B66C20">
      <w:pPr>
        <w:pStyle w:val="Heading1"/>
        <w:rPr>
          <w:rFonts w:ascii="Times New Roman" w:hAnsi="Times New Roman"/>
          <w:lang w:val="bg-BG"/>
        </w:rPr>
      </w:pPr>
      <w:bookmarkStart w:id="1" w:name="_Toc436901693"/>
      <w:r w:rsidRPr="003A57F2">
        <w:rPr>
          <w:rFonts w:ascii="Times New Roman" w:hAnsi="Times New Roman"/>
          <w:lang w:val="bg-BG"/>
        </w:rPr>
        <w:t>Въведение</w:t>
      </w:r>
      <w:bookmarkEnd w:id="1"/>
    </w:p>
    <w:p w:rsidR="00316765" w:rsidRPr="003A57F2" w:rsidRDefault="00316765" w:rsidP="00C93476">
      <w:pPr>
        <w:pStyle w:val="Heading2"/>
        <w:numPr>
          <w:ilvl w:val="0"/>
          <w:numId w:val="0"/>
        </w:numPr>
        <w:ind w:left="720"/>
        <w:jc w:val="both"/>
        <w:rPr>
          <w:rFonts w:ascii="Times New Roman" w:hAnsi="Times New Roman"/>
          <w:b w:val="0"/>
          <w:lang w:val="bg-BG"/>
        </w:rPr>
      </w:pPr>
      <w:bookmarkStart w:id="2" w:name="_Toc436901694"/>
      <w:r w:rsidRPr="003A57F2">
        <w:rPr>
          <w:rFonts w:ascii="Times New Roman" w:hAnsi="Times New Roman"/>
          <w:b w:val="0"/>
          <w:lang w:val="bg-BG"/>
        </w:rPr>
        <w:t xml:space="preserve">Планът за осигуряване на качеството е документ, който дава ясна представа за това как трябва да се разработи даден продукт, за да сме сигурни в неговото качеството. Той съдържа план за преглед и одит, и референцията на редица други документи, разработени по време на фазата на </w:t>
      </w:r>
      <w:proofErr w:type="spellStart"/>
      <w:r w:rsidRPr="003A57F2">
        <w:rPr>
          <w:rFonts w:ascii="Times New Roman" w:hAnsi="Times New Roman"/>
          <w:b w:val="0"/>
          <w:lang w:val="bg-BG"/>
        </w:rPr>
        <w:t>Inception</w:t>
      </w:r>
      <w:proofErr w:type="spellEnd"/>
      <w:r w:rsidRPr="003A57F2">
        <w:rPr>
          <w:rFonts w:ascii="Times New Roman" w:hAnsi="Times New Roman"/>
          <w:b w:val="0"/>
          <w:lang w:val="bg-BG"/>
        </w:rPr>
        <w:t>. Той се поддържа в рамките на целия</w:t>
      </w:r>
      <w:r w:rsidR="00C93476" w:rsidRPr="003A57F2">
        <w:rPr>
          <w:rFonts w:ascii="Times New Roman" w:hAnsi="Times New Roman"/>
          <w:b w:val="0"/>
          <w:lang w:val="bg-BG"/>
        </w:rPr>
        <w:t xml:space="preserve"> проект</w:t>
      </w:r>
      <w:r w:rsidRPr="003A57F2">
        <w:rPr>
          <w:rFonts w:ascii="Times New Roman" w:hAnsi="Times New Roman"/>
          <w:b w:val="0"/>
          <w:lang w:val="bg-BG"/>
        </w:rPr>
        <w:t>.</w:t>
      </w:r>
      <w:bookmarkEnd w:id="2"/>
    </w:p>
    <w:p w:rsidR="00EE5E87" w:rsidRPr="003A57F2" w:rsidRDefault="00B66C20">
      <w:pPr>
        <w:pStyle w:val="Heading2"/>
        <w:rPr>
          <w:rFonts w:ascii="Times New Roman" w:hAnsi="Times New Roman"/>
          <w:lang w:val="bg-BG"/>
        </w:rPr>
      </w:pPr>
      <w:bookmarkStart w:id="3" w:name="_Toc436901695"/>
      <w:r w:rsidRPr="003A57F2">
        <w:rPr>
          <w:rFonts w:ascii="Times New Roman" w:hAnsi="Times New Roman"/>
          <w:lang w:val="bg-BG"/>
        </w:rPr>
        <w:t>Цел</w:t>
      </w:r>
      <w:bookmarkEnd w:id="3"/>
    </w:p>
    <w:p w:rsidR="00EE5E87" w:rsidRPr="003A57F2" w:rsidRDefault="00E5766D" w:rsidP="00D50E2F">
      <w:pPr>
        <w:ind w:left="720"/>
        <w:jc w:val="both"/>
        <w:rPr>
          <w:lang w:val="bg-BG"/>
        </w:rPr>
      </w:pPr>
      <w:r w:rsidRPr="003A57F2">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3A57F2">
        <w:rPr>
          <w:lang w:val="bg-BG"/>
        </w:rPr>
        <w:t xml:space="preserve">отговарящи на уменията на екипа задачи. </w:t>
      </w:r>
    </w:p>
    <w:p w:rsidR="00EE5E87" w:rsidRPr="003A57F2" w:rsidRDefault="00B66C20">
      <w:pPr>
        <w:pStyle w:val="Heading2"/>
        <w:rPr>
          <w:rFonts w:ascii="Times New Roman" w:hAnsi="Times New Roman"/>
          <w:lang w:val="bg-BG"/>
        </w:rPr>
      </w:pPr>
      <w:bookmarkStart w:id="4" w:name="_Toc436901697"/>
      <w:r w:rsidRPr="003A57F2">
        <w:rPr>
          <w:rFonts w:ascii="Times New Roman" w:hAnsi="Times New Roman"/>
          <w:lang w:val="bg-BG"/>
        </w:rPr>
        <w:t xml:space="preserve">Дефиниции, </w:t>
      </w:r>
      <w:proofErr w:type="spellStart"/>
      <w:r w:rsidRPr="003A57F2">
        <w:rPr>
          <w:rFonts w:ascii="Times New Roman" w:hAnsi="Times New Roman"/>
          <w:lang w:val="bg-BG"/>
        </w:rPr>
        <w:t>акроними</w:t>
      </w:r>
      <w:proofErr w:type="spellEnd"/>
      <w:r w:rsidRPr="003A57F2">
        <w:rPr>
          <w:rFonts w:ascii="Times New Roman" w:hAnsi="Times New Roman"/>
          <w:lang w:val="bg-BG"/>
        </w:rPr>
        <w:t xml:space="preserve"> и абревиатури</w:t>
      </w:r>
      <w:bookmarkEnd w:id="4"/>
    </w:p>
    <w:p w:rsidR="00D77C0A" w:rsidRPr="003A57F2" w:rsidRDefault="00D77C0A" w:rsidP="00D77C0A">
      <w:pPr>
        <w:ind w:left="720"/>
        <w:rPr>
          <w:lang w:val="bg-BG"/>
        </w:rPr>
      </w:pPr>
      <w:r w:rsidRPr="003A57F2">
        <w:rPr>
          <w:lang w:val="bg-BG"/>
        </w:rPr>
        <w:t xml:space="preserve">Дефинираните </w:t>
      </w:r>
      <w:proofErr w:type="spellStart"/>
      <w:r w:rsidRPr="003A57F2">
        <w:rPr>
          <w:lang w:val="bg-BG"/>
        </w:rPr>
        <w:t>акроними</w:t>
      </w:r>
      <w:proofErr w:type="spellEnd"/>
      <w:r w:rsidRPr="003A57F2">
        <w:rPr>
          <w:lang w:val="bg-BG"/>
        </w:rPr>
        <w:t xml:space="preserve"> и </w:t>
      </w:r>
      <w:proofErr w:type="spellStart"/>
      <w:r w:rsidRPr="003A57F2">
        <w:rPr>
          <w:lang w:val="bg-BG"/>
        </w:rPr>
        <w:t>абрениатури</w:t>
      </w:r>
      <w:proofErr w:type="spellEnd"/>
      <w:r w:rsidRPr="003A57F2">
        <w:rPr>
          <w:lang w:val="bg-BG"/>
        </w:rPr>
        <w:t xml:space="preserve"> могат да бъдат намерени в следния документ:</w:t>
      </w:r>
    </w:p>
    <w:p w:rsidR="00D77C0A" w:rsidRPr="003A57F2" w:rsidRDefault="00652234" w:rsidP="00652234">
      <w:pPr>
        <w:pStyle w:val="ListParagraph"/>
        <w:numPr>
          <w:ilvl w:val="0"/>
          <w:numId w:val="19"/>
        </w:numPr>
        <w:rPr>
          <w:lang w:val="bg-BG"/>
        </w:rPr>
      </w:pPr>
      <w:r w:rsidRPr="003A57F2">
        <w:rPr>
          <w:lang w:val="bg-BG"/>
        </w:rPr>
        <w:t>ABM-4-I1-Glossary</w:t>
      </w:r>
      <w:r w:rsidR="00D77C0A" w:rsidRPr="003A57F2">
        <w:rPr>
          <w:lang w:val="bg-BG"/>
        </w:rPr>
        <w:t>;</w:t>
      </w:r>
    </w:p>
    <w:p w:rsidR="00EE5E87" w:rsidRPr="003A57F2" w:rsidRDefault="00B66C20">
      <w:pPr>
        <w:pStyle w:val="Heading2"/>
        <w:rPr>
          <w:rFonts w:ascii="Times New Roman" w:hAnsi="Times New Roman"/>
          <w:lang w:val="bg-BG"/>
        </w:rPr>
      </w:pPr>
      <w:bookmarkStart w:id="5" w:name="_Toc436901698"/>
      <w:r w:rsidRPr="003A57F2">
        <w:rPr>
          <w:rFonts w:ascii="Times New Roman" w:hAnsi="Times New Roman"/>
          <w:lang w:val="bg-BG"/>
        </w:rPr>
        <w:t>Препратки</w:t>
      </w:r>
      <w:bookmarkEnd w:id="5"/>
    </w:p>
    <w:p w:rsidR="00F43549" w:rsidRPr="003A57F2" w:rsidRDefault="00F43549" w:rsidP="00F43549">
      <w:pPr>
        <w:ind w:left="720"/>
        <w:rPr>
          <w:lang w:val="bg-BG"/>
        </w:rPr>
      </w:pPr>
      <w:r w:rsidRPr="003A57F2">
        <w:rPr>
          <w:lang w:val="bg-BG"/>
        </w:rPr>
        <w:t>Този документ включва препратки към следните документи:</w:t>
      </w:r>
    </w:p>
    <w:p w:rsidR="00652234" w:rsidRPr="003A57F2" w:rsidRDefault="00652234" w:rsidP="00652234">
      <w:pPr>
        <w:pStyle w:val="ListParagraph"/>
        <w:numPr>
          <w:ilvl w:val="0"/>
          <w:numId w:val="20"/>
        </w:numPr>
        <w:rPr>
          <w:lang w:val="bg-BG"/>
        </w:rPr>
      </w:pPr>
      <w:r w:rsidRPr="003A57F2">
        <w:rPr>
          <w:lang w:val="bg-BG"/>
        </w:rPr>
        <w:t xml:space="preserve">ABM-5-I1-Software </w:t>
      </w:r>
      <w:proofErr w:type="spellStart"/>
      <w:r w:rsidRPr="003A57F2">
        <w:rPr>
          <w:lang w:val="bg-BG"/>
        </w:rPr>
        <w:t>Requirements</w:t>
      </w:r>
      <w:proofErr w:type="spellEnd"/>
      <w:r w:rsidRPr="003A57F2">
        <w:rPr>
          <w:lang w:val="bg-BG"/>
        </w:rPr>
        <w:t xml:space="preserve"> </w:t>
      </w:r>
      <w:proofErr w:type="spellStart"/>
      <w:r w:rsidRPr="003A57F2">
        <w:rPr>
          <w:lang w:val="bg-BG"/>
        </w:rPr>
        <w:t>Specifications</w:t>
      </w:r>
      <w:proofErr w:type="spellEnd"/>
    </w:p>
    <w:p w:rsidR="00652234" w:rsidRPr="003A57F2" w:rsidRDefault="00652234" w:rsidP="00652234">
      <w:pPr>
        <w:pStyle w:val="ListParagraph"/>
        <w:numPr>
          <w:ilvl w:val="0"/>
          <w:numId w:val="20"/>
        </w:numPr>
        <w:rPr>
          <w:lang w:val="bg-BG"/>
        </w:rPr>
      </w:pPr>
      <w:r w:rsidRPr="003A57F2">
        <w:rPr>
          <w:lang w:val="bg-BG"/>
        </w:rPr>
        <w:t>ABM-4-I1-Glossary</w:t>
      </w:r>
    </w:p>
    <w:p w:rsidR="00652234" w:rsidRPr="003A57F2" w:rsidRDefault="00652234" w:rsidP="00652234">
      <w:pPr>
        <w:pStyle w:val="ListParagraph"/>
        <w:numPr>
          <w:ilvl w:val="0"/>
          <w:numId w:val="20"/>
        </w:numPr>
        <w:rPr>
          <w:lang w:val="bg-BG"/>
        </w:rPr>
      </w:pPr>
      <w:r w:rsidRPr="003A57F2">
        <w:rPr>
          <w:lang w:val="bg-BG"/>
        </w:rPr>
        <w:t xml:space="preserve">ABM-1-I1-Software </w:t>
      </w:r>
      <w:proofErr w:type="spellStart"/>
      <w:r w:rsidRPr="003A57F2">
        <w:rPr>
          <w:lang w:val="bg-BG"/>
        </w:rPr>
        <w:t>Development</w:t>
      </w:r>
      <w:proofErr w:type="spellEnd"/>
      <w:r w:rsidRPr="003A57F2">
        <w:rPr>
          <w:lang w:val="bg-BG"/>
        </w:rPr>
        <w:t xml:space="preserve"> </w:t>
      </w:r>
      <w:proofErr w:type="spellStart"/>
      <w:r w:rsidRPr="003A57F2">
        <w:rPr>
          <w:lang w:val="bg-BG"/>
        </w:rPr>
        <w:t>Plan</w:t>
      </w:r>
      <w:proofErr w:type="spellEnd"/>
    </w:p>
    <w:p w:rsidR="00EE5E87" w:rsidRPr="003A57F2" w:rsidRDefault="00F43549">
      <w:pPr>
        <w:pStyle w:val="Heading2"/>
        <w:rPr>
          <w:rFonts w:ascii="Times New Roman" w:hAnsi="Times New Roman"/>
          <w:lang w:val="bg-BG"/>
        </w:rPr>
      </w:pPr>
      <w:bookmarkStart w:id="6" w:name="_Toc436901699"/>
      <w:r w:rsidRPr="003A57F2">
        <w:rPr>
          <w:rFonts w:ascii="Times New Roman" w:hAnsi="Times New Roman"/>
          <w:lang w:val="bg-BG"/>
        </w:rPr>
        <w:t>Обзор</w:t>
      </w:r>
      <w:bookmarkEnd w:id="6"/>
    </w:p>
    <w:p w:rsidR="00F43549" w:rsidRPr="003A57F2" w:rsidRDefault="00F43549" w:rsidP="00F43549">
      <w:pPr>
        <w:ind w:left="720"/>
        <w:rPr>
          <w:lang w:val="bg-BG"/>
        </w:rPr>
      </w:pPr>
      <w:r w:rsidRPr="003A57F2">
        <w:rPr>
          <w:lang w:val="bg-BG"/>
        </w:rPr>
        <w:t>До края на този документ е включена следната информация:</w:t>
      </w:r>
    </w:p>
    <w:p w:rsidR="00F43549" w:rsidRPr="003A57F2" w:rsidRDefault="00942714" w:rsidP="00942714">
      <w:pPr>
        <w:pStyle w:val="ListParagraph"/>
        <w:numPr>
          <w:ilvl w:val="0"/>
          <w:numId w:val="19"/>
        </w:numPr>
        <w:rPr>
          <w:lang w:val="bg-BG"/>
        </w:rPr>
      </w:pPr>
      <w:r w:rsidRPr="003A57F2">
        <w:rPr>
          <w:lang w:val="bg-BG"/>
        </w:rPr>
        <w:t>Показатели за качество.</w:t>
      </w:r>
    </w:p>
    <w:p w:rsidR="00942714" w:rsidRPr="003A57F2" w:rsidRDefault="00942714" w:rsidP="00942714">
      <w:pPr>
        <w:pStyle w:val="ListParagraph"/>
        <w:numPr>
          <w:ilvl w:val="0"/>
          <w:numId w:val="19"/>
        </w:numPr>
        <w:rPr>
          <w:lang w:val="bg-BG"/>
        </w:rPr>
      </w:pPr>
      <w:r w:rsidRPr="003A57F2">
        <w:rPr>
          <w:lang w:val="bg-BG"/>
        </w:rPr>
        <w:t>Спецификация с отговорностите и задачите в екипа.</w:t>
      </w:r>
    </w:p>
    <w:p w:rsidR="00942714" w:rsidRPr="003A57F2" w:rsidRDefault="00942714" w:rsidP="00942714">
      <w:pPr>
        <w:pStyle w:val="ListParagraph"/>
        <w:numPr>
          <w:ilvl w:val="0"/>
          <w:numId w:val="19"/>
        </w:numPr>
        <w:rPr>
          <w:lang w:val="bg-BG"/>
        </w:rPr>
      </w:pPr>
      <w:r w:rsidRPr="003A57F2">
        <w:rPr>
          <w:lang w:val="bg-BG"/>
        </w:rPr>
        <w:t>Необходима документация за проекта.</w:t>
      </w:r>
    </w:p>
    <w:p w:rsidR="00942714" w:rsidRPr="003A57F2" w:rsidRDefault="00267EE9" w:rsidP="00942714">
      <w:pPr>
        <w:pStyle w:val="ListParagraph"/>
        <w:numPr>
          <w:ilvl w:val="0"/>
          <w:numId w:val="19"/>
        </w:numPr>
        <w:rPr>
          <w:lang w:val="bg-BG"/>
        </w:rPr>
      </w:pPr>
      <w:r w:rsidRPr="003A57F2">
        <w:rPr>
          <w:lang w:val="bg-BG"/>
        </w:rPr>
        <w:t>Стандарти и насоки за реализация на проекта.</w:t>
      </w:r>
    </w:p>
    <w:p w:rsidR="00267EE9" w:rsidRPr="003A57F2" w:rsidRDefault="00267EE9" w:rsidP="00942714">
      <w:pPr>
        <w:pStyle w:val="ListParagraph"/>
        <w:numPr>
          <w:ilvl w:val="0"/>
          <w:numId w:val="19"/>
        </w:numPr>
        <w:rPr>
          <w:lang w:val="bg-BG"/>
        </w:rPr>
      </w:pPr>
      <w:r w:rsidRPr="003A57F2">
        <w:rPr>
          <w:lang w:val="bg-BG"/>
        </w:rPr>
        <w:t>Метрики за гарантиране на качество.</w:t>
      </w:r>
    </w:p>
    <w:p w:rsidR="00267EE9" w:rsidRPr="003A57F2" w:rsidRDefault="00267EE9" w:rsidP="00942714">
      <w:pPr>
        <w:pStyle w:val="ListParagraph"/>
        <w:numPr>
          <w:ilvl w:val="0"/>
          <w:numId w:val="19"/>
        </w:numPr>
        <w:rPr>
          <w:lang w:val="bg-BG"/>
        </w:rPr>
      </w:pPr>
      <w:r w:rsidRPr="003A57F2">
        <w:rPr>
          <w:lang w:val="bg-BG"/>
        </w:rPr>
        <w:t>План за преглед на проверка.</w:t>
      </w:r>
    </w:p>
    <w:p w:rsidR="00D114D5" w:rsidRPr="003A57F2" w:rsidRDefault="00D114D5" w:rsidP="00942714">
      <w:pPr>
        <w:pStyle w:val="ListParagraph"/>
        <w:numPr>
          <w:ilvl w:val="0"/>
          <w:numId w:val="19"/>
        </w:numPr>
        <w:rPr>
          <w:lang w:val="bg-BG"/>
        </w:rPr>
      </w:pPr>
      <w:r w:rsidRPr="003A57F2">
        <w:rPr>
          <w:lang w:val="bg-BG"/>
        </w:rPr>
        <w:t>Инструменти техники и методологии.</w:t>
      </w:r>
    </w:p>
    <w:p w:rsidR="00D114D5" w:rsidRPr="003A57F2" w:rsidRDefault="00D114D5" w:rsidP="00942714">
      <w:pPr>
        <w:pStyle w:val="ListParagraph"/>
        <w:numPr>
          <w:ilvl w:val="0"/>
          <w:numId w:val="19"/>
        </w:numPr>
        <w:rPr>
          <w:lang w:val="bg-BG"/>
        </w:rPr>
      </w:pPr>
      <w:r w:rsidRPr="003A57F2">
        <w:rPr>
          <w:lang w:val="bg-BG"/>
        </w:rPr>
        <w:t>Записки по качеството.</w:t>
      </w:r>
    </w:p>
    <w:p w:rsidR="00EE5E87" w:rsidRPr="003A57F2" w:rsidRDefault="00B66C20" w:rsidP="005E23A9">
      <w:pPr>
        <w:pStyle w:val="Heading1"/>
        <w:numPr>
          <w:ilvl w:val="0"/>
          <w:numId w:val="2"/>
        </w:numPr>
        <w:rPr>
          <w:rFonts w:ascii="Times New Roman" w:hAnsi="Times New Roman"/>
          <w:lang w:val="bg-BG"/>
        </w:rPr>
      </w:pPr>
      <w:bookmarkStart w:id="7" w:name="_Toc436901700"/>
      <w:r w:rsidRPr="003A57F2">
        <w:rPr>
          <w:rFonts w:ascii="Times New Roman" w:hAnsi="Times New Roman"/>
          <w:lang w:val="bg-BG"/>
        </w:rPr>
        <w:t>Целеви показатели за качество</w:t>
      </w:r>
      <w:bookmarkEnd w:id="7"/>
    </w:p>
    <w:p w:rsidR="00316765" w:rsidRPr="003A57F2" w:rsidRDefault="00316765" w:rsidP="00164F57">
      <w:pPr>
        <w:ind w:left="720"/>
        <w:jc w:val="both"/>
        <w:rPr>
          <w:lang w:val="bg-BG"/>
        </w:rPr>
      </w:pPr>
      <w:r w:rsidRPr="003A57F2">
        <w:rPr>
          <w:lang w:val="bg-BG"/>
        </w:rPr>
        <w:t>Основните показатели, които засягат качеството на разработвания продукт са описани в документа „</w:t>
      </w:r>
      <w:r w:rsidR="00652234" w:rsidRPr="003A57F2">
        <w:rPr>
          <w:lang w:val="bg-BG"/>
        </w:rPr>
        <w:t xml:space="preserve">ABM-5-I1-Software </w:t>
      </w:r>
      <w:proofErr w:type="spellStart"/>
      <w:r w:rsidR="00652234" w:rsidRPr="003A57F2">
        <w:rPr>
          <w:lang w:val="bg-BG"/>
        </w:rPr>
        <w:t>Requirements</w:t>
      </w:r>
      <w:proofErr w:type="spellEnd"/>
      <w:r w:rsidR="00652234" w:rsidRPr="003A57F2">
        <w:rPr>
          <w:lang w:val="bg-BG"/>
        </w:rPr>
        <w:t xml:space="preserve"> </w:t>
      </w:r>
      <w:proofErr w:type="spellStart"/>
      <w:r w:rsidR="00652234" w:rsidRPr="003A57F2">
        <w:rPr>
          <w:lang w:val="bg-BG"/>
        </w:rPr>
        <w:t>Specifications</w:t>
      </w:r>
      <w:proofErr w:type="spellEnd"/>
      <w:r w:rsidR="00652234" w:rsidRPr="003A57F2">
        <w:rPr>
          <w:lang w:val="bg-BG"/>
        </w:rPr>
        <w:t xml:space="preserve"> </w:t>
      </w:r>
      <w:r w:rsidRPr="003A57F2">
        <w:rPr>
          <w:lang w:val="bg-BG"/>
        </w:rPr>
        <w:t>” (спецификация на софтуерните изисквания) – това са следните раздели и съответно целевите показатели за качество в тях:</w:t>
      </w:r>
    </w:p>
    <w:p w:rsidR="00316765" w:rsidRPr="003A57F2" w:rsidRDefault="00316765" w:rsidP="00164F57">
      <w:pPr>
        <w:numPr>
          <w:ilvl w:val="0"/>
          <w:numId w:val="7"/>
        </w:numPr>
        <w:jc w:val="both"/>
        <w:rPr>
          <w:lang w:val="bg-BG"/>
        </w:rPr>
      </w:pPr>
      <w:r w:rsidRPr="003A57F2">
        <w:rPr>
          <w:lang w:val="bg-BG"/>
        </w:rPr>
        <w:t>„</w:t>
      </w:r>
      <w:proofErr w:type="spellStart"/>
      <w:r w:rsidRPr="003A57F2">
        <w:rPr>
          <w:lang w:val="bg-BG"/>
        </w:rPr>
        <w:t>Ползваемост</w:t>
      </w:r>
      <w:proofErr w:type="spellEnd"/>
      <w:r w:rsidRPr="003A57F2">
        <w:rPr>
          <w:lang w:val="bg-BG"/>
        </w:rPr>
        <w:t>”:</w:t>
      </w:r>
    </w:p>
    <w:p w:rsidR="00316765" w:rsidRPr="003A57F2" w:rsidRDefault="00316765" w:rsidP="00164F57">
      <w:pPr>
        <w:numPr>
          <w:ilvl w:val="1"/>
          <w:numId w:val="7"/>
        </w:numPr>
        <w:jc w:val="both"/>
        <w:rPr>
          <w:lang w:val="bg-BG"/>
        </w:rPr>
      </w:pPr>
      <w:r w:rsidRPr="003A57F2">
        <w:rPr>
          <w:lang w:val="bg-BG"/>
        </w:rPr>
        <w:t>време за достъп до системата на вътрешни/външни потребители – максималното време, за което потребителите получават достъп до системата;</w:t>
      </w:r>
    </w:p>
    <w:p w:rsidR="00316765" w:rsidRPr="003A57F2" w:rsidRDefault="00316765" w:rsidP="00164F57">
      <w:pPr>
        <w:numPr>
          <w:ilvl w:val="1"/>
          <w:numId w:val="7"/>
        </w:numPr>
        <w:jc w:val="both"/>
        <w:rPr>
          <w:lang w:val="bg-BG"/>
        </w:rPr>
      </w:pPr>
      <w:r w:rsidRPr="003A57F2">
        <w:rPr>
          <w:lang w:val="bg-BG"/>
        </w:rPr>
        <w:t>специфичен потребителски интерфейс – разработката на специален потребителски интерфейс според спецификата на дейностите на системата;</w:t>
      </w:r>
    </w:p>
    <w:p w:rsidR="00316765" w:rsidRPr="003A57F2" w:rsidRDefault="00316765" w:rsidP="00164F57">
      <w:pPr>
        <w:numPr>
          <w:ilvl w:val="0"/>
          <w:numId w:val="7"/>
        </w:numPr>
        <w:jc w:val="both"/>
        <w:rPr>
          <w:lang w:val="bg-BG"/>
        </w:rPr>
      </w:pPr>
      <w:r w:rsidRPr="003A57F2">
        <w:rPr>
          <w:lang w:val="bg-BG"/>
        </w:rPr>
        <w:t>„Надеждност”:</w:t>
      </w:r>
    </w:p>
    <w:p w:rsidR="00316765" w:rsidRPr="003A57F2" w:rsidRDefault="00316765" w:rsidP="00164F57">
      <w:pPr>
        <w:numPr>
          <w:ilvl w:val="1"/>
          <w:numId w:val="7"/>
        </w:numPr>
        <w:jc w:val="both"/>
        <w:rPr>
          <w:lang w:val="bg-BG"/>
        </w:rPr>
      </w:pPr>
      <w:r w:rsidRPr="003A57F2">
        <w:rPr>
          <w:lang w:val="bg-BG"/>
        </w:rPr>
        <w:t>време за възстановяване след авария – максималното време, необходимо за възстановяване на системата след претърпяване на определена авария;</w:t>
      </w:r>
    </w:p>
    <w:p w:rsidR="00316765" w:rsidRPr="003A57F2" w:rsidRDefault="00316765" w:rsidP="00164F57">
      <w:pPr>
        <w:numPr>
          <w:ilvl w:val="1"/>
          <w:numId w:val="7"/>
        </w:numPr>
        <w:jc w:val="both"/>
        <w:rPr>
          <w:lang w:val="bg-BG"/>
        </w:rPr>
      </w:pPr>
      <w:r w:rsidRPr="003A57F2">
        <w:rPr>
          <w:lang w:val="bg-BG"/>
        </w:rPr>
        <w:t>подсигурен достъп от интернет доставчици – използват се Х на брой интернет доставчици, които да осигурят достъп до системата, с цел при аварии при някой от доставчиците все още да има достъп до системата;</w:t>
      </w:r>
    </w:p>
    <w:p w:rsidR="00316765" w:rsidRPr="003A57F2" w:rsidRDefault="00316765" w:rsidP="00164F57">
      <w:pPr>
        <w:numPr>
          <w:ilvl w:val="1"/>
          <w:numId w:val="7"/>
        </w:numPr>
        <w:jc w:val="both"/>
        <w:rPr>
          <w:lang w:val="bg-BG"/>
        </w:rPr>
      </w:pPr>
      <w:r w:rsidRPr="003A57F2">
        <w:rPr>
          <w:lang w:val="bg-BG"/>
        </w:rPr>
        <w:t xml:space="preserve">използване на </w:t>
      </w:r>
      <w:proofErr w:type="spellStart"/>
      <w:r w:rsidRPr="003A57F2">
        <w:rPr>
          <w:lang w:val="bg-BG"/>
        </w:rPr>
        <w:t>Raid</w:t>
      </w:r>
      <w:proofErr w:type="spellEnd"/>
      <w:r w:rsidRPr="003A57F2">
        <w:rPr>
          <w:lang w:val="bg-BG"/>
        </w:rPr>
        <w:t xml:space="preserve"> масиви – изключително важно средство за запазване на данните и документите на системата, при риск от повреди в системата;</w:t>
      </w:r>
    </w:p>
    <w:p w:rsidR="00316765" w:rsidRPr="003A57F2" w:rsidRDefault="00316765" w:rsidP="00164F57">
      <w:pPr>
        <w:numPr>
          <w:ilvl w:val="0"/>
          <w:numId w:val="7"/>
        </w:numPr>
        <w:jc w:val="both"/>
        <w:rPr>
          <w:lang w:val="bg-BG"/>
        </w:rPr>
      </w:pPr>
      <w:r w:rsidRPr="003A57F2">
        <w:rPr>
          <w:lang w:val="bg-BG"/>
        </w:rPr>
        <w:t>„Изпълнение”:</w:t>
      </w:r>
    </w:p>
    <w:p w:rsidR="00316765" w:rsidRPr="003A57F2" w:rsidRDefault="00316765" w:rsidP="00164F57">
      <w:pPr>
        <w:numPr>
          <w:ilvl w:val="1"/>
          <w:numId w:val="7"/>
        </w:numPr>
        <w:jc w:val="both"/>
        <w:rPr>
          <w:lang w:val="bg-BG"/>
        </w:rPr>
      </w:pPr>
      <w:r w:rsidRPr="003A57F2">
        <w:rPr>
          <w:lang w:val="bg-BG"/>
        </w:rPr>
        <w:t xml:space="preserve">едновременно работещи вътрешни/външни потребители – максималният брой </w:t>
      </w:r>
      <w:r w:rsidRPr="003A57F2">
        <w:rPr>
          <w:lang w:val="bg-BG"/>
        </w:rPr>
        <w:lastRenderedPageBreak/>
        <w:t>едновременно работещи потребители;</w:t>
      </w:r>
    </w:p>
    <w:p w:rsidR="00316765" w:rsidRPr="003A57F2" w:rsidRDefault="00316765" w:rsidP="00164F57">
      <w:pPr>
        <w:numPr>
          <w:ilvl w:val="1"/>
          <w:numId w:val="7"/>
        </w:numPr>
        <w:jc w:val="both"/>
        <w:rPr>
          <w:lang w:val="bg-BG"/>
        </w:rPr>
      </w:pPr>
      <w:r w:rsidRPr="003A57F2">
        <w:rPr>
          <w:lang w:val="bg-BG"/>
        </w:rPr>
        <w:t>памет за съхранение на документи и информация – минимално дисково пространство за съхранение на цялата информация и документи в системата;</w:t>
      </w:r>
    </w:p>
    <w:p w:rsidR="00316765" w:rsidRPr="003A57F2" w:rsidRDefault="00316765" w:rsidP="00164F57">
      <w:pPr>
        <w:numPr>
          <w:ilvl w:val="1"/>
          <w:numId w:val="7"/>
        </w:numPr>
        <w:jc w:val="both"/>
        <w:rPr>
          <w:lang w:val="bg-BG"/>
        </w:rPr>
      </w:pPr>
      <w:r w:rsidRPr="003A57F2">
        <w:rPr>
          <w:lang w:val="bg-BG"/>
        </w:rPr>
        <w:t>виртуализация – предлага много възможности и прави системата гъвкава;</w:t>
      </w:r>
    </w:p>
    <w:p w:rsidR="00316765" w:rsidRPr="003A57F2" w:rsidRDefault="00316765" w:rsidP="00164F57">
      <w:pPr>
        <w:pStyle w:val="Heading1"/>
        <w:numPr>
          <w:ilvl w:val="0"/>
          <w:numId w:val="0"/>
        </w:numPr>
        <w:ind w:left="720"/>
        <w:jc w:val="both"/>
        <w:rPr>
          <w:rFonts w:ascii="Times New Roman" w:hAnsi="Times New Roman"/>
          <w:lang w:val="bg-BG"/>
        </w:rPr>
      </w:pPr>
    </w:p>
    <w:p w:rsidR="00EE5E87" w:rsidRPr="003A57F2" w:rsidRDefault="00B66C20" w:rsidP="005E23A9">
      <w:pPr>
        <w:pStyle w:val="Heading1"/>
        <w:numPr>
          <w:ilvl w:val="0"/>
          <w:numId w:val="2"/>
        </w:numPr>
        <w:rPr>
          <w:rFonts w:ascii="Times New Roman" w:hAnsi="Times New Roman"/>
          <w:lang w:val="bg-BG"/>
        </w:rPr>
      </w:pPr>
      <w:bookmarkStart w:id="8" w:name="_Toc436901701"/>
      <w:r w:rsidRPr="003A57F2">
        <w:rPr>
          <w:rFonts w:ascii="Times New Roman" w:hAnsi="Times New Roman"/>
          <w:lang w:val="bg-BG"/>
        </w:rPr>
        <w:t>Управление</w:t>
      </w:r>
      <w:bookmarkEnd w:id="8"/>
    </w:p>
    <w:p w:rsidR="00EE5E87" w:rsidRPr="003A57F2" w:rsidRDefault="00B66C20">
      <w:pPr>
        <w:pStyle w:val="Heading2"/>
        <w:rPr>
          <w:rFonts w:ascii="Times New Roman" w:hAnsi="Times New Roman"/>
          <w:lang w:val="bg-BG"/>
        </w:rPr>
      </w:pPr>
      <w:bookmarkStart w:id="9" w:name="_Toc436901702"/>
      <w:r w:rsidRPr="003A57F2">
        <w:rPr>
          <w:rFonts w:ascii="Times New Roman" w:hAnsi="Times New Roman"/>
          <w:lang w:val="bg-BG"/>
        </w:rPr>
        <w:t>Организация</w:t>
      </w:r>
      <w:bookmarkEnd w:id="9"/>
    </w:p>
    <w:p w:rsidR="000C53DA" w:rsidRPr="003A57F2" w:rsidRDefault="000C53DA" w:rsidP="000C53DA">
      <w:pPr>
        <w:rPr>
          <w:lang w:val="bg-BG"/>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3A57F2" w:rsidTr="000C53DA">
        <w:trPr>
          <w:trHeight w:val="243"/>
        </w:trPr>
        <w:tc>
          <w:tcPr>
            <w:tcW w:w="3006" w:type="dxa"/>
          </w:tcPr>
          <w:p w:rsidR="000C53DA" w:rsidRPr="003A57F2" w:rsidRDefault="000C53DA" w:rsidP="003A491E">
            <w:pPr>
              <w:jc w:val="center"/>
              <w:rPr>
                <w:lang w:val="bg-BG"/>
              </w:rPr>
            </w:pPr>
            <w:r w:rsidRPr="003A57F2">
              <w:rPr>
                <w:lang w:val="bg-BG"/>
              </w:rPr>
              <w:t>Роля</w:t>
            </w:r>
          </w:p>
        </w:tc>
        <w:tc>
          <w:tcPr>
            <w:tcW w:w="4454" w:type="dxa"/>
          </w:tcPr>
          <w:p w:rsidR="000C53DA" w:rsidRPr="003A57F2" w:rsidRDefault="000C53DA" w:rsidP="003A491E">
            <w:pPr>
              <w:jc w:val="center"/>
              <w:rPr>
                <w:lang w:val="bg-BG"/>
              </w:rPr>
            </w:pPr>
            <w:r w:rsidRPr="003A57F2">
              <w:rPr>
                <w:lang w:val="bg-BG"/>
              </w:rPr>
              <w:t>Отговорности</w:t>
            </w:r>
          </w:p>
        </w:tc>
      </w:tr>
      <w:tr w:rsidR="000C53DA" w:rsidRPr="003A57F2" w:rsidTr="000C53DA">
        <w:trPr>
          <w:trHeight w:val="972"/>
        </w:trPr>
        <w:tc>
          <w:tcPr>
            <w:tcW w:w="3006" w:type="dxa"/>
          </w:tcPr>
          <w:p w:rsidR="000C53DA" w:rsidRPr="003A57F2" w:rsidRDefault="000C53DA" w:rsidP="003A491E">
            <w:pPr>
              <w:jc w:val="center"/>
              <w:rPr>
                <w:lang w:val="bg-BG"/>
              </w:rPr>
            </w:pPr>
            <w:r w:rsidRPr="003A57F2">
              <w:rPr>
                <w:lang w:val="bg-BG"/>
              </w:rPr>
              <w:t>Мениджър на проекта(PM)</w:t>
            </w:r>
          </w:p>
        </w:tc>
        <w:tc>
          <w:tcPr>
            <w:tcW w:w="4454" w:type="dxa"/>
          </w:tcPr>
          <w:p w:rsidR="000C53DA" w:rsidRPr="003A57F2" w:rsidRDefault="000C53DA" w:rsidP="00763A04">
            <w:pPr>
              <w:rPr>
                <w:lang w:val="bg-BG" w:eastAsia="bg-BG"/>
              </w:rPr>
            </w:pPr>
            <w:r w:rsidRPr="003A57F2">
              <w:rPr>
                <w:lang w:val="bg-BG" w:eastAsia="bg-BG"/>
              </w:rPr>
              <w:t>Разпределя ресурсите, определя приоритетите</w:t>
            </w:r>
            <w:r w:rsidR="00763A04" w:rsidRPr="003A57F2">
              <w:rPr>
                <w:lang w:val="bg-BG" w:eastAsia="bg-BG"/>
              </w:rPr>
              <w:t xml:space="preserve"> на участниците в екипа.</w:t>
            </w:r>
            <w:r w:rsidRPr="003A57F2">
              <w:rPr>
                <w:lang w:val="bg-BG" w:eastAsia="bg-BG"/>
              </w:rPr>
              <w:t xml:space="preserve"> </w:t>
            </w:r>
            <w:r w:rsidR="00763A04" w:rsidRPr="003A57F2">
              <w:rPr>
                <w:lang w:val="bg-BG" w:eastAsia="bg-BG"/>
              </w:rPr>
              <w:t>К</w:t>
            </w:r>
            <w:r w:rsidRPr="003A57F2">
              <w:rPr>
                <w:lang w:val="bg-BG" w:eastAsia="bg-BG"/>
              </w:rPr>
              <w:t>оординира комуника</w:t>
            </w:r>
            <w:r w:rsidR="00763A04" w:rsidRPr="003A57F2">
              <w:rPr>
                <w:lang w:val="bg-BG" w:eastAsia="bg-BG"/>
              </w:rPr>
              <w:t>цията с клиента и потребителите.</w:t>
            </w:r>
            <w:r w:rsidRPr="003A57F2">
              <w:rPr>
                <w:lang w:val="bg-BG" w:eastAsia="bg-BG"/>
              </w:rPr>
              <w:t xml:space="preserve"> Също така установява набор от практики които подсигуряват </w:t>
            </w:r>
            <w:r w:rsidR="00763A04" w:rsidRPr="003A57F2">
              <w:rPr>
                <w:lang w:val="bg-BG" w:eastAsia="bg-BG"/>
              </w:rPr>
              <w:t>цялостен и качествен процес на разработка</w:t>
            </w:r>
            <w:r w:rsidRPr="003A57F2">
              <w:rPr>
                <w:lang w:val="bg-BG" w:eastAsia="bg-BG"/>
              </w:rPr>
              <w:t xml:space="preserve"> на проекта.</w:t>
            </w:r>
          </w:p>
          <w:p w:rsidR="00915142" w:rsidRPr="003A57F2" w:rsidRDefault="00915142" w:rsidP="00763A04">
            <w:pPr>
              <w:rPr>
                <w:lang w:val="bg-BG"/>
              </w:rPr>
            </w:pPr>
          </w:p>
        </w:tc>
      </w:tr>
      <w:tr w:rsidR="000C53DA" w:rsidRPr="003A57F2" w:rsidTr="00915142">
        <w:trPr>
          <w:trHeight w:val="687"/>
        </w:trPr>
        <w:tc>
          <w:tcPr>
            <w:tcW w:w="3006" w:type="dxa"/>
          </w:tcPr>
          <w:p w:rsidR="000C53DA" w:rsidRPr="003A57F2" w:rsidRDefault="000C53DA" w:rsidP="003A491E">
            <w:pPr>
              <w:jc w:val="center"/>
              <w:rPr>
                <w:lang w:val="bg-BG"/>
              </w:rPr>
            </w:pPr>
            <w:r w:rsidRPr="003A57F2">
              <w:rPr>
                <w:lang w:val="bg-BG" w:eastAsia="bg-BG"/>
              </w:rPr>
              <w:t>Системен аналитик</w:t>
            </w:r>
          </w:p>
        </w:tc>
        <w:tc>
          <w:tcPr>
            <w:tcW w:w="4454" w:type="dxa"/>
          </w:tcPr>
          <w:p w:rsidR="000C53DA" w:rsidRPr="003A57F2" w:rsidRDefault="00763A04" w:rsidP="00763A04">
            <w:pPr>
              <w:rPr>
                <w:lang w:val="bg-BG"/>
              </w:rPr>
            </w:pPr>
            <w:r w:rsidRPr="003A57F2">
              <w:rPr>
                <w:lang w:val="bg-BG" w:eastAsia="bg-BG"/>
              </w:rPr>
              <w:t xml:space="preserve">Открива и координира моделирането на всички потребителски случаи в системните изисквания </w:t>
            </w:r>
          </w:p>
        </w:tc>
      </w:tr>
      <w:tr w:rsidR="000C53DA" w:rsidRPr="003A57F2" w:rsidTr="000C53DA">
        <w:trPr>
          <w:trHeight w:val="1459"/>
        </w:trPr>
        <w:tc>
          <w:tcPr>
            <w:tcW w:w="3006" w:type="dxa"/>
          </w:tcPr>
          <w:p w:rsidR="000C53DA" w:rsidRPr="003A57F2" w:rsidRDefault="000C53DA" w:rsidP="003A491E">
            <w:pPr>
              <w:jc w:val="center"/>
              <w:rPr>
                <w:lang w:val="bg-BG"/>
              </w:rPr>
            </w:pPr>
            <w:r w:rsidRPr="003A57F2">
              <w:rPr>
                <w:lang w:val="bg-BG" w:eastAsia="bg-BG"/>
              </w:rPr>
              <w:t>Софтуерен архитект</w:t>
            </w:r>
          </w:p>
        </w:tc>
        <w:tc>
          <w:tcPr>
            <w:tcW w:w="4454" w:type="dxa"/>
          </w:tcPr>
          <w:p w:rsidR="000C53DA" w:rsidRPr="003A57F2" w:rsidRDefault="000C53DA" w:rsidP="00763A04">
            <w:pPr>
              <w:rPr>
                <w:lang w:val="bg-BG"/>
              </w:rPr>
            </w:pPr>
            <w:r w:rsidRPr="003A57F2">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3A57F2">
              <w:rPr>
                <w:lang w:val="bg-BG" w:eastAsia="bg-BG"/>
              </w:rPr>
              <w:t xml:space="preserve"> технологиите, които ще се използват за цялото решение на системата</w:t>
            </w:r>
            <w:r w:rsidRPr="003A57F2">
              <w:rPr>
                <w:lang w:val="bg-BG" w:eastAsia="bg-BG"/>
              </w:rPr>
              <w:t>.</w:t>
            </w:r>
          </w:p>
        </w:tc>
      </w:tr>
      <w:tr w:rsidR="000C53DA" w:rsidRPr="003A57F2" w:rsidTr="00915142">
        <w:trPr>
          <w:trHeight w:val="1642"/>
        </w:trPr>
        <w:tc>
          <w:tcPr>
            <w:tcW w:w="3006" w:type="dxa"/>
          </w:tcPr>
          <w:p w:rsidR="000C53DA" w:rsidRPr="003A57F2" w:rsidRDefault="000C53DA" w:rsidP="003A491E">
            <w:pPr>
              <w:widowControl/>
              <w:autoSpaceDE w:val="0"/>
              <w:autoSpaceDN w:val="0"/>
              <w:adjustRightInd w:val="0"/>
              <w:spacing w:line="240" w:lineRule="auto"/>
              <w:jc w:val="center"/>
              <w:rPr>
                <w:lang w:val="bg-BG" w:eastAsia="bg-BG"/>
              </w:rPr>
            </w:pPr>
            <w:r w:rsidRPr="003A57F2">
              <w:rPr>
                <w:lang w:val="bg-BG"/>
              </w:rPr>
              <w:t>Разработчик</w:t>
            </w:r>
          </w:p>
        </w:tc>
        <w:tc>
          <w:tcPr>
            <w:tcW w:w="4454" w:type="dxa"/>
          </w:tcPr>
          <w:p w:rsidR="000C53DA" w:rsidRPr="003A57F2" w:rsidRDefault="000C53DA" w:rsidP="00763A04">
            <w:pPr>
              <w:rPr>
                <w:lang w:val="bg-BG" w:eastAsia="bg-BG"/>
              </w:rPr>
            </w:pPr>
            <w:r w:rsidRPr="003A57F2">
              <w:rPr>
                <w:lang w:val="bg-BG"/>
              </w:rPr>
              <w:t>Отговаря за разработването и тестването на компонентите</w:t>
            </w:r>
            <w:r w:rsidR="00763A04" w:rsidRPr="003A57F2">
              <w:rPr>
                <w:lang w:val="bg-BG"/>
              </w:rPr>
              <w:t xml:space="preserve"> на системата</w:t>
            </w:r>
            <w:r w:rsidRPr="003A57F2">
              <w:rPr>
                <w:lang w:val="bg-BG"/>
              </w:rPr>
              <w:t xml:space="preserve"> в </w:t>
            </w:r>
            <w:r w:rsidR="00763A04" w:rsidRPr="003A57F2">
              <w:rPr>
                <w:lang w:val="bg-BG"/>
              </w:rPr>
              <w:t>съответствие</w:t>
            </w:r>
            <w:r w:rsidRPr="003A57F2">
              <w:rPr>
                <w:lang w:val="bg-BG"/>
              </w:rPr>
              <w:t xml:space="preserve"> </w:t>
            </w:r>
            <w:r w:rsidR="00763A04" w:rsidRPr="003A57F2">
              <w:rPr>
                <w:lang w:val="bg-BG"/>
              </w:rPr>
              <w:t>с определените стандарти и конвекции за писане на код</w:t>
            </w:r>
            <w:r w:rsidRPr="003A57F2">
              <w:rPr>
                <w:lang w:val="bg-BG"/>
              </w:rPr>
              <w:t xml:space="preserve">. </w:t>
            </w:r>
            <w:r w:rsidR="00763A04" w:rsidRPr="003A57F2">
              <w:rPr>
                <w:lang w:val="bg-BG"/>
              </w:rPr>
              <w:t>С</w:t>
            </w:r>
            <w:r w:rsidRPr="003A57F2">
              <w:rPr>
                <w:lang w:val="bg-BG"/>
              </w:rPr>
              <w:t>ъщо така отговорен за разработването и тестването на тест компонентите и съответните подсистеми.</w:t>
            </w:r>
          </w:p>
        </w:tc>
      </w:tr>
      <w:tr w:rsidR="000C53DA" w:rsidRPr="003A57F2" w:rsidTr="00915142">
        <w:trPr>
          <w:trHeight w:val="1905"/>
        </w:trPr>
        <w:tc>
          <w:tcPr>
            <w:tcW w:w="3006" w:type="dxa"/>
          </w:tcPr>
          <w:p w:rsidR="000C53DA" w:rsidRPr="003A57F2" w:rsidRDefault="000C53DA" w:rsidP="003A491E">
            <w:pPr>
              <w:jc w:val="center"/>
              <w:rPr>
                <w:lang w:val="bg-BG"/>
              </w:rPr>
            </w:pPr>
            <w:r w:rsidRPr="003A57F2">
              <w:rPr>
                <w:lang w:val="bg-BG" w:eastAsia="bg-BG"/>
              </w:rPr>
              <w:t>Тест дизайнер</w:t>
            </w:r>
          </w:p>
        </w:tc>
        <w:tc>
          <w:tcPr>
            <w:tcW w:w="4454" w:type="dxa"/>
          </w:tcPr>
          <w:p w:rsidR="00915142" w:rsidRPr="003A57F2" w:rsidRDefault="000C53DA" w:rsidP="00915142">
            <w:pPr>
              <w:rPr>
                <w:lang w:val="bg-BG"/>
              </w:rPr>
            </w:pPr>
            <w:r w:rsidRPr="003A57F2">
              <w:rPr>
                <w:lang w:val="bg-BG" w:eastAsia="bg-BG"/>
              </w:rPr>
              <w:t>Отговаря за планирането,</w:t>
            </w:r>
            <w:r w:rsidR="00915142" w:rsidRPr="003A57F2">
              <w:rPr>
                <w:lang w:val="bg-BG" w:eastAsia="bg-BG"/>
              </w:rPr>
              <w:t xml:space="preserve"> разработването</w:t>
            </w:r>
            <w:r w:rsidRPr="003A57F2">
              <w:rPr>
                <w:lang w:val="bg-BG" w:eastAsia="bg-BG"/>
              </w:rPr>
              <w:t xml:space="preserve"> моделирането, изпълнението и </w:t>
            </w:r>
            <w:r w:rsidR="00915142" w:rsidRPr="003A57F2">
              <w:rPr>
                <w:lang w:val="bg-BG" w:eastAsia="bg-BG"/>
              </w:rPr>
              <w:t>на тестовете.</w:t>
            </w:r>
            <w:r w:rsidRPr="003A57F2">
              <w:rPr>
                <w:lang w:val="bg-BG" w:eastAsia="bg-BG"/>
              </w:rPr>
              <w:t xml:space="preserve"> </w:t>
            </w:r>
            <w:r w:rsidR="00915142" w:rsidRPr="003A57F2">
              <w:rPr>
                <w:lang w:val="bg-BG" w:eastAsia="bg-BG"/>
              </w:rPr>
              <w:t>Също така за р</w:t>
            </w:r>
            <w:r w:rsidRPr="003A57F2">
              <w:rPr>
                <w:lang w:val="bg-BG"/>
              </w:rPr>
              <w:t>азработване</w:t>
            </w:r>
            <w:r w:rsidR="00915142" w:rsidRPr="003A57F2">
              <w:rPr>
                <w:lang w:val="bg-BG"/>
              </w:rPr>
              <w:t>то</w:t>
            </w:r>
            <w:r w:rsidRPr="003A57F2">
              <w:rPr>
                <w:lang w:val="bg-BG"/>
              </w:rPr>
              <w:t xml:space="preserve"> на тест план и тест модел</w:t>
            </w:r>
            <w:r w:rsidR="00915142" w:rsidRPr="003A57F2">
              <w:rPr>
                <w:lang w:val="bg-BG"/>
              </w:rPr>
              <w:t>. Определя кои тестове трябва да са ръчни и кои автоматични и създава автоматичните.</w:t>
            </w:r>
          </w:p>
          <w:p w:rsidR="000C53DA" w:rsidRPr="003A57F2" w:rsidRDefault="000C53DA" w:rsidP="003A491E">
            <w:pPr>
              <w:rPr>
                <w:lang w:val="bg-BG"/>
              </w:rPr>
            </w:pPr>
          </w:p>
        </w:tc>
      </w:tr>
      <w:tr w:rsidR="000C53DA" w:rsidRPr="003A57F2" w:rsidTr="000C53DA">
        <w:trPr>
          <w:trHeight w:val="1702"/>
        </w:trPr>
        <w:tc>
          <w:tcPr>
            <w:tcW w:w="3006" w:type="dxa"/>
          </w:tcPr>
          <w:p w:rsidR="000C53DA" w:rsidRPr="003A57F2" w:rsidRDefault="000C53DA" w:rsidP="003A491E">
            <w:pPr>
              <w:jc w:val="center"/>
              <w:rPr>
                <w:lang w:val="bg-BG"/>
              </w:rPr>
            </w:pPr>
            <w:r w:rsidRPr="003A57F2">
              <w:rPr>
                <w:lang w:val="bg-BG"/>
              </w:rPr>
              <w:t>Тестер</w:t>
            </w:r>
          </w:p>
        </w:tc>
        <w:tc>
          <w:tcPr>
            <w:tcW w:w="4454" w:type="dxa"/>
          </w:tcPr>
          <w:p w:rsidR="000C53DA" w:rsidRPr="003A57F2" w:rsidRDefault="00763A04" w:rsidP="00763A04">
            <w:pPr>
              <w:rPr>
                <w:lang w:val="bg-BG"/>
              </w:rPr>
            </w:pPr>
            <w:r w:rsidRPr="003A57F2">
              <w:rPr>
                <w:lang w:val="bg-BG" w:eastAsia="bg-BG"/>
              </w:rPr>
              <w:t>О</w:t>
            </w:r>
            <w:r w:rsidR="000C53DA" w:rsidRPr="003A57F2">
              <w:rPr>
                <w:lang w:val="bg-BG" w:eastAsia="bg-BG"/>
              </w:rPr>
              <w:t>тговорен</w:t>
            </w:r>
            <w:r w:rsidRPr="003A57F2">
              <w:rPr>
                <w:lang w:val="bg-BG" w:eastAsia="bg-BG"/>
              </w:rPr>
              <w:t xml:space="preserve"> е</w:t>
            </w:r>
            <w:r w:rsidR="000C53DA" w:rsidRPr="003A57F2">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3A57F2" w:rsidRDefault="000C53DA" w:rsidP="000C53DA">
      <w:pPr>
        <w:pStyle w:val="Heading2"/>
        <w:numPr>
          <w:ilvl w:val="0"/>
          <w:numId w:val="0"/>
        </w:numPr>
        <w:ind w:left="720"/>
        <w:rPr>
          <w:rFonts w:ascii="Times New Roman" w:hAnsi="Times New Roman"/>
          <w:lang w:val="bg-BG"/>
        </w:rPr>
      </w:pPr>
    </w:p>
    <w:p w:rsidR="000C53DA" w:rsidRPr="003A57F2" w:rsidRDefault="000C53DA" w:rsidP="000C53DA">
      <w:pPr>
        <w:rPr>
          <w:lang w:val="bg-BG"/>
        </w:rPr>
      </w:pPr>
    </w:p>
    <w:p w:rsidR="00EE5E87" w:rsidRPr="003A57F2" w:rsidRDefault="00B66C20">
      <w:pPr>
        <w:pStyle w:val="Heading2"/>
        <w:rPr>
          <w:rFonts w:ascii="Times New Roman" w:hAnsi="Times New Roman"/>
          <w:lang w:val="bg-BG"/>
        </w:rPr>
      </w:pPr>
      <w:bookmarkStart w:id="10" w:name="_Toc436901703"/>
      <w:r w:rsidRPr="003A57F2">
        <w:rPr>
          <w:rFonts w:ascii="Times New Roman" w:hAnsi="Times New Roman"/>
          <w:lang w:val="bg-BG"/>
        </w:rPr>
        <w:lastRenderedPageBreak/>
        <w:t>Задачи и отговорности</w:t>
      </w:r>
      <w:bookmarkEnd w:id="10"/>
    </w:p>
    <w:p w:rsidR="000C53DA" w:rsidRPr="003A57F2" w:rsidRDefault="000C53DA" w:rsidP="00164F57">
      <w:pPr>
        <w:ind w:left="720"/>
        <w:jc w:val="both"/>
        <w:rPr>
          <w:lang w:val="bg-BG"/>
        </w:rPr>
      </w:pPr>
      <w:r w:rsidRPr="003A57F2">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3A57F2" w:rsidRDefault="000C53DA" w:rsidP="00164F57">
      <w:pPr>
        <w:numPr>
          <w:ilvl w:val="0"/>
          <w:numId w:val="4"/>
        </w:numPr>
        <w:jc w:val="both"/>
        <w:rPr>
          <w:lang w:val="bg-BG"/>
        </w:rPr>
      </w:pPr>
      <w:r w:rsidRPr="003A57F2">
        <w:rPr>
          <w:lang w:val="bg-BG"/>
        </w:rPr>
        <w:t>Съвместни ревизии – реализират се съвместно от членове на екипа, изпълняващ проекта – екип QA, и член(</w:t>
      </w:r>
      <w:proofErr w:type="spellStart"/>
      <w:r w:rsidRPr="003A57F2">
        <w:rPr>
          <w:lang w:val="bg-BG"/>
        </w:rPr>
        <w:t>ове</w:t>
      </w:r>
      <w:proofErr w:type="spellEnd"/>
      <w:r w:rsidRPr="003A57F2">
        <w:rPr>
          <w:lang w:val="bg-BG"/>
        </w:rPr>
        <w:t>) от екипа на възложителите;</w:t>
      </w:r>
    </w:p>
    <w:p w:rsidR="000C53DA" w:rsidRPr="003A57F2" w:rsidRDefault="000C53DA" w:rsidP="00164F57">
      <w:pPr>
        <w:numPr>
          <w:ilvl w:val="0"/>
          <w:numId w:val="4"/>
        </w:numPr>
        <w:jc w:val="both"/>
        <w:rPr>
          <w:lang w:val="bg-BG"/>
        </w:rPr>
      </w:pPr>
      <w:r w:rsidRPr="003A57F2">
        <w:rPr>
          <w:lang w:val="bg-BG"/>
        </w:rPr>
        <w:t>Одити на процеса – реализира се от един или повече одитори,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одитори ще играят роля екип QA – Борислав и Калоян);</w:t>
      </w:r>
    </w:p>
    <w:p w:rsidR="000C53DA" w:rsidRPr="003A57F2" w:rsidRDefault="000C53DA" w:rsidP="00164F57">
      <w:pPr>
        <w:numPr>
          <w:ilvl w:val="0"/>
          <w:numId w:val="4"/>
        </w:numPr>
        <w:jc w:val="both"/>
        <w:rPr>
          <w:lang w:val="bg-BG"/>
        </w:rPr>
      </w:pPr>
      <w:r w:rsidRPr="003A57F2">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p>
    <w:p w:rsidR="000C53DA" w:rsidRPr="003A57F2" w:rsidRDefault="000C53DA" w:rsidP="00164F57">
      <w:pPr>
        <w:numPr>
          <w:ilvl w:val="0"/>
          <w:numId w:val="4"/>
        </w:numPr>
        <w:jc w:val="both"/>
        <w:rPr>
          <w:lang w:val="bg-BG"/>
        </w:rPr>
      </w:pPr>
      <w:r w:rsidRPr="003A57F2">
        <w:rPr>
          <w:lang w:val="bg-BG"/>
        </w:rPr>
        <w:t>Клиентски одити – одити, извъ</w:t>
      </w:r>
      <w:r w:rsidR="00AC315E" w:rsidRPr="003A57F2">
        <w:rPr>
          <w:lang w:val="bg-BG"/>
        </w:rPr>
        <w:t>р</w:t>
      </w:r>
      <w:r w:rsidRPr="003A57F2">
        <w:rPr>
          <w:lang w:val="bg-BG"/>
        </w:rPr>
        <w:t>швани от членове на екипа на възложителите на проекта;</w:t>
      </w:r>
    </w:p>
    <w:p w:rsidR="000C53DA" w:rsidRPr="003A57F2" w:rsidRDefault="000C53DA" w:rsidP="000C53DA">
      <w:pPr>
        <w:rPr>
          <w:lang w:val="bg-BG"/>
        </w:rPr>
      </w:pPr>
    </w:p>
    <w:p w:rsidR="00EE5E87" w:rsidRPr="003A57F2" w:rsidRDefault="00B66C20" w:rsidP="005E23A9">
      <w:pPr>
        <w:pStyle w:val="Heading1"/>
        <w:numPr>
          <w:ilvl w:val="0"/>
          <w:numId w:val="2"/>
        </w:numPr>
        <w:rPr>
          <w:rFonts w:ascii="Times New Roman" w:hAnsi="Times New Roman"/>
          <w:lang w:val="bg-BG"/>
        </w:rPr>
      </w:pPr>
      <w:bookmarkStart w:id="11" w:name="_Toc436901704"/>
      <w:r w:rsidRPr="003A57F2">
        <w:rPr>
          <w:rFonts w:ascii="Times New Roman" w:hAnsi="Times New Roman"/>
          <w:lang w:val="bg-BG"/>
        </w:rPr>
        <w:t>Документация</w:t>
      </w:r>
      <w:bookmarkEnd w:id="11"/>
    </w:p>
    <w:p w:rsidR="000C53DA" w:rsidRPr="003A57F2" w:rsidRDefault="000C53DA" w:rsidP="00164F57">
      <w:pPr>
        <w:ind w:left="720"/>
        <w:jc w:val="both"/>
        <w:rPr>
          <w:lang w:val="bg-BG"/>
        </w:rPr>
      </w:pPr>
      <w:r w:rsidRPr="003A57F2">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3A57F2" w:rsidRDefault="000C53DA" w:rsidP="00164F57">
      <w:pPr>
        <w:numPr>
          <w:ilvl w:val="0"/>
          <w:numId w:val="5"/>
        </w:numPr>
        <w:jc w:val="both"/>
        <w:rPr>
          <w:lang w:val="bg-BG"/>
        </w:rPr>
      </w:pPr>
      <w:r w:rsidRPr="003A57F2">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3A57F2" w:rsidRDefault="000C53DA" w:rsidP="00164F57">
      <w:pPr>
        <w:numPr>
          <w:ilvl w:val="0"/>
          <w:numId w:val="5"/>
        </w:numPr>
        <w:jc w:val="both"/>
        <w:rPr>
          <w:lang w:val="bg-BG"/>
        </w:rPr>
      </w:pPr>
      <w:r w:rsidRPr="003A57F2">
        <w:rPr>
          <w:lang w:val="bg-BG"/>
        </w:rPr>
        <w:t>Речник – създава се в началото на фаза Планиране и се работи по него до края на проекта;</w:t>
      </w:r>
    </w:p>
    <w:p w:rsidR="000C53DA" w:rsidRPr="003A57F2" w:rsidRDefault="000C53DA" w:rsidP="00164F57">
      <w:pPr>
        <w:numPr>
          <w:ilvl w:val="0"/>
          <w:numId w:val="5"/>
        </w:numPr>
        <w:jc w:val="both"/>
        <w:rPr>
          <w:lang w:val="bg-BG"/>
        </w:rPr>
      </w:pPr>
      <w:r w:rsidRPr="003A57F2">
        <w:rPr>
          <w:lang w:val="bg-BG"/>
        </w:rPr>
        <w:t>Главен план за тестване – създава се във фаза Планиране или началото на фаза Детайлизиране;</w:t>
      </w:r>
    </w:p>
    <w:p w:rsidR="000C53DA" w:rsidRPr="003A57F2" w:rsidRDefault="000C53DA" w:rsidP="00164F57">
      <w:pPr>
        <w:numPr>
          <w:ilvl w:val="0"/>
          <w:numId w:val="5"/>
        </w:numPr>
        <w:jc w:val="both"/>
        <w:rPr>
          <w:lang w:val="bg-BG"/>
        </w:rPr>
      </w:pPr>
      <w:r w:rsidRPr="003A57F2">
        <w:rPr>
          <w:lang w:val="bg-BG"/>
        </w:rPr>
        <w:t>Планове на итерациите – създават се във фаза Планиране и преди началото на всяка следваща фаза/итерация;</w:t>
      </w:r>
    </w:p>
    <w:p w:rsidR="000C53DA" w:rsidRPr="003A57F2" w:rsidRDefault="000C53DA" w:rsidP="00164F57">
      <w:pPr>
        <w:numPr>
          <w:ilvl w:val="0"/>
          <w:numId w:val="5"/>
        </w:numPr>
        <w:jc w:val="both"/>
        <w:rPr>
          <w:lang w:val="bg-BG"/>
        </w:rPr>
      </w:pPr>
      <w:r w:rsidRPr="003A57F2">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3A57F2" w:rsidRDefault="000C53DA" w:rsidP="00164F57">
      <w:pPr>
        <w:numPr>
          <w:ilvl w:val="0"/>
          <w:numId w:val="5"/>
        </w:numPr>
        <w:jc w:val="both"/>
        <w:rPr>
          <w:lang w:val="bg-BG"/>
        </w:rPr>
      </w:pPr>
      <w:r w:rsidRPr="003A57F2">
        <w:rPr>
          <w:lang w:val="bg-BG"/>
        </w:rPr>
        <w:t>Софтуерна архитектура – създава се във фаза Детайлизиране;</w:t>
      </w:r>
    </w:p>
    <w:p w:rsidR="000C53DA" w:rsidRPr="003A57F2" w:rsidRDefault="000C53DA" w:rsidP="00164F57">
      <w:pPr>
        <w:numPr>
          <w:ilvl w:val="0"/>
          <w:numId w:val="5"/>
        </w:numPr>
        <w:jc w:val="both"/>
        <w:rPr>
          <w:lang w:val="bg-BG"/>
        </w:rPr>
      </w:pPr>
      <w:r w:rsidRPr="003A57F2">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3A57F2" w:rsidRDefault="000C53DA" w:rsidP="00164F57">
      <w:pPr>
        <w:jc w:val="both"/>
        <w:rPr>
          <w:lang w:val="bg-BG"/>
        </w:rPr>
      </w:pPr>
    </w:p>
    <w:p w:rsidR="00EE5E87" w:rsidRPr="003A57F2" w:rsidRDefault="00B66C20" w:rsidP="005E23A9">
      <w:pPr>
        <w:pStyle w:val="Heading1"/>
        <w:numPr>
          <w:ilvl w:val="0"/>
          <w:numId w:val="2"/>
        </w:numPr>
        <w:rPr>
          <w:rFonts w:ascii="Times New Roman" w:hAnsi="Times New Roman"/>
          <w:lang w:val="bg-BG"/>
        </w:rPr>
      </w:pPr>
      <w:bookmarkStart w:id="12" w:name="_Toc436901705"/>
      <w:r w:rsidRPr="003A57F2">
        <w:rPr>
          <w:rFonts w:ascii="Times New Roman" w:hAnsi="Times New Roman"/>
          <w:lang w:val="bg-BG"/>
        </w:rPr>
        <w:t>Стандарти и насоки</w:t>
      </w:r>
      <w:bookmarkEnd w:id="12"/>
    </w:p>
    <w:p w:rsidR="00915142" w:rsidRPr="003A57F2" w:rsidRDefault="00915142" w:rsidP="00164F57">
      <w:pPr>
        <w:ind w:left="720"/>
        <w:jc w:val="both"/>
        <w:rPr>
          <w:lang w:val="bg-BG"/>
        </w:rPr>
      </w:pPr>
      <w:r w:rsidRPr="003A57F2">
        <w:rPr>
          <w:lang w:val="bg-BG"/>
        </w:rPr>
        <w:t>За разработването на различни части от проекта ще се изп</w:t>
      </w:r>
      <w:r w:rsidR="00942714" w:rsidRPr="003A57F2">
        <w:rPr>
          <w:lang w:val="bg-BG"/>
        </w:rPr>
        <w:t>олзват стандарти и насоки като:</w:t>
      </w:r>
    </w:p>
    <w:p w:rsidR="00915142" w:rsidRPr="003A57F2" w:rsidRDefault="00915142" w:rsidP="00164F57">
      <w:pPr>
        <w:numPr>
          <w:ilvl w:val="0"/>
          <w:numId w:val="8"/>
        </w:numPr>
        <w:jc w:val="both"/>
        <w:rPr>
          <w:lang w:val="bg-BG"/>
        </w:rPr>
      </w:pPr>
      <w:proofErr w:type="spellStart"/>
      <w:r w:rsidRPr="003A57F2">
        <w:rPr>
          <w:lang w:val="bg-BG"/>
        </w:rPr>
        <w:t>Javadoc</w:t>
      </w:r>
      <w:proofErr w:type="spellEnd"/>
      <w:r w:rsidRPr="003A57F2">
        <w:rPr>
          <w:lang w:val="bg-BG"/>
        </w:rPr>
        <w:t xml:space="preserve"> – конвенция на </w:t>
      </w:r>
      <w:proofErr w:type="spellStart"/>
      <w:r w:rsidRPr="003A57F2">
        <w:rPr>
          <w:lang w:val="bg-BG"/>
        </w:rPr>
        <w:t>Oracle</w:t>
      </w:r>
      <w:proofErr w:type="spellEnd"/>
      <w:r w:rsidRPr="003A57F2">
        <w:rPr>
          <w:lang w:val="bg-BG"/>
        </w:rPr>
        <w:t xml:space="preserve"> </w:t>
      </w:r>
      <w:proofErr w:type="spellStart"/>
      <w:r w:rsidRPr="003A57F2">
        <w:rPr>
          <w:lang w:val="bg-BG"/>
        </w:rPr>
        <w:t>Corporation</w:t>
      </w:r>
      <w:proofErr w:type="spellEnd"/>
      <w:r w:rsidRPr="003A57F2">
        <w:rPr>
          <w:lang w:val="bg-BG"/>
        </w:rPr>
        <w:t xml:space="preserve"> за генериране на API документация в HTML формат от Java сорс код;</w:t>
      </w:r>
    </w:p>
    <w:p w:rsidR="00915142" w:rsidRPr="003A57F2" w:rsidRDefault="00915142" w:rsidP="00164F57">
      <w:pPr>
        <w:numPr>
          <w:ilvl w:val="0"/>
          <w:numId w:val="8"/>
        </w:numPr>
        <w:jc w:val="both"/>
        <w:rPr>
          <w:lang w:val="bg-BG"/>
        </w:rPr>
      </w:pPr>
      <w:r w:rsidRPr="003A57F2">
        <w:rPr>
          <w:lang w:val="bg-BG"/>
        </w:rPr>
        <w:t>UML – 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3A57F2" w:rsidRDefault="00915142" w:rsidP="00164F57">
      <w:pPr>
        <w:numPr>
          <w:ilvl w:val="0"/>
          <w:numId w:val="8"/>
        </w:numPr>
        <w:jc w:val="both"/>
        <w:rPr>
          <w:lang w:val="bg-BG"/>
        </w:rPr>
      </w:pPr>
      <w:r w:rsidRPr="003A57F2">
        <w:rPr>
          <w:lang w:val="bg-BG"/>
        </w:rPr>
        <w:t>BPMN – графично представяне на бизнес процеси в модела на бизнес процесите;</w:t>
      </w:r>
    </w:p>
    <w:p w:rsidR="00915142" w:rsidRPr="003A57F2" w:rsidRDefault="00915142" w:rsidP="00164F57">
      <w:pPr>
        <w:ind w:left="720"/>
        <w:jc w:val="both"/>
        <w:rPr>
          <w:lang w:val="bg-BG"/>
        </w:rPr>
      </w:pPr>
    </w:p>
    <w:p w:rsidR="00EE5E87" w:rsidRPr="003A57F2" w:rsidRDefault="00B66C20" w:rsidP="005E23A9">
      <w:pPr>
        <w:pStyle w:val="Heading1"/>
        <w:numPr>
          <w:ilvl w:val="0"/>
          <w:numId w:val="2"/>
        </w:numPr>
        <w:rPr>
          <w:rFonts w:ascii="Times New Roman" w:hAnsi="Times New Roman"/>
          <w:lang w:val="bg-BG"/>
        </w:rPr>
      </w:pPr>
      <w:bookmarkStart w:id="13" w:name="_Toc436901706"/>
      <w:r w:rsidRPr="003A57F2">
        <w:rPr>
          <w:rFonts w:ascii="Times New Roman" w:hAnsi="Times New Roman"/>
          <w:lang w:val="bg-BG"/>
        </w:rPr>
        <w:t>Метрики</w:t>
      </w:r>
      <w:bookmarkEnd w:id="13"/>
    </w:p>
    <w:p w:rsidR="002D685F" w:rsidRPr="003A57F2" w:rsidRDefault="002D685F" w:rsidP="002D685F">
      <w:pPr>
        <w:ind w:left="720"/>
        <w:jc w:val="both"/>
        <w:rPr>
          <w:lang w:val="bg-BG"/>
        </w:rPr>
      </w:pPr>
      <w:r w:rsidRPr="003A57F2">
        <w:rPr>
          <w:lang w:val="bg-BG"/>
        </w:rPr>
        <w:t xml:space="preserve">Тази секция си поставя за цел намиране и коригиране на грешки в системата </w:t>
      </w:r>
      <w:r w:rsidR="009E74C3" w:rsidRPr="003A57F2">
        <w:rPr>
          <w:lang w:val="bg-BG"/>
        </w:rPr>
        <w:t xml:space="preserve">и оптимизиране свършената работа </w:t>
      </w:r>
      <w:r w:rsidRPr="003A57F2">
        <w:rPr>
          <w:lang w:val="bg-BG"/>
        </w:rPr>
        <w:t>те се разделят на следните:</w:t>
      </w:r>
    </w:p>
    <w:p w:rsidR="00C16503" w:rsidRPr="003A57F2" w:rsidRDefault="002D685F" w:rsidP="002D685F">
      <w:pPr>
        <w:pStyle w:val="ListParagraph"/>
        <w:numPr>
          <w:ilvl w:val="0"/>
          <w:numId w:val="16"/>
        </w:numPr>
        <w:jc w:val="both"/>
        <w:rPr>
          <w:lang w:val="bg-BG"/>
        </w:rPr>
      </w:pPr>
      <w:r w:rsidRPr="003A57F2">
        <w:rPr>
          <w:lang w:val="bg-BG"/>
        </w:rPr>
        <w:t xml:space="preserve">Проверка за противоречия в документи. </w:t>
      </w:r>
      <w:r w:rsidR="00C16503" w:rsidRPr="003A57F2">
        <w:rPr>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3A57F2" w:rsidRDefault="00C16503" w:rsidP="002D685F">
      <w:pPr>
        <w:pStyle w:val="ListParagraph"/>
        <w:numPr>
          <w:ilvl w:val="0"/>
          <w:numId w:val="16"/>
        </w:numPr>
        <w:jc w:val="both"/>
        <w:rPr>
          <w:lang w:val="bg-BG"/>
        </w:rPr>
      </w:pPr>
      <w:r w:rsidRPr="003A57F2">
        <w:rPr>
          <w:lang w:val="bg-BG"/>
        </w:rPr>
        <w:t xml:space="preserve">Проверка на функционалности. Проверява се дали написаните функционалности отговарят </w:t>
      </w:r>
      <w:r w:rsidRPr="003A57F2">
        <w:rPr>
          <w:lang w:val="bg-BG"/>
        </w:rPr>
        <w:lastRenderedPageBreak/>
        <w:t>на минимален набор от функционалности за работа на системата.</w:t>
      </w:r>
    </w:p>
    <w:p w:rsidR="00C16503" w:rsidRPr="003A57F2" w:rsidRDefault="00C16503" w:rsidP="002D685F">
      <w:pPr>
        <w:pStyle w:val="ListParagraph"/>
        <w:numPr>
          <w:ilvl w:val="0"/>
          <w:numId w:val="16"/>
        </w:numPr>
        <w:jc w:val="both"/>
        <w:rPr>
          <w:lang w:val="bg-BG"/>
        </w:rPr>
      </w:pPr>
      <w:r w:rsidRPr="003A57F2">
        <w:rPr>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3A57F2" w:rsidRDefault="00C16503" w:rsidP="002D685F">
      <w:pPr>
        <w:pStyle w:val="ListParagraph"/>
        <w:numPr>
          <w:ilvl w:val="0"/>
          <w:numId w:val="16"/>
        </w:numPr>
        <w:jc w:val="both"/>
        <w:rPr>
          <w:lang w:val="bg-BG"/>
        </w:rPr>
      </w:pPr>
      <w:r w:rsidRPr="003A57F2">
        <w:rPr>
          <w:lang w:val="bg-BG"/>
        </w:rPr>
        <w:t>Проверка на бизнес процеси. Проверява се дали броят на направените бизнес процеси е равен на броят направени функционалности. И дали логически</w:t>
      </w:r>
      <w:r w:rsidR="009E74C3" w:rsidRPr="003A57F2">
        <w:rPr>
          <w:lang w:val="bg-BG"/>
        </w:rPr>
        <w:t xml:space="preserve"> те си</w:t>
      </w:r>
      <w:r w:rsidRPr="003A57F2">
        <w:rPr>
          <w:lang w:val="bg-BG"/>
        </w:rPr>
        <w:t xml:space="preserve"> съответстват едни на други.</w:t>
      </w:r>
    </w:p>
    <w:p w:rsidR="00C16503" w:rsidRPr="003A57F2" w:rsidRDefault="00C16503" w:rsidP="002D685F">
      <w:pPr>
        <w:pStyle w:val="ListParagraph"/>
        <w:numPr>
          <w:ilvl w:val="0"/>
          <w:numId w:val="16"/>
        </w:numPr>
        <w:jc w:val="both"/>
        <w:rPr>
          <w:lang w:val="bg-BG"/>
        </w:rPr>
      </w:pPr>
      <w:r w:rsidRPr="003A57F2">
        <w:rPr>
          <w:lang w:val="bg-BG"/>
        </w:rPr>
        <w:t xml:space="preserve">Проверка на </w:t>
      </w:r>
      <w:proofErr w:type="spellStart"/>
      <w:r w:rsidRPr="003A57F2">
        <w:rPr>
          <w:lang w:val="bg-BG"/>
        </w:rPr>
        <w:t>Use-Case</w:t>
      </w:r>
      <w:proofErr w:type="spellEnd"/>
      <w:r w:rsidRPr="003A57F2">
        <w:rPr>
          <w:lang w:val="bg-BG"/>
        </w:rPr>
        <w:t xml:space="preserve"> диаграми.</w:t>
      </w:r>
      <w:r w:rsidR="009E74C3" w:rsidRPr="003A57F2">
        <w:rPr>
          <w:lang w:val="bg-BG"/>
        </w:rPr>
        <w:t xml:space="preserve"> Проверява се дали броят на </w:t>
      </w:r>
      <w:proofErr w:type="spellStart"/>
      <w:r w:rsidR="009E74C3" w:rsidRPr="003A57F2">
        <w:rPr>
          <w:lang w:val="bg-BG"/>
        </w:rPr>
        <w:t>Use-Case</w:t>
      </w:r>
      <w:proofErr w:type="spellEnd"/>
      <w:r w:rsidR="009E74C3" w:rsidRPr="003A57F2">
        <w:rPr>
          <w:lang w:val="bg-BG"/>
        </w:rPr>
        <w:t xml:space="preserve"> диаграмите  съответстват на броя на бизнес процесите, и дали те  си съответстват логически едни на други.</w:t>
      </w:r>
    </w:p>
    <w:p w:rsidR="006E54E7" w:rsidRPr="003A57F2" w:rsidRDefault="009E74C3" w:rsidP="009E74C3">
      <w:pPr>
        <w:pStyle w:val="ListParagraph"/>
        <w:numPr>
          <w:ilvl w:val="0"/>
          <w:numId w:val="16"/>
        </w:numPr>
        <w:jc w:val="both"/>
        <w:rPr>
          <w:lang w:val="bg-BG"/>
        </w:rPr>
      </w:pPr>
      <w:r w:rsidRPr="003A57F2">
        <w:rPr>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3A57F2" w:rsidRDefault="009E74C3" w:rsidP="009E74C3">
      <w:pPr>
        <w:pStyle w:val="ListParagraph"/>
        <w:numPr>
          <w:ilvl w:val="0"/>
          <w:numId w:val="16"/>
        </w:numPr>
        <w:jc w:val="both"/>
        <w:rPr>
          <w:lang w:val="bg-BG"/>
        </w:rPr>
      </w:pPr>
      <w:r w:rsidRPr="003A57F2">
        <w:rPr>
          <w:lang w:val="bg-BG"/>
        </w:rPr>
        <w:t xml:space="preserve">Проверка за свършена работа. Включва </w:t>
      </w:r>
      <w:r w:rsidR="00CE0C31" w:rsidRPr="003A57F2">
        <w:rPr>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3A57F2" w:rsidRDefault="00CE0C31" w:rsidP="009E74C3">
      <w:pPr>
        <w:pStyle w:val="ListParagraph"/>
        <w:numPr>
          <w:ilvl w:val="0"/>
          <w:numId w:val="16"/>
        </w:numPr>
        <w:jc w:val="both"/>
        <w:rPr>
          <w:lang w:val="bg-BG"/>
        </w:rPr>
      </w:pPr>
      <w:r w:rsidRPr="003A57F2">
        <w:rPr>
          <w:lang w:val="bg-BG"/>
        </w:rPr>
        <w:t>Коефициент на полезност. Отчета се процентно коректно свършената работа спрямо отнетото време за свършването и.</w:t>
      </w:r>
    </w:p>
    <w:p w:rsidR="00EE5E87" w:rsidRPr="003A57F2" w:rsidRDefault="00B66C20" w:rsidP="005E23A9">
      <w:pPr>
        <w:pStyle w:val="Heading1"/>
        <w:numPr>
          <w:ilvl w:val="0"/>
          <w:numId w:val="2"/>
        </w:numPr>
        <w:rPr>
          <w:rFonts w:ascii="Times New Roman" w:hAnsi="Times New Roman"/>
          <w:lang w:val="bg-BG"/>
        </w:rPr>
      </w:pPr>
      <w:bookmarkStart w:id="14" w:name="_Toc436901707"/>
      <w:r w:rsidRPr="003A57F2">
        <w:rPr>
          <w:rFonts w:ascii="Times New Roman" w:hAnsi="Times New Roman"/>
          <w:lang w:val="bg-BG"/>
        </w:rPr>
        <w:t>План за преглед и проверка</w:t>
      </w:r>
      <w:bookmarkEnd w:id="14"/>
    </w:p>
    <w:p w:rsidR="0007336B" w:rsidRPr="003A57F2" w:rsidRDefault="0007336B" w:rsidP="00331B54">
      <w:pPr>
        <w:pStyle w:val="Heading2"/>
        <w:rPr>
          <w:rFonts w:ascii="Times New Roman" w:hAnsi="Times New Roman"/>
          <w:lang w:val="bg-BG"/>
        </w:rPr>
      </w:pPr>
      <w:bookmarkStart w:id="15" w:name="_Toc436901708"/>
      <w:r w:rsidRPr="003A57F2">
        <w:rPr>
          <w:rFonts w:ascii="Times New Roman" w:hAnsi="Times New Roman"/>
          <w:lang w:val="bg-BG"/>
        </w:rPr>
        <w:t>Предаване и приемане на итерация</w:t>
      </w:r>
      <w:bookmarkEnd w:id="15"/>
    </w:p>
    <w:p w:rsidR="0007336B" w:rsidRPr="003A57F2" w:rsidRDefault="0007336B" w:rsidP="00164F57">
      <w:pPr>
        <w:tabs>
          <w:tab w:val="left" w:pos="420"/>
        </w:tabs>
        <w:jc w:val="both"/>
        <w:rPr>
          <w:lang w:val="bg-BG"/>
        </w:rPr>
      </w:pPr>
      <w:r w:rsidRPr="003A57F2">
        <w:rPr>
          <w:lang w:val="bg-BG"/>
        </w:rPr>
        <w:t>В рамките на работа по проекта се предвижда след всяка итерация да се проведе среща между екипа по разработката и на поне един представител на възложителя.</w:t>
      </w:r>
      <w:r w:rsidR="00DD7FE2" w:rsidRPr="003A57F2">
        <w:rPr>
          <w:lang w:val="bg-BG"/>
        </w:rPr>
        <w:t xml:space="preserve"> На тази срещи членовете на екип</w:t>
      </w:r>
      <w:r w:rsidRPr="003A57F2">
        <w:rPr>
          <w:lang w:val="bg-BG"/>
        </w:rPr>
        <w:t xml:space="preserve">а разработващи системата представят на възложителя официално чрез презентации извършените дейности по време на итерацията, както и необходимите завършени </w:t>
      </w:r>
      <w:r w:rsidR="006E54E7" w:rsidRPr="003A57F2">
        <w:rPr>
          <w:lang w:val="bg-BG"/>
        </w:rPr>
        <w:t>документи</w:t>
      </w:r>
      <w:r w:rsidRPr="003A57F2">
        <w:rPr>
          <w:lang w:val="bg-BG"/>
        </w:rPr>
        <w:t>, които трябва да бъдат разгледани и приети от възложителя.</w:t>
      </w:r>
    </w:p>
    <w:p w:rsidR="0007336B" w:rsidRPr="003A57F2" w:rsidRDefault="0007336B" w:rsidP="00164F57">
      <w:pPr>
        <w:tabs>
          <w:tab w:val="left" w:pos="420"/>
        </w:tabs>
        <w:jc w:val="both"/>
        <w:rPr>
          <w:lang w:val="bg-BG"/>
        </w:rPr>
      </w:pPr>
      <w:r w:rsidRPr="003A57F2">
        <w:rPr>
          <w:lang w:val="bg-BG"/>
        </w:rPr>
        <w:t>По време на всички срещи по предаване и приемане на итерация представителя/</w:t>
      </w:r>
      <w:proofErr w:type="spellStart"/>
      <w:r w:rsidRPr="003A57F2">
        <w:rPr>
          <w:lang w:val="bg-BG"/>
        </w:rPr>
        <w:t>ите</w:t>
      </w:r>
      <w:proofErr w:type="spellEnd"/>
      <w:r w:rsidRPr="003A57F2">
        <w:rPr>
          <w:lang w:val="bg-BG"/>
        </w:rPr>
        <w:t xml:space="preserve"> на възложителя трябва да се запознаят с всички</w:t>
      </w:r>
      <w:r w:rsidR="006E54E7" w:rsidRPr="003A57F2">
        <w:rPr>
          <w:lang w:val="bg-BG"/>
        </w:rPr>
        <w:t xml:space="preserve"> документи</w:t>
      </w:r>
      <w:r w:rsidRPr="003A57F2">
        <w:rPr>
          <w:lang w:val="bg-BG"/>
        </w:rPr>
        <w:t>, които биват предавани. След като се запознаят с тях, те трябва да вземат решение дали предаден</w:t>
      </w:r>
      <w:r w:rsidR="006E54E7" w:rsidRPr="003A57F2">
        <w:rPr>
          <w:lang w:val="bg-BG"/>
        </w:rPr>
        <w:t>ите артефакти имат нужното</w:t>
      </w:r>
      <w:r w:rsidRPr="003A57F2">
        <w:rPr>
          <w:lang w:val="bg-BG"/>
        </w:rPr>
        <w:t xml:space="preserve"> качество. Ако качеството не е на необходимото ниво, се предвижда представителя да върне бележки и той да се уговори с представящите екипа хора, за насрочването на нова среща за предаване на итерацията. Трябва да се има предвид, че тази нова среща трябва да бъде в максимално кратък срок. В случат, когато представителят на възложителя приеме предадените му артефак</w:t>
      </w:r>
      <w:r w:rsidR="006E54E7" w:rsidRPr="003A57F2">
        <w:rPr>
          <w:lang w:val="bg-BG"/>
        </w:rPr>
        <w:t>ти, то се приема, че те</w:t>
      </w:r>
      <w:r w:rsidRPr="003A57F2">
        <w:rPr>
          <w:lang w:val="bg-BG"/>
        </w:rPr>
        <w:t xml:space="preserve"> отговарят на необходимите критерии за качество и итерацията се приема за предадена.</w:t>
      </w:r>
    </w:p>
    <w:p w:rsidR="0007336B" w:rsidRPr="003A57F2" w:rsidRDefault="0007336B" w:rsidP="00164F57">
      <w:pPr>
        <w:tabs>
          <w:tab w:val="left" w:pos="420"/>
        </w:tabs>
        <w:jc w:val="both"/>
        <w:rPr>
          <w:lang w:val="bg-BG"/>
        </w:rPr>
      </w:pPr>
    </w:p>
    <w:p w:rsidR="0007336B" w:rsidRPr="003A57F2" w:rsidRDefault="0007336B" w:rsidP="00164F57">
      <w:pPr>
        <w:tabs>
          <w:tab w:val="left" w:pos="420"/>
        </w:tabs>
        <w:jc w:val="both"/>
        <w:rPr>
          <w:b/>
          <w:lang w:val="bg-BG"/>
        </w:rPr>
      </w:pPr>
      <w:r w:rsidRPr="003A57F2">
        <w:rPr>
          <w:b/>
          <w:lang w:val="bg-BG"/>
        </w:rPr>
        <w:t>Предавани артефакти:</w:t>
      </w:r>
    </w:p>
    <w:p w:rsidR="00DD7FE2" w:rsidRPr="003A57F2" w:rsidRDefault="0007336B" w:rsidP="0007336B">
      <w:pPr>
        <w:tabs>
          <w:tab w:val="left" w:pos="420"/>
        </w:tabs>
        <w:rPr>
          <w:i/>
          <w:lang w:val="bg-BG"/>
        </w:rPr>
      </w:pPr>
      <w:r w:rsidRPr="003A57F2">
        <w:rPr>
          <w:b/>
          <w:lang w:val="bg-BG"/>
        </w:rPr>
        <w:tab/>
      </w:r>
      <w:r w:rsidRPr="003A57F2">
        <w:rPr>
          <w:i/>
          <w:lang w:val="bg-BG"/>
        </w:rPr>
        <w:t>Итерация на планиране I1:</w:t>
      </w:r>
    </w:p>
    <w:p w:rsidR="0007336B" w:rsidRPr="003A57F2" w:rsidRDefault="0007336B" w:rsidP="0007336B">
      <w:pPr>
        <w:numPr>
          <w:ilvl w:val="0"/>
          <w:numId w:val="10"/>
        </w:numPr>
        <w:tabs>
          <w:tab w:val="left" w:pos="420"/>
        </w:tabs>
        <w:jc w:val="both"/>
        <w:rPr>
          <w:lang w:val="bg-BG"/>
        </w:rPr>
      </w:pPr>
      <w:r w:rsidRPr="003A57F2">
        <w:rPr>
          <w:b/>
          <w:lang w:val="bg-BG"/>
        </w:rPr>
        <w:t>План за разработка на софтуерния продукт</w:t>
      </w:r>
      <w:r w:rsidRPr="003A57F2">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3A57F2" w:rsidRDefault="00DD7FE2" w:rsidP="0007336B">
      <w:pPr>
        <w:numPr>
          <w:ilvl w:val="0"/>
          <w:numId w:val="10"/>
        </w:numPr>
        <w:tabs>
          <w:tab w:val="left" w:pos="420"/>
        </w:tabs>
        <w:jc w:val="both"/>
        <w:rPr>
          <w:lang w:val="bg-BG"/>
        </w:rPr>
      </w:pPr>
      <w:r w:rsidRPr="003A57F2">
        <w:rPr>
          <w:b/>
          <w:lang w:val="bg-BG"/>
        </w:rPr>
        <w:t xml:space="preserve">План за управление на качеството </w:t>
      </w:r>
      <w:r w:rsidRPr="003A57F2">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3A57F2" w:rsidRDefault="0007336B" w:rsidP="0007336B">
      <w:pPr>
        <w:numPr>
          <w:ilvl w:val="0"/>
          <w:numId w:val="10"/>
        </w:numPr>
        <w:tabs>
          <w:tab w:val="left" w:pos="420"/>
        </w:tabs>
        <w:jc w:val="both"/>
        <w:rPr>
          <w:lang w:val="bg-BG"/>
        </w:rPr>
      </w:pPr>
      <w:r w:rsidRPr="003A57F2">
        <w:rPr>
          <w:b/>
          <w:lang w:val="bg-BG"/>
        </w:rPr>
        <w:t>Списък на рисковете</w:t>
      </w:r>
      <w:r w:rsidRPr="003A57F2">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3A57F2" w:rsidRDefault="0007336B" w:rsidP="0007336B">
      <w:pPr>
        <w:numPr>
          <w:ilvl w:val="0"/>
          <w:numId w:val="10"/>
        </w:numPr>
        <w:tabs>
          <w:tab w:val="left" w:pos="420"/>
        </w:tabs>
        <w:jc w:val="both"/>
        <w:rPr>
          <w:lang w:val="bg-BG"/>
        </w:rPr>
      </w:pPr>
      <w:r w:rsidRPr="003A57F2">
        <w:rPr>
          <w:b/>
          <w:lang w:val="bg-BG"/>
        </w:rPr>
        <w:t>Детайлен план за итерация на Е1</w:t>
      </w:r>
      <w:r w:rsidRPr="003A57F2">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3A57F2" w:rsidRDefault="0007336B" w:rsidP="00DD7FE2">
      <w:pPr>
        <w:numPr>
          <w:ilvl w:val="0"/>
          <w:numId w:val="10"/>
        </w:numPr>
        <w:tabs>
          <w:tab w:val="left" w:pos="420"/>
        </w:tabs>
        <w:jc w:val="both"/>
        <w:rPr>
          <w:lang w:val="bg-BG"/>
        </w:rPr>
      </w:pPr>
      <w:r w:rsidRPr="003A57F2">
        <w:rPr>
          <w:b/>
          <w:lang w:val="bg-BG"/>
        </w:rPr>
        <w:t xml:space="preserve">Визия </w:t>
      </w:r>
      <w:r w:rsidRPr="003A57F2">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3A57F2" w:rsidRDefault="0007336B" w:rsidP="00DD7FE2">
      <w:pPr>
        <w:numPr>
          <w:ilvl w:val="0"/>
          <w:numId w:val="10"/>
        </w:numPr>
        <w:tabs>
          <w:tab w:val="left" w:pos="420"/>
        </w:tabs>
        <w:jc w:val="both"/>
        <w:rPr>
          <w:lang w:val="bg-BG"/>
        </w:rPr>
      </w:pPr>
      <w:r w:rsidRPr="003A57F2">
        <w:rPr>
          <w:b/>
          <w:lang w:val="bg-BG"/>
        </w:rPr>
        <w:t>Първа версия на Спецификация на софтуерните изисквания</w:t>
      </w:r>
      <w:r w:rsidRPr="003A57F2">
        <w:rPr>
          <w:lang w:val="bg-BG"/>
        </w:rPr>
        <w:t xml:space="preserve"> –  в края на итерацията се </w:t>
      </w:r>
      <w:r w:rsidRPr="003A57F2">
        <w:rPr>
          <w:lang w:val="bg-BG"/>
        </w:rPr>
        <w:lastRenderedPageBreak/>
        <w:t xml:space="preserve">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3A57F2" w:rsidRDefault="00DD7FE2" w:rsidP="00DD7FE2">
      <w:pPr>
        <w:numPr>
          <w:ilvl w:val="0"/>
          <w:numId w:val="10"/>
        </w:numPr>
        <w:tabs>
          <w:tab w:val="left" w:pos="420"/>
        </w:tabs>
        <w:jc w:val="both"/>
        <w:rPr>
          <w:lang w:val="bg-BG"/>
        </w:rPr>
      </w:pPr>
      <w:r w:rsidRPr="003A57F2">
        <w:rPr>
          <w:b/>
          <w:lang w:val="bg-BG"/>
        </w:rPr>
        <w:t xml:space="preserve">Конвенции за писане на код </w:t>
      </w:r>
      <w:r w:rsidRPr="003A57F2">
        <w:rPr>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3A57F2" w:rsidRDefault="00DD7FE2" w:rsidP="00DD7FE2">
      <w:pPr>
        <w:numPr>
          <w:ilvl w:val="0"/>
          <w:numId w:val="10"/>
        </w:numPr>
        <w:tabs>
          <w:tab w:val="left" w:pos="420"/>
        </w:tabs>
        <w:jc w:val="both"/>
        <w:rPr>
          <w:lang w:val="bg-BG"/>
        </w:rPr>
      </w:pPr>
      <w:r w:rsidRPr="003A57F2">
        <w:rPr>
          <w:b/>
          <w:lang w:val="bg-BG"/>
        </w:rPr>
        <w:t xml:space="preserve">Речник </w:t>
      </w:r>
      <w:r w:rsidRPr="003A57F2">
        <w:rPr>
          <w:lang w:val="bg-BG"/>
        </w:rPr>
        <w:t>– Речникът също се предава на този етап, след което се обновява и поддържа от целия екип.</w:t>
      </w:r>
    </w:p>
    <w:p w:rsidR="0007336B" w:rsidRPr="003A57F2" w:rsidRDefault="0007336B" w:rsidP="0007336B">
      <w:pPr>
        <w:tabs>
          <w:tab w:val="left" w:pos="420"/>
        </w:tabs>
        <w:ind w:left="1440"/>
        <w:rPr>
          <w:lang w:val="bg-BG"/>
        </w:rPr>
      </w:pPr>
    </w:p>
    <w:p w:rsidR="0007336B" w:rsidRPr="003A57F2" w:rsidRDefault="0007336B" w:rsidP="0007336B">
      <w:pPr>
        <w:tabs>
          <w:tab w:val="left" w:pos="420"/>
        </w:tabs>
        <w:rPr>
          <w:i/>
          <w:lang w:val="bg-BG"/>
        </w:rPr>
      </w:pPr>
      <w:r w:rsidRPr="003A57F2">
        <w:rPr>
          <w:lang w:val="bg-BG"/>
        </w:rPr>
        <w:tab/>
      </w:r>
      <w:r w:rsidRPr="003A57F2">
        <w:rPr>
          <w:i/>
          <w:lang w:val="bg-BG"/>
        </w:rPr>
        <w:t>Итерация на детайлизиране Е1:</w:t>
      </w:r>
    </w:p>
    <w:p w:rsidR="0007336B" w:rsidRPr="003A57F2" w:rsidRDefault="0007336B" w:rsidP="0007336B">
      <w:pPr>
        <w:numPr>
          <w:ilvl w:val="0"/>
          <w:numId w:val="11"/>
        </w:numPr>
        <w:tabs>
          <w:tab w:val="left" w:pos="420"/>
        </w:tabs>
        <w:jc w:val="both"/>
        <w:rPr>
          <w:lang w:val="bg-BG"/>
        </w:rPr>
      </w:pPr>
      <w:r w:rsidRPr="003A57F2">
        <w:rPr>
          <w:b/>
          <w:lang w:val="bg-BG"/>
        </w:rPr>
        <w:t>Стабилна версия на Спецификация на софтуерните изисквания</w:t>
      </w:r>
      <w:r w:rsidRPr="003A57F2">
        <w:rPr>
          <w:lang w:val="bg-BG"/>
        </w:rPr>
        <w:t xml:space="preserve"> – стабилна версия на документа „Спецификация на софтуерните изисквания”.</w:t>
      </w:r>
    </w:p>
    <w:p w:rsidR="0007336B" w:rsidRPr="003A57F2" w:rsidRDefault="0007336B" w:rsidP="0007336B">
      <w:pPr>
        <w:numPr>
          <w:ilvl w:val="0"/>
          <w:numId w:val="11"/>
        </w:numPr>
        <w:tabs>
          <w:tab w:val="left" w:pos="420"/>
        </w:tabs>
        <w:jc w:val="both"/>
        <w:rPr>
          <w:lang w:val="bg-BG"/>
        </w:rPr>
      </w:pPr>
      <w:r w:rsidRPr="003A57F2">
        <w:rPr>
          <w:b/>
          <w:lang w:val="bg-BG"/>
        </w:rPr>
        <w:t>Детайлен план за итерация на Е2</w:t>
      </w:r>
      <w:r w:rsidRPr="003A57F2">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3A57F2" w:rsidRDefault="00DD7FE2" w:rsidP="0007336B">
      <w:pPr>
        <w:numPr>
          <w:ilvl w:val="0"/>
          <w:numId w:val="11"/>
        </w:numPr>
        <w:tabs>
          <w:tab w:val="left" w:pos="420"/>
        </w:tabs>
        <w:jc w:val="both"/>
        <w:rPr>
          <w:lang w:val="bg-BG"/>
        </w:rPr>
      </w:pPr>
      <w:r w:rsidRPr="003A57F2">
        <w:rPr>
          <w:b/>
          <w:lang w:val="bg-BG"/>
        </w:rPr>
        <w:t>Първа версия на Главен план за тестване</w:t>
      </w:r>
      <w:r w:rsidRPr="003A57F2">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3A57F2" w:rsidRDefault="00DD7FE2" w:rsidP="00801DD7">
      <w:pPr>
        <w:numPr>
          <w:ilvl w:val="0"/>
          <w:numId w:val="11"/>
        </w:numPr>
        <w:tabs>
          <w:tab w:val="left" w:pos="420"/>
        </w:tabs>
        <w:jc w:val="both"/>
        <w:rPr>
          <w:lang w:val="bg-BG"/>
        </w:rPr>
      </w:pPr>
      <w:r w:rsidRPr="003A57F2">
        <w:rPr>
          <w:b/>
          <w:lang w:val="bg-BG"/>
        </w:rPr>
        <w:t>Модел на и</w:t>
      </w:r>
      <w:r w:rsidR="0007336B" w:rsidRPr="003A57F2">
        <w:rPr>
          <w:b/>
          <w:lang w:val="bg-BG"/>
        </w:rPr>
        <w:t>нфраструктура</w:t>
      </w:r>
      <w:r w:rsidRPr="003A57F2">
        <w:rPr>
          <w:b/>
          <w:lang w:val="bg-BG"/>
        </w:rPr>
        <w:t>та</w:t>
      </w:r>
      <w:r w:rsidR="0007336B" w:rsidRPr="003A57F2">
        <w:rPr>
          <w:lang w:val="bg-BG"/>
        </w:rPr>
        <w:t xml:space="preserve"> – предаване на документът „</w:t>
      </w:r>
      <w:r w:rsidRPr="003A57F2">
        <w:rPr>
          <w:lang w:val="bg-BG"/>
        </w:rPr>
        <w:t>Модел на и</w:t>
      </w:r>
      <w:r w:rsidR="0007336B" w:rsidRPr="003A57F2">
        <w:rPr>
          <w:lang w:val="bg-BG"/>
        </w:rPr>
        <w:t xml:space="preserve">нфраструктура” е отговорност на </w:t>
      </w:r>
      <w:r w:rsidR="00801DD7" w:rsidRPr="003A57F2">
        <w:rPr>
          <w:lang w:val="bg-BG"/>
        </w:rPr>
        <w:t>софтуерния</w:t>
      </w:r>
      <w:r w:rsidR="0007336B" w:rsidRPr="003A57F2">
        <w:rPr>
          <w:lang w:val="bg-BG"/>
        </w:rPr>
        <w:t xml:space="preserve"> архитект..</w:t>
      </w:r>
    </w:p>
    <w:p w:rsidR="0007336B" w:rsidRPr="003A57F2" w:rsidRDefault="00801DD7" w:rsidP="0007336B">
      <w:pPr>
        <w:numPr>
          <w:ilvl w:val="0"/>
          <w:numId w:val="11"/>
        </w:numPr>
        <w:tabs>
          <w:tab w:val="left" w:pos="420"/>
        </w:tabs>
        <w:jc w:val="both"/>
        <w:rPr>
          <w:lang w:val="bg-BG"/>
        </w:rPr>
      </w:pPr>
      <w:r w:rsidRPr="003A57F2">
        <w:rPr>
          <w:b/>
          <w:lang w:val="bg-BG"/>
        </w:rPr>
        <w:t xml:space="preserve">Първа версия на </w:t>
      </w:r>
      <w:r w:rsidR="0007336B" w:rsidRPr="003A57F2">
        <w:rPr>
          <w:b/>
          <w:lang w:val="bg-BG"/>
        </w:rPr>
        <w:t>Тестов модел</w:t>
      </w:r>
      <w:r w:rsidR="0007336B" w:rsidRPr="003A57F2">
        <w:rPr>
          <w:lang w:val="bg-BG"/>
        </w:rPr>
        <w:t xml:space="preserve"> – тестовия модел се представя и поддържа от тест мениджъра в разработващия екип.</w:t>
      </w:r>
    </w:p>
    <w:p w:rsidR="00801DD7" w:rsidRPr="003A57F2" w:rsidRDefault="00801DD7" w:rsidP="0007336B">
      <w:pPr>
        <w:numPr>
          <w:ilvl w:val="0"/>
          <w:numId w:val="11"/>
        </w:numPr>
        <w:tabs>
          <w:tab w:val="left" w:pos="420"/>
        </w:tabs>
        <w:jc w:val="both"/>
        <w:rPr>
          <w:lang w:val="bg-BG"/>
        </w:rPr>
      </w:pPr>
      <w:r w:rsidRPr="003A57F2">
        <w:rPr>
          <w:b/>
          <w:lang w:val="bg-BG"/>
        </w:rPr>
        <w:t xml:space="preserve">Първа версия на Бизнес модел </w:t>
      </w:r>
      <w:r w:rsidRPr="003A57F2">
        <w:rPr>
          <w:lang w:val="bg-BG"/>
        </w:rPr>
        <w:t>– отговорността на този документ е на бизнес аналитика.</w:t>
      </w:r>
    </w:p>
    <w:p w:rsidR="0007336B" w:rsidRPr="003A57F2" w:rsidRDefault="0007336B" w:rsidP="0007336B">
      <w:pPr>
        <w:tabs>
          <w:tab w:val="left" w:pos="420"/>
        </w:tabs>
        <w:ind w:left="1446"/>
        <w:rPr>
          <w:lang w:val="bg-BG"/>
        </w:rPr>
      </w:pPr>
    </w:p>
    <w:p w:rsidR="0007336B" w:rsidRPr="003A57F2" w:rsidRDefault="0007336B" w:rsidP="0007336B">
      <w:pPr>
        <w:rPr>
          <w:lang w:val="bg-BG"/>
        </w:rPr>
      </w:pPr>
    </w:p>
    <w:p w:rsidR="0007336B" w:rsidRPr="003A57F2" w:rsidRDefault="0007336B" w:rsidP="0007336B">
      <w:pPr>
        <w:ind w:left="720"/>
        <w:rPr>
          <w:i/>
          <w:lang w:val="bg-BG"/>
        </w:rPr>
      </w:pPr>
      <w:r w:rsidRPr="003A57F2">
        <w:rPr>
          <w:i/>
          <w:lang w:val="bg-BG"/>
        </w:rPr>
        <w:t>Итерация на детайлизиране Е2:</w:t>
      </w:r>
    </w:p>
    <w:p w:rsidR="00801DD7" w:rsidRPr="003A57F2" w:rsidRDefault="00801DD7" w:rsidP="00801DD7">
      <w:pPr>
        <w:numPr>
          <w:ilvl w:val="0"/>
          <w:numId w:val="11"/>
        </w:numPr>
        <w:tabs>
          <w:tab w:val="left" w:pos="420"/>
        </w:tabs>
        <w:jc w:val="both"/>
        <w:rPr>
          <w:lang w:val="bg-BG"/>
        </w:rPr>
      </w:pPr>
      <w:r w:rsidRPr="003A57F2">
        <w:rPr>
          <w:b/>
          <w:lang w:val="bg-BG"/>
        </w:rPr>
        <w:t>Софтуерна архитектура</w:t>
      </w:r>
      <w:r w:rsidRPr="003A57F2">
        <w:rPr>
          <w:lang w:val="bg-BG"/>
        </w:rPr>
        <w:t xml:space="preserve"> – отговорен за изработката и поддържането й е на софтуерния архитект</w:t>
      </w:r>
    </w:p>
    <w:p w:rsidR="00801DD7" w:rsidRPr="003A57F2" w:rsidRDefault="00801DD7" w:rsidP="00801DD7">
      <w:pPr>
        <w:numPr>
          <w:ilvl w:val="0"/>
          <w:numId w:val="11"/>
        </w:numPr>
        <w:tabs>
          <w:tab w:val="left" w:pos="420"/>
        </w:tabs>
        <w:jc w:val="both"/>
        <w:rPr>
          <w:lang w:val="bg-BG"/>
        </w:rPr>
      </w:pPr>
      <w:r w:rsidRPr="003A57F2">
        <w:rPr>
          <w:b/>
          <w:lang w:val="bg-BG"/>
        </w:rPr>
        <w:t>Първа версия на</w:t>
      </w:r>
      <w:r w:rsidR="00586D67" w:rsidRPr="003A57F2">
        <w:rPr>
          <w:b/>
          <w:lang w:val="bg-BG"/>
        </w:rPr>
        <w:t xml:space="preserve"> Модел на</w:t>
      </w:r>
      <w:r w:rsidRPr="003A57F2">
        <w:rPr>
          <w:b/>
          <w:lang w:val="bg-BG"/>
        </w:rPr>
        <w:t xml:space="preserve"> потребителски случаи</w:t>
      </w:r>
      <w:r w:rsidRPr="003A57F2">
        <w:rPr>
          <w:lang w:val="bg-BG"/>
        </w:rPr>
        <w:t xml:space="preserve"> – отговорността за документа се пада на бизнес аналитика</w:t>
      </w:r>
    </w:p>
    <w:p w:rsidR="0007336B" w:rsidRPr="003A57F2" w:rsidRDefault="0007336B" w:rsidP="0007336B">
      <w:pPr>
        <w:numPr>
          <w:ilvl w:val="0"/>
          <w:numId w:val="12"/>
        </w:numPr>
        <w:jc w:val="both"/>
        <w:rPr>
          <w:lang w:val="bg-BG"/>
        </w:rPr>
      </w:pPr>
      <w:r w:rsidRPr="003A57F2">
        <w:rPr>
          <w:b/>
          <w:lang w:val="bg-BG"/>
        </w:rPr>
        <w:t xml:space="preserve">Стабилна версия на </w:t>
      </w:r>
      <w:r w:rsidR="00801DD7" w:rsidRPr="003A57F2">
        <w:rPr>
          <w:b/>
          <w:lang w:val="bg-BG"/>
        </w:rPr>
        <w:t>Бизнес модела</w:t>
      </w:r>
      <w:r w:rsidRPr="003A57F2">
        <w:rPr>
          <w:b/>
          <w:lang w:val="bg-BG"/>
        </w:rPr>
        <w:t xml:space="preserve"> </w:t>
      </w:r>
      <w:r w:rsidRPr="003A57F2">
        <w:rPr>
          <w:lang w:val="bg-BG"/>
        </w:rPr>
        <w:t>– отговорността на документа се пада на бизнес аналитика.</w:t>
      </w:r>
    </w:p>
    <w:p w:rsidR="0007336B" w:rsidRPr="003A57F2" w:rsidRDefault="0007336B" w:rsidP="0007336B">
      <w:pPr>
        <w:numPr>
          <w:ilvl w:val="0"/>
          <w:numId w:val="12"/>
        </w:numPr>
        <w:jc w:val="both"/>
        <w:rPr>
          <w:lang w:val="bg-BG"/>
        </w:rPr>
      </w:pPr>
      <w:r w:rsidRPr="003A57F2">
        <w:rPr>
          <w:b/>
          <w:lang w:val="bg-BG"/>
        </w:rPr>
        <w:t xml:space="preserve">Детайлен план за итерация </w:t>
      </w:r>
      <w:r w:rsidR="00AA3566" w:rsidRPr="003A57F2">
        <w:rPr>
          <w:b/>
          <w:lang w:val="bg-BG"/>
        </w:rPr>
        <w:t>Е3</w:t>
      </w:r>
      <w:r w:rsidRPr="003A57F2">
        <w:rPr>
          <w:b/>
          <w:lang w:val="bg-BG"/>
        </w:rPr>
        <w:t xml:space="preserve"> </w:t>
      </w:r>
      <w:r w:rsidRPr="003A57F2">
        <w:rPr>
          <w:lang w:val="bg-BG"/>
        </w:rPr>
        <w:t xml:space="preserve">– 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3A57F2">
        <w:rPr>
          <w:lang w:val="bg-BG"/>
        </w:rPr>
        <w:t>Е3</w:t>
      </w:r>
      <w:r w:rsidRPr="003A57F2">
        <w:rPr>
          <w:lang w:val="bg-BG"/>
        </w:rPr>
        <w:t>.</w:t>
      </w:r>
    </w:p>
    <w:p w:rsidR="0007336B" w:rsidRPr="003A57F2" w:rsidRDefault="0007336B" w:rsidP="0007336B">
      <w:pPr>
        <w:numPr>
          <w:ilvl w:val="0"/>
          <w:numId w:val="12"/>
        </w:numPr>
        <w:jc w:val="both"/>
        <w:rPr>
          <w:lang w:val="bg-BG"/>
        </w:rPr>
      </w:pPr>
      <w:r w:rsidRPr="003A57F2">
        <w:rPr>
          <w:b/>
          <w:lang w:val="bg-BG"/>
        </w:rPr>
        <w:t xml:space="preserve">Прототип </w:t>
      </w:r>
      <w:r w:rsidRPr="003A57F2">
        <w:rPr>
          <w:lang w:val="bg-BG"/>
        </w:rPr>
        <w:t>– прототипа бива представен пред възложителя от разработчиците взели участие за неговото изграждане.</w:t>
      </w:r>
    </w:p>
    <w:p w:rsidR="00801DD7" w:rsidRPr="003A57F2" w:rsidRDefault="00801DD7" w:rsidP="00801DD7">
      <w:pPr>
        <w:jc w:val="both"/>
        <w:rPr>
          <w:lang w:val="bg-BG"/>
        </w:rPr>
      </w:pPr>
    </w:p>
    <w:p w:rsidR="00801DD7" w:rsidRPr="003A57F2" w:rsidRDefault="00801DD7" w:rsidP="00801DD7">
      <w:pPr>
        <w:ind w:left="720"/>
        <w:rPr>
          <w:i/>
          <w:lang w:val="bg-BG"/>
        </w:rPr>
      </w:pPr>
      <w:r w:rsidRPr="003A57F2">
        <w:rPr>
          <w:i/>
          <w:lang w:val="bg-BG"/>
        </w:rPr>
        <w:t>Итерация на детайлизиране Е3:</w:t>
      </w:r>
    </w:p>
    <w:p w:rsidR="00586D67" w:rsidRPr="003A57F2" w:rsidRDefault="00586D67" w:rsidP="00586D67">
      <w:pPr>
        <w:numPr>
          <w:ilvl w:val="0"/>
          <w:numId w:val="11"/>
        </w:numPr>
        <w:tabs>
          <w:tab w:val="left" w:pos="420"/>
        </w:tabs>
        <w:jc w:val="both"/>
        <w:rPr>
          <w:lang w:val="bg-BG"/>
        </w:rPr>
      </w:pPr>
      <w:r w:rsidRPr="003A57F2">
        <w:rPr>
          <w:b/>
          <w:lang w:val="bg-BG"/>
        </w:rPr>
        <w:t>Стабилна</w:t>
      </w:r>
      <w:r w:rsidR="00801DD7" w:rsidRPr="003A57F2">
        <w:rPr>
          <w:b/>
          <w:lang w:val="bg-BG"/>
        </w:rPr>
        <w:t xml:space="preserve"> версия на</w:t>
      </w:r>
      <w:r w:rsidRPr="003A57F2">
        <w:rPr>
          <w:b/>
          <w:lang w:val="bg-BG"/>
        </w:rPr>
        <w:t xml:space="preserve"> Модел на</w:t>
      </w:r>
      <w:r w:rsidR="00801DD7" w:rsidRPr="003A57F2">
        <w:rPr>
          <w:b/>
          <w:lang w:val="bg-BG"/>
        </w:rPr>
        <w:t xml:space="preserve"> потребителски случаи</w:t>
      </w:r>
      <w:r w:rsidR="00801DD7" w:rsidRPr="003A57F2">
        <w:rPr>
          <w:lang w:val="bg-BG"/>
        </w:rPr>
        <w:t xml:space="preserve"> – отговорността за документа се пада на бизнес аналитика</w:t>
      </w:r>
    </w:p>
    <w:p w:rsidR="00687380" w:rsidRPr="003A57F2" w:rsidRDefault="00687380" w:rsidP="00586D67">
      <w:pPr>
        <w:numPr>
          <w:ilvl w:val="0"/>
          <w:numId w:val="11"/>
        </w:numPr>
        <w:tabs>
          <w:tab w:val="left" w:pos="420"/>
        </w:tabs>
        <w:jc w:val="both"/>
        <w:rPr>
          <w:lang w:val="bg-BG"/>
        </w:rPr>
      </w:pPr>
      <w:r w:rsidRPr="003A57F2">
        <w:rPr>
          <w:b/>
          <w:lang w:val="bg-BG"/>
        </w:rPr>
        <w:t xml:space="preserve">Инструменти </w:t>
      </w:r>
      <w:r w:rsidRPr="003A57F2">
        <w:rPr>
          <w:lang w:val="bg-BG"/>
        </w:rPr>
        <w:t>– този документ определя инструментите, които ще се използват за подпомагане в разработката на проекта.</w:t>
      </w:r>
    </w:p>
    <w:p w:rsidR="00801DD7" w:rsidRPr="003A57F2" w:rsidRDefault="00801DD7" w:rsidP="00586D67">
      <w:pPr>
        <w:numPr>
          <w:ilvl w:val="0"/>
          <w:numId w:val="11"/>
        </w:numPr>
        <w:tabs>
          <w:tab w:val="left" w:pos="420"/>
        </w:tabs>
        <w:jc w:val="both"/>
        <w:rPr>
          <w:lang w:val="bg-BG"/>
        </w:rPr>
      </w:pPr>
      <w:r w:rsidRPr="003A57F2">
        <w:rPr>
          <w:b/>
          <w:lang w:val="bg-BG"/>
        </w:rPr>
        <w:t xml:space="preserve">Детайлен план за итерация C1 </w:t>
      </w:r>
      <w:r w:rsidRPr="003A57F2">
        <w:rPr>
          <w:lang w:val="bg-BG"/>
        </w:rPr>
        <w:t>– 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C1.</w:t>
      </w:r>
    </w:p>
    <w:p w:rsidR="00801DD7" w:rsidRPr="003A57F2" w:rsidRDefault="00801DD7" w:rsidP="00801DD7">
      <w:pPr>
        <w:numPr>
          <w:ilvl w:val="0"/>
          <w:numId w:val="12"/>
        </w:numPr>
        <w:jc w:val="both"/>
        <w:rPr>
          <w:lang w:val="bg-BG"/>
        </w:rPr>
      </w:pPr>
      <w:r w:rsidRPr="003A57F2">
        <w:rPr>
          <w:b/>
          <w:lang w:val="bg-BG"/>
        </w:rPr>
        <w:t xml:space="preserve">Дизайн модел </w:t>
      </w:r>
      <w:r w:rsidRPr="003A57F2">
        <w:rPr>
          <w:lang w:val="bg-BG"/>
        </w:rPr>
        <w:t>– код дизайнера трябва да представи този документ.</w:t>
      </w:r>
    </w:p>
    <w:p w:rsidR="00586D67" w:rsidRPr="003A57F2" w:rsidRDefault="00586D67" w:rsidP="00586D67">
      <w:pPr>
        <w:numPr>
          <w:ilvl w:val="0"/>
          <w:numId w:val="12"/>
        </w:numPr>
        <w:tabs>
          <w:tab w:val="left" w:pos="420"/>
        </w:tabs>
        <w:jc w:val="both"/>
        <w:rPr>
          <w:lang w:val="bg-BG"/>
        </w:rPr>
      </w:pPr>
      <w:r w:rsidRPr="003A57F2">
        <w:rPr>
          <w:b/>
          <w:lang w:val="bg-BG"/>
        </w:rPr>
        <w:t>Стабилна версия на Тестов модел</w:t>
      </w:r>
      <w:r w:rsidRPr="003A57F2">
        <w:rPr>
          <w:lang w:val="bg-BG"/>
        </w:rPr>
        <w:t xml:space="preserve"> – тестовия модел се представя и поддържа от тест мениджъра в разработващия екип.</w:t>
      </w:r>
    </w:p>
    <w:p w:rsidR="00586D67" w:rsidRPr="003A57F2" w:rsidRDefault="00586D67" w:rsidP="00586D67">
      <w:pPr>
        <w:numPr>
          <w:ilvl w:val="0"/>
          <w:numId w:val="12"/>
        </w:numPr>
        <w:tabs>
          <w:tab w:val="left" w:pos="420"/>
        </w:tabs>
        <w:jc w:val="both"/>
        <w:rPr>
          <w:lang w:val="bg-BG"/>
        </w:rPr>
      </w:pPr>
      <w:r w:rsidRPr="003A57F2">
        <w:rPr>
          <w:b/>
          <w:lang w:val="bg-BG"/>
        </w:rPr>
        <w:t>Стабилна версия на Главен план за тестване</w:t>
      </w:r>
      <w:r w:rsidRPr="003A57F2">
        <w:rPr>
          <w:lang w:val="bg-BG"/>
        </w:rPr>
        <w:t xml:space="preserve"> – този документ бива разработен в рамките </w:t>
      </w:r>
      <w:r w:rsidRPr="003A57F2">
        <w:rPr>
          <w:lang w:val="bg-BG"/>
        </w:rPr>
        <w:lastRenderedPageBreak/>
        <w:t>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3A57F2" w:rsidRDefault="0007336B" w:rsidP="00801DD7">
      <w:pPr>
        <w:rPr>
          <w:lang w:val="bg-BG"/>
        </w:rPr>
      </w:pPr>
    </w:p>
    <w:p w:rsidR="0007336B" w:rsidRPr="003A57F2" w:rsidRDefault="0007336B" w:rsidP="0007336B">
      <w:pPr>
        <w:ind w:left="720"/>
        <w:rPr>
          <w:i/>
          <w:lang w:val="bg-BG"/>
        </w:rPr>
      </w:pPr>
      <w:r w:rsidRPr="003A57F2">
        <w:rPr>
          <w:i/>
          <w:lang w:val="bg-BG"/>
        </w:rPr>
        <w:t>Итерация на разработка C1:</w:t>
      </w:r>
    </w:p>
    <w:p w:rsidR="0007336B" w:rsidRPr="003A57F2" w:rsidRDefault="0007336B" w:rsidP="0007336B">
      <w:pPr>
        <w:numPr>
          <w:ilvl w:val="0"/>
          <w:numId w:val="13"/>
        </w:numPr>
        <w:jc w:val="both"/>
        <w:rPr>
          <w:lang w:val="bg-BG"/>
        </w:rPr>
      </w:pPr>
      <w:r w:rsidRPr="003A57F2">
        <w:rPr>
          <w:b/>
          <w:lang w:val="bg-BG"/>
        </w:rPr>
        <w:t>Детайлен план за итерация C2</w:t>
      </w:r>
      <w:r w:rsidRPr="003A57F2">
        <w:rPr>
          <w:lang w:val="bg-BG"/>
        </w:rPr>
        <w:t xml:space="preserve"> – </w:t>
      </w:r>
      <w:r w:rsidR="00586D67" w:rsidRPr="003A57F2">
        <w:rPr>
          <w:lang w:val="bg-BG"/>
        </w:rPr>
        <w:t>Мениджърът</w:t>
      </w:r>
      <w:r w:rsidRPr="003A57F2">
        <w:rPr>
          <w:lang w:val="bg-BG"/>
        </w:rPr>
        <w:t xml:space="preserve"> на проекта в края на първата итерацията на детайлизиране, трябва да предаде и </w:t>
      </w:r>
      <w:r w:rsidR="00586D67" w:rsidRPr="003A57F2">
        <w:rPr>
          <w:lang w:val="bg-BG"/>
        </w:rPr>
        <w:t>детайлен</w:t>
      </w:r>
      <w:r w:rsidRPr="003A57F2">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C2.</w:t>
      </w:r>
    </w:p>
    <w:p w:rsidR="0007336B" w:rsidRPr="003A57F2" w:rsidRDefault="0007336B" w:rsidP="0007336B">
      <w:pPr>
        <w:ind w:left="720"/>
        <w:jc w:val="both"/>
        <w:rPr>
          <w:lang w:val="bg-BG"/>
        </w:rPr>
      </w:pPr>
    </w:p>
    <w:p w:rsidR="0007336B" w:rsidRPr="003A57F2" w:rsidRDefault="0007336B" w:rsidP="0007336B">
      <w:pPr>
        <w:numPr>
          <w:ilvl w:val="0"/>
          <w:numId w:val="13"/>
        </w:numPr>
        <w:jc w:val="both"/>
        <w:rPr>
          <w:lang w:val="bg-BG"/>
        </w:rPr>
      </w:pPr>
      <w:r w:rsidRPr="003A57F2">
        <w:rPr>
          <w:b/>
          <w:lang w:val="bg-BG"/>
        </w:rPr>
        <w:t xml:space="preserve">Представяне на разработена Бизнес Функционална Група 1 (БФГ1)  </w:t>
      </w:r>
      <w:r w:rsidRPr="003A57F2">
        <w:rPr>
          <w:lang w:val="bg-BG"/>
        </w:rPr>
        <w:t>- отговорността за представянето на разработените модули пада върху разработчиците.</w:t>
      </w:r>
    </w:p>
    <w:p w:rsidR="0007336B" w:rsidRPr="003A57F2" w:rsidRDefault="0007336B" w:rsidP="0007336B">
      <w:pPr>
        <w:ind w:left="708"/>
        <w:jc w:val="both"/>
        <w:rPr>
          <w:lang w:val="bg-BG"/>
        </w:rPr>
      </w:pPr>
    </w:p>
    <w:p w:rsidR="0007336B" w:rsidRPr="003A57F2" w:rsidRDefault="0007336B" w:rsidP="0007336B">
      <w:pPr>
        <w:numPr>
          <w:ilvl w:val="0"/>
          <w:numId w:val="13"/>
        </w:numPr>
        <w:jc w:val="both"/>
        <w:rPr>
          <w:b/>
          <w:lang w:val="bg-BG"/>
        </w:rPr>
      </w:pPr>
      <w:r w:rsidRPr="003A57F2">
        <w:rPr>
          <w:b/>
          <w:lang w:val="bg-BG"/>
        </w:rPr>
        <w:t xml:space="preserve">Резултати от първични тестове на разработените модули от БФГ1 - </w:t>
      </w:r>
      <w:r w:rsidRPr="003A57F2">
        <w:rPr>
          <w:lang w:val="bg-BG"/>
        </w:rPr>
        <w:t>отговорността пада за резултатите пада върху ролите на тест мениджър и тестер.</w:t>
      </w:r>
    </w:p>
    <w:p w:rsidR="00586D67" w:rsidRPr="003A57F2" w:rsidRDefault="00586D67" w:rsidP="00586D67">
      <w:pPr>
        <w:pStyle w:val="ListParagraph"/>
        <w:rPr>
          <w:b/>
          <w:lang w:val="bg-BG"/>
        </w:rPr>
      </w:pPr>
    </w:p>
    <w:p w:rsidR="00586D67" w:rsidRPr="003A57F2" w:rsidRDefault="00586D67" w:rsidP="00947C74">
      <w:pPr>
        <w:numPr>
          <w:ilvl w:val="0"/>
          <w:numId w:val="13"/>
        </w:numPr>
        <w:jc w:val="both"/>
        <w:rPr>
          <w:b/>
          <w:lang w:val="bg-BG"/>
        </w:rPr>
      </w:pPr>
      <w:r w:rsidRPr="003A57F2">
        <w:rPr>
          <w:b/>
          <w:lang w:val="bg-BG"/>
        </w:rPr>
        <w:t>Резултати от функционални тестове</w:t>
      </w:r>
      <w:r w:rsidRPr="003A57F2">
        <w:rPr>
          <w:lang w:val="bg-BG"/>
        </w:rPr>
        <w:t xml:space="preserve"> – тест мениджърът и тестерът представят резултатите.</w:t>
      </w:r>
    </w:p>
    <w:p w:rsidR="0007336B" w:rsidRPr="003A57F2" w:rsidRDefault="0007336B" w:rsidP="0007336B">
      <w:pPr>
        <w:ind w:left="1440"/>
        <w:rPr>
          <w:b/>
          <w:lang w:val="bg-BG"/>
        </w:rPr>
      </w:pPr>
    </w:p>
    <w:p w:rsidR="0007336B" w:rsidRPr="003A57F2" w:rsidRDefault="0007336B" w:rsidP="0007336B">
      <w:pPr>
        <w:ind w:left="720"/>
        <w:rPr>
          <w:lang w:val="bg-BG"/>
        </w:rPr>
      </w:pPr>
      <w:r w:rsidRPr="003A57F2">
        <w:rPr>
          <w:i/>
          <w:lang w:val="bg-BG"/>
        </w:rPr>
        <w:t>Итерация на разработка C2:</w:t>
      </w:r>
    </w:p>
    <w:p w:rsidR="0007336B" w:rsidRPr="003A57F2" w:rsidRDefault="0007336B" w:rsidP="0007336B">
      <w:pPr>
        <w:numPr>
          <w:ilvl w:val="0"/>
          <w:numId w:val="14"/>
        </w:numPr>
        <w:jc w:val="both"/>
        <w:rPr>
          <w:lang w:val="bg-BG"/>
        </w:rPr>
      </w:pPr>
      <w:r w:rsidRPr="003A57F2">
        <w:rPr>
          <w:b/>
          <w:lang w:val="bg-BG"/>
        </w:rPr>
        <w:t xml:space="preserve">Детайлен план за итерация </w:t>
      </w:r>
      <w:r w:rsidR="00586D67" w:rsidRPr="003A57F2">
        <w:rPr>
          <w:b/>
          <w:lang w:val="bg-BG"/>
        </w:rPr>
        <w:t>C</w:t>
      </w:r>
      <w:r w:rsidR="00687380" w:rsidRPr="003A57F2">
        <w:rPr>
          <w:b/>
          <w:lang w:val="bg-BG"/>
        </w:rPr>
        <w:t>3</w:t>
      </w:r>
      <w:r w:rsidRPr="003A57F2">
        <w:rPr>
          <w:lang w:val="bg-BG"/>
        </w:rPr>
        <w:t xml:space="preserve"> – </w:t>
      </w:r>
      <w:r w:rsidR="00586D67" w:rsidRPr="003A57F2">
        <w:rPr>
          <w:lang w:val="bg-BG"/>
        </w:rPr>
        <w:t>Мениджърът</w:t>
      </w:r>
      <w:r w:rsidRPr="003A57F2">
        <w:rPr>
          <w:lang w:val="bg-BG"/>
        </w:rPr>
        <w:t xml:space="preserve"> на проекта в края на първата итерацията на детайлизиране, трябва да предаде и </w:t>
      </w:r>
      <w:r w:rsidR="00586D67" w:rsidRPr="003A57F2">
        <w:rPr>
          <w:lang w:val="bg-BG"/>
        </w:rPr>
        <w:t>детайлен</w:t>
      </w:r>
      <w:r w:rsidRPr="003A57F2">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3A57F2">
        <w:rPr>
          <w:lang w:val="bg-BG"/>
        </w:rPr>
        <w:t>C3</w:t>
      </w:r>
      <w:r w:rsidRPr="003A57F2">
        <w:rPr>
          <w:lang w:val="bg-BG"/>
        </w:rPr>
        <w:t>.</w:t>
      </w:r>
    </w:p>
    <w:p w:rsidR="0007336B" w:rsidRPr="003A57F2" w:rsidRDefault="0007336B" w:rsidP="0007336B">
      <w:pPr>
        <w:ind w:left="720"/>
        <w:jc w:val="both"/>
        <w:rPr>
          <w:lang w:val="bg-BG"/>
        </w:rPr>
      </w:pPr>
    </w:p>
    <w:p w:rsidR="0007336B" w:rsidRPr="003A57F2" w:rsidRDefault="0007336B" w:rsidP="0007336B">
      <w:pPr>
        <w:numPr>
          <w:ilvl w:val="0"/>
          <w:numId w:val="14"/>
        </w:numPr>
        <w:jc w:val="both"/>
        <w:rPr>
          <w:lang w:val="bg-BG"/>
        </w:rPr>
      </w:pPr>
      <w:r w:rsidRPr="003A57F2">
        <w:rPr>
          <w:b/>
          <w:lang w:val="bg-BG"/>
        </w:rPr>
        <w:t xml:space="preserve">Представяне на разработена Бизнес Функционална Група 2 (БФГ2)  </w:t>
      </w:r>
      <w:r w:rsidRPr="003A57F2">
        <w:rPr>
          <w:lang w:val="bg-BG"/>
        </w:rPr>
        <w:t>- отговорността за представянето на разработените модули пада върху разработчиците.</w:t>
      </w:r>
    </w:p>
    <w:p w:rsidR="0007336B" w:rsidRPr="003A57F2" w:rsidRDefault="0007336B" w:rsidP="0007336B">
      <w:pPr>
        <w:ind w:left="708"/>
        <w:jc w:val="both"/>
        <w:rPr>
          <w:lang w:val="bg-BG"/>
        </w:rPr>
      </w:pPr>
    </w:p>
    <w:p w:rsidR="0007336B" w:rsidRPr="003A57F2" w:rsidRDefault="0007336B" w:rsidP="0007336B">
      <w:pPr>
        <w:numPr>
          <w:ilvl w:val="0"/>
          <w:numId w:val="14"/>
        </w:numPr>
        <w:jc w:val="both"/>
        <w:rPr>
          <w:b/>
          <w:lang w:val="bg-BG"/>
        </w:rPr>
      </w:pPr>
      <w:r w:rsidRPr="003A57F2">
        <w:rPr>
          <w:b/>
          <w:lang w:val="bg-BG"/>
        </w:rPr>
        <w:t xml:space="preserve">Резултати от първични тестове на разработените модули от БФГ2 - </w:t>
      </w:r>
      <w:r w:rsidRPr="003A57F2">
        <w:rPr>
          <w:lang w:val="bg-BG"/>
        </w:rPr>
        <w:t>отговорността пада за резултатите пада върху ролите на тест мениджър и тестер.</w:t>
      </w:r>
    </w:p>
    <w:p w:rsidR="00687380" w:rsidRPr="003A57F2" w:rsidRDefault="00687380" w:rsidP="00687380">
      <w:pPr>
        <w:pStyle w:val="ListParagraph"/>
        <w:rPr>
          <w:b/>
          <w:lang w:val="bg-BG"/>
        </w:rPr>
      </w:pPr>
    </w:p>
    <w:p w:rsidR="00687380" w:rsidRPr="003A57F2" w:rsidRDefault="00687380" w:rsidP="00687380">
      <w:pPr>
        <w:numPr>
          <w:ilvl w:val="0"/>
          <w:numId w:val="14"/>
        </w:numPr>
        <w:jc w:val="both"/>
        <w:rPr>
          <w:b/>
          <w:lang w:val="bg-BG"/>
        </w:rPr>
      </w:pPr>
      <w:r w:rsidRPr="003A57F2">
        <w:rPr>
          <w:b/>
          <w:lang w:val="bg-BG"/>
        </w:rPr>
        <w:t>Резултати от функционални тестове</w:t>
      </w:r>
      <w:r w:rsidRPr="003A57F2">
        <w:rPr>
          <w:lang w:val="bg-BG"/>
        </w:rPr>
        <w:t xml:space="preserve"> – тест мениджърът и тестерът представят резултатите.</w:t>
      </w:r>
    </w:p>
    <w:p w:rsidR="0007336B" w:rsidRPr="003A57F2" w:rsidRDefault="0007336B" w:rsidP="00586D67">
      <w:pPr>
        <w:jc w:val="both"/>
        <w:rPr>
          <w:b/>
          <w:lang w:val="bg-BG"/>
        </w:rPr>
      </w:pPr>
    </w:p>
    <w:p w:rsidR="00586D67" w:rsidRPr="003A57F2" w:rsidRDefault="00586D67" w:rsidP="00586D67">
      <w:pPr>
        <w:jc w:val="both"/>
        <w:rPr>
          <w:b/>
          <w:lang w:val="bg-BG"/>
        </w:rPr>
      </w:pPr>
    </w:p>
    <w:p w:rsidR="00586D67" w:rsidRPr="003A57F2" w:rsidRDefault="00586D67" w:rsidP="00586D67">
      <w:pPr>
        <w:ind w:left="720"/>
        <w:rPr>
          <w:lang w:val="bg-BG"/>
        </w:rPr>
      </w:pPr>
      <w:r w:rsidRPr="003A57F2">
        <w:rPr>
          <w:i/>
          <w:lang w:val="bg-BG"/>
        </w:rPr>
        <w:t>Итерация на разработка C3:</w:t>
      </w:r>
    </w:p>
    <w:p w:rsidR="00586D67" w:rsidRPr="003A57F2" w:rsidRDefault="00586D67" w:rsidP="00586D67">
      <w:pPr>
        <w:numPr>
          <w:ilvl w:val="0"/>
          <w:numId w:val="14"/>
        </w:numPr>
        <w:jc w:val="both"/>
        <w:rPr>
          <w:lang w:val="bg-BG"/>
        </w:rPr>
      </w:pPr>
      <w:r w:rsidRPr="003A57F2">
        <w:rPr>
          <w:b/>
          <w:lang w:val="bg-BG"/>
        </w:rPr>
        <w:t>Детайлен план за итерация T1</w:t>
      </w:r>
      <w:r w:rsidRPr="003A57F2">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T1.</w:t>
      </w:r>
    </w:p>
    <w:p w:rsidR="00586D67" w:rsidRPr="003A57F2" w:rsidRDefault="00586D67" w:rsidP="00586D67">
      <w:pPr>
        <w:ind w:left="720"/>
        <w:jc w:val="both"/>
        <w:rPr>
          <w:lang w:val="bg-BG"/>
        </w:rPr>
      </w:pPr>
    </w:p>
    <w:p w:rsidR="00586D67" w:rsidRPr="003A57F2" w:rsidRDefault="00586D67" w:rsidP="00586D67">
      <w:pPr>
        <w:numPr>
          <w:ilvl w:val="0"/>
          <w:numId w:val="14"/>
        </w:numPr>
        <w:jc w:val="both"/>
        <w:rPr>
          <w:lang w:val="bg-BG"/>
        </w:rPr>
      </w:pPr>
      <w:r w:rsidRPr="003A57F2">
        <w:rPr>
          <w:b/>
          <w:lang w:val="bg-BG"/>
        </w:rPr>
        <w:t xml:space="preserve">Представяне на разработена Бизнес Функционална Група </w:t>
      </w:r>
      <w:r w:rsidR="00687380" w:rsidRPr="003A57F2">
        <w:rPr>
          <w:b/>
          <w:lang w:val="bg-BG"/>
        </w:rPr>
        <w:t>3</w:t>
      </w:r>
      <w:r w:rsidRPr="003A57F2">
        <w:rPr>
          <w:b/>
          <w:lang w:val="bg-BG"/>
        </w:rPr>
        <w:t xml:space="preserve"> (БФГ</w:t>
      </w:r>
      <w:r w:rsidR="00687380" w:rsidRPr="003A57F2">
        <w:rPr>
          <w:b/>
          <w:lang w:val="bg-BG"/>
        </w:rPr>
        <w:t>3</w:t>
      </w:r>
      <w:r w:rsidRPr="003A57F2">
        <w:rPr>
          <w:b/>
          <w:lang w:val="bg-BG"/>
        </w:rPr>
        <w:t xml:space="preserve">)  </w:t>
      </w:r>
      <w:r w:rsidRPr="003A57F2">
        <w:rPr>
          <w:lang w:val="bg-BG"/>
        </w:rPr>
        <w:t>- отговорността за представянето на разработените модули пада върху разработчиците.</w:t>
      </w:r>
    </w:p>
    <w:p w:rsidR="00586D67" w:rsidRPr="003A57F2" w:rsidRDefault="00586D67" w:rsidP="00586D67">
      <w:pPr>
        <w:ind w:left="708"/>
        <w:jc w:val="both"/>
        <w:rPr>
          <w:lang w:val="bg-BG"/>
        </w:rPr>
      </w:pPr>
    </w:p>
    <w:p w:rsidR="00586D67" w:rsidRPr="003A57F2" w:rsidRDefault="00586D67" w:rsidP="00586D67">
      <w:pPr>
        <w:numPr>
          <w:ilvl w:val="0"/>
          <w:numId w:val="14"/>
        </w:numPr>
        <w:jc w:val="both"/>
        <w:rPr>
          <w:b/>
          <w:lang w:val="bg-BG"/>
        </w:rPr>
      </w:pPr>
      <w:r w:rsidRPr="003A57F2">
        <w:rPr>
          <w:b/>
          <w:lang w:val="bg-BG"/>
        </w:rPr>
        <w:t>Резултати от първични тестове на разработените модули от БФГ</w:t>
      </w:r>
      <w:r w:rsidR="00687380" w:rsidRPr="003A57F2">
        <w:rPr>
          <w:b/>
          <w:lang w:val="bg-BG"/>
        </w:rPr>
        <w:t>3</w:t>
      </w:r>
      <w:r w:rsidRPr="003A57F2">
        <w:rPr>
          <w:b/>
          <w:lang w:val="bg-BG"/>
        </w:rPr>
        <w:t xml:space="preserve"> - </w:t>
      </w:r>
      <w:r w:rsidRPr="003A57F2">
        <w:rPr>
          <w:lang w:val="bg-BG"/>
        </w:rPr>
        <w:t>отговорността пада за резултатите пада върху ролите на тест мениджър и тестер.</w:t>
      </w:r>
    </w:p>
    <w:p w:rsidR="00687380" w:rsidRPr="003A57F2" w:rsidRDefault="00687380" w:rsidP="00687380">
      <w:pPr>
        <w:pStyle w:val="ListParagraph"/>
        <w:rPr>
          <w:b/>
          <w:lang w:val="bg-BG"/>
        </w:rPr>
      </w:pPr>
    </w:p>
    <w:p w:rsidR="00687380" w:rsidRPr="003A57F2" w:rsidRDefault="00687380" w:rsidP="00687380">
      <w:pPr>
        <w:numPr>
          <w:ilvl w:val="0"/>
          <w:numId w:val="14"/>
        </w:numPr>
        <w:jc w:val="both"/>
        <w:rPr>
          <w:b/>
          <w:lang w:val="bg-BG"/>
        </w:rPr>
      </w:pPr>
      <w:r w:rsidRPr="003A57F2">
        <w:rPr>
          <w:b/>
          <w:lang w:val="bg-BG"/>
        </w:rPr>
        <w:t>Резултати от функционални тестове</w:t>
      </w:r>
      <w:r w:rsidRPr="003A57F2">
        <w:rPr>
          <w:lang w:val="bg-BG"/>
        </w:rPr>
        <w:t xml:space="preserve"> – тест мениджърът и тестерът представят резултатите.</w:t>
      </w:r>
    </w:p>
    <w:p w:rsidR="00586D67" w:rsidRPr="003A57F2" w:rsidRDefault="00586D67" w:rsidP="00586D67">
      <w:pPr>
        <w:jc w:val="both"/>
        <w:rPr>
          <w:b/>
          <w:lang w:val="bg-BG"/>
        </w:rPr>
      </w:pPr>
    </w:p>
    <w:p w:rsidR="00586D67" w:rsidRPr="003A57F2" w:rsidRDefault="00586D67" w:rsidP="00586D67">
      <w:pPr>
        <w:jc w:val="both"/>
        <w:rPr>
          <w:b/>
          <w:lang w:val="bg-BG"/>
        </w:rPr>
      </w:pPr>
    </w:p>
    <w:p w:rsidR="0007336B" w:rsidRPr="003A57F2" w:rsidRDefault="0007336B" w:rsidP="0007336B">
      <w:pPr>
        <w:ind w:left="720"/>
        <w:rPr>
          <w:i/>
          <w:lang w:val="bg-BG"/>
        </w:rPr>
      </w:pPr>
      <w:r w:rsidRPr="003A57F2">
        <w:rPr>
          <w:i/>
          <w:lang w:val="bg-BG"/>
        </w:rPr>
        <w:t>Итерация на внедряване Т1:</w:t>
      </w:r>
    </w:p>
    <w:p w:rsidR="0007336B" w:rsidRPr="003A57F2" w:rsidRDefault="0007336B" w:rsidP="0007336B">
      <w:pPr>
        <w:numPr>
          <w:ilvl w:val="0"/>
          <w:numId w:val="15"/>
        </w:numPr>
        <w:jc w:val="both"/>
        <w:rPr>
          <w:b/>
          <w:lang w:val="bg-BG"/>
        </w:rPr>
      </w:pPr>
      <w:r w:rsidRPr="003A57F2">
        <w:rPr>
          <w:b/>
          <w:lang w:val="bg-BG"/>
        </w:rPr>
        <w:t xml:space="preserve">Резултати от функционални интегрални тестове - </w:t>
      </w:r>
      <w:r w:rsidRPr="003A57F2">
        <w:rPr>
          <w:lang w:val="bg-BG"/>
        </w:rPr>
        <w:t>отговорността пада за резултатите пада върху ролите на тест мениджър и тестер.</w:t>
      </w:r>
    </w:p>
    <w:p w:rsidR="0007336B" w:rsidRPr="003A57F2" w:rsidRDefault="0007336B" w:rsidP="0007336B">
      <w:pPr>
        <w:ind w:left="720"/>
        <w:jc w:val="both"/>
        <w:rPr>
          <w:b/>
          <w:lang w:val="bg-BG"/>
        </w:rPr>
      </w:pPr>
    </w:p>
    <w:p w:rsidR="0007336B" w:rsidRPr="003A57F2" w:rsidRDefault="0007336B" w:rsidP="0007336B">
      <w:pPr>
        <w:numPr>
          <w:ilvl w:val="0"/>
          <w:numId w:val="15"/>
        </w:numPr>
        <w:jc w:val="both"/>
        <w:rPr>
          <w:b/>
          <w:lang w:val="bg-BG"/>
        </w:rPr>
      </w:pPr>
      <w:r w:rsidRPr="003A57F2">
        <w:rPr>
          <w:b/>
          <w:lang w:val="bg-BG"/>
        </w:rPr>
        <w:t>Резултати от провеждането на тестове по приемане системата</w:t>
      </w:r>
    </w:p>
    <w:p w:rsidR="0007336B" w:rsidRPr="003A57F2" w:rsidRDefault="0007336B" w:rsidP="0007336B">
      <w:pPr>
        <w:ind w:left="708"/>
        <w:rPr>
          <w:b/>
          <w:lang w:val="bg-BG"/>
        </w:rPr>
      </w:pPr>
    </w:p>
    <w:p w:rsidR="0007336B" w:rsidRPr="003A57F2" w:rsidRDefault="0007336B" w:rsidP="00331B54">
      <w:pPr>
        <w:pStyle w:val="Heading2"/>
        <w:rPr>
          <w:rFonts w:ascii="Times New Roman" w:hAnsi="Times New Roman"/>
          <w:b w:val="0"/>
          <w:lang w:val="bg-BG"/>
        </w:rPr>
      </w:pPr>
      <w:bookmarkStart w:id="16" w:name="_Toc436901709"/>
      <w:r w:rsidRPr="003A57F2">
        <w:rPr>
          <w:rFonts w:ascii="Times New Roman" w:hAnsi="Times New Roman"/>
          <w:lang w:val="bg-BG"/>
        </w:rPr>
        <w:t>Преглед на отчетната документация</w:t>
      </w:r>
      <w:bookmarkEnd w:id="16"/>
    </w:p>
    <w:p w:rsidR="0007336B" w:rsidRPr="003A57F2" w:rsidRDefault="0007336B" w:rsidP="00046A10">
      <w:pPr>
        <w:pStyle w:val="Heading1"/>
        <w:numPr>
          <w:ilvl w:val="0"/>
          <w:numId w:val="0"/>
        </w:numPr>
        <w:ind w:left="720"/>
        <w:jc w:val="both"/>
        <w:rPr>
          <w:rFonts w:ascii="Times New Roman" w:hAnsi="Times New Roman"/>
          <w:b w:val="0"/>
          <w:sz w:val="20"/>
          <w:lang w:val="bg-BG"/>
        </w:rPr>
      </w:pPr>
      <w:bookmarkStart w:id="17" w:name="_Toc436901710"/>
      <w:r w:rsidRPr="003A57F2">
        <w:rPr>
          <w:rFonts w:ascii="Times New Roman" w:hAnsi="Times New Roman"/>
          <w:b w:val="0"/>
          <w:sz w:val="20"/>
          <w:lang w:val="bg-BG"/>
        </w:rPr>
        <w:t>След като един документ бива създаден и се намира в стабилно състояние, то той трябва да бъде проверен. Проверките имат за цел да повишат качеството на отчетната документация. Всяка проверка трябва да се извърши от член на екипа, различен от поставения отговорник за документа.</w:t>
      </w:r>
      <w:bookmarkEnd w:id="17"/>
    </w:p>
    <w:p w:rsidR="006E54E7" w:rsidRPr="003A57F2" w:rsidRDefault="006E54E7" w:rsidP="006E54E7">
      <w:pPr>
        <w:rPr>
          <w:lang w:val="bg-BG"/>
        </w:rPr>
      </w:pPr>
    </w:p>
    <w:p w:rsidR="00EE5E87" w:rsidRPr="003A57F2" w:rsidRDefault="00B66C20" w:rsidP="005E23A9">
      <w:pPr>
        <w:pStyle w:val="Heading1"/>
        <w:numPr>
          <w:ilvl w:val="0"/>
          <w:numId w:val="2"/>
        </w:numPr>
        <w:rPr>
          <w:rFonts w:ascii="Times New Roman" w:hAnsi="Times New Roman"/>
          <w:lang w:val="bg-BG"/>
        </w:rPr>
      </w:pPr>
      <w:bookmarkStart w:id="18" w:name="_Toc436901711"/>
      <w:r w:rsidRPr="003A57F2">
        <w:rPr>
          <w:rFonts w:ascii="Times New Roman" w:hAnsi="Times New Roman"/>
          <w:lang w:val="bg-BG"/>
        </w:rPr>
        <w:t>Оценка и тест</w:t>
      </w:r>
      <w:bookmarkEnd w:id="18"/>
    </w:p>
    <w:p w:rsidR="00687034" w:rsidRPr="003A57F2" w:rsidRDefault="00687034" w:rsidP="00687034">
      <w:pPr>
        <w:pStyle w:val="BodyText"/>
        <w:jc w:val="both"/>
        <w:rPr>
          <w:lang w:val="bg-BG"/>
        </w:rPr>
      </w:pPr>
      <w:r w:rsidRPr="003A57F2">
        <w:rPr>
          <w:lang w:val="bg-BG"/>
        </w:rPr>
        <w:t>Оценките и тестовете ще бъдат разработени на следващите итерации и ще се опишат в документите:</w:t>
      </w:r>
    </w:p>
    <w:p w:rsidR="00687034" w:rsidRPr="003A57F2" w:rsidRDefault="00687034" w:rsidP="00687034">
      <w:pPr>
        <w:pStyle w:val="BodyText"/>
        <w:numPr>
          <w:ilvl w:val="0"/>
          <w:numId w:val="17"/>
        </w:numPr>
        <w:jc w:val="both"/>
        <w:rPr>
          <w:lang w:val="bg-BG"/>
        </w:rPr>
      </w:pPr>
      <w:proofErr w:type="spellStart"/>
      <w:r w:rsidRPr="003A57F2">
        <w:rPr>
          <w:lang w:val="bg-BG"/>
        </w:rPr>
        <w:t>ABM_SoftwareDevelopmentPlan</w:t>
      </w:r>
      <w:proofErr w:type="spellEnd"/>
      <w:r w:rsidRPr="003A57F2">
        <w:rPr>
          <w:lang w:val="bg-BG"/>
        </w:rPr>
        <w:t>;</w:t>
      </w:r>
    </w:p>
    <w:p w:rsidR="00687034" w:rsidRPr="003A57F2" w:rsidRDefault="00687034" w:rsidP="00687034">
      <w:pPr>
        <w:pStyle w:val="BodyText"/>
        <w:numPr>
          <w:ilvl w:val="0"/>
          <w:numId w:val="17"/>
        </w:numPr>
        <w:jc w:val="both"/>
        <w:rPr>
          <w:highlight w:val="red"/>
          <w:lang w:val="bg-BG"/>
        </w:rPr>
      </w:pPr>
      <w:r w:rsidRPr="003A57F2">
        <w:rPr>
          <w:highlight w:val="red"/>
          <w:lang w:val="bg-BG"/>
        </w:rPr>
        <w:t xml:space="preserve">Резултати от </w:t>
      </w:r>
      <w:r w:rsidR="00E5766D" w:rsidRPr="003A57F2">
        <w:rPr>
          <w:highlight w:val="red"/>
          <w:lang w:val="bg-BG"/>
        </w:rPr>
        <w:t>тестването;</w:t>
      </w:r>
    </w:p>
    <w:p w:rsidR="00687034" w:rsidRPr="003A57F2" w:rsidRDefault="00687034" w:rsidP="00687034">
      <w:pPr>
        <w:rPr>
          <w:lang w:val="bg-BG"/>
        </w:rPr>
      </w:pPr>
    </w:p>
    <w:p w:rsidR="00EE5E87" w:rsidRPr="003A57F2" w:rsidRDefault="00B66C20" w:rsidP="005E23A9">
      <w:pPr>
        <w:pStyle w:val="Heading1"/>
        <w:numPr>
          <w:ilvl w:val="0"/>
          <w:numId w:val="2"/>
        </w:numPr>
        <w:rPr>
          <w:rFonts w:ascii="Times New Roman" w:hAnsi="Times New Roman"/>
          <w:lang w:val="bg-BG"/>
        </w:rPr>
      </w:pPr>
      <w:bookmarkStart w:id="19" w:name="_Toc436901712"/>
      <w:r w:rsidRPr="003A57F2">
        <w:rPr>
          <w:rFonts w:ascii="Times New Roman" w:hAnsi="Times New Roman"/>
          <w:lang w:val="bg-BG"/>
        </w:rPr>
        <w:t>Рискове, разрешаване на проблеми и коригиращи действия</w:t>
      </w:r>
      <w:bookmarkEnd w:id="19"/>
    </w:p>
    <w:p w:rsidR="00046A10" w:rsidRPr="003A57F2" w:rsidRDefault="00C93476" w:rsidP="00C93476">
      <w:pPr>
        <w:ind w:left="720"/>
        <w:jc w:val="both"/>
        <w:rPr>
          <w:lang w:val="bg-BG"/>
        </w:rPr>
      </w:pPr>
      <w:r w:rsidRPr="003A57F2">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3A57F2" w:rsidRDefault="003A57F2" w:rsidP="00C93476">
      <w:pPr>
        <w:ind w:left="720"/>
        <w:jc w:val="both"/>
        <w:rPr>
          <w:lang w:val="bg-BG"/>
        </w:rPr>
      </w:pPr>
      <w:r w:rsidRPr="003A57F2">
        <w:rPr>
          <w:lang w:val="bg-BG"/>
        </w:rPr>
        <w:t xml:space="preserve">Подробен списък с възможните </w:t>
      </w:r>
      <w:r w:rsidR="00331B54" w:rsidRPr="003A57F2">
        <w:rPr>
          <w:lang w:val="bg-BG"/>
        </w:rPr>
        <w:t>рисковете е представен в документ „</w:t>
      </w:r>
      <w:r w:rsidRPr="003A57F2">
        <w:rPr>
          <w:lang w:val="bg-BG"/>
        </w:rPr>
        <w:t>ABM-3-I1-Risk-List-tmp</w:t>
      </w:r>
      <w:r w:rsidR="00331B54" w:rsidRPr="003A57F2">
        <w:rPr>
          <w:lang w:val="bg-BG"/>
        </w:rPr>
        <w:t>“.</w:t>
      </w:r>
    </w:p>
    <w:p w:rsidR="00EE5E87" w:rsidRPr="003A57F2" w:rsidRDefault="00B66C20" w:rsidP="005E23A9">
      <w:pPr>
        <w:pStyle w:val="Heading1"/>
        <w:numPr>
          <w:ilvl w:val="0"/>
          <w:numId w:val="2"/>
        </w:numPr>
        <w:rPr>
          <w:rFonts w:ascii="Times New Roman" w:hAnsi="Times New Roman"/>
          <w:lang w:val="bg-BG"/>
        </w:rPr>
      </w:pPr>
      <w:bookmarkStart w:id="20" w:name="_Toc436901713"/>
      <w:r w:rsidRPr="003A57F2">
        <w:rPr>
          <w:rFonts w:ascii="Times New Roman" w:hAnsi="Times New Roman"/>
          <w:lang w:val="bg-BG"/>
        </w:rPr>
        <w:t>Инструменти, техники и методологии</w:t>
      </w:r>
      <w:bookmarkEnd w:id="20"/>
    </w:p>
    <w:p w:rsidR="00341C9E" w:rsidRPr="003A57F2" w:rsidRDefault="00341C9E" w:rsidP="00341C9E">
      <w:pPr>
        <w:pStyle w:val="BodyText"/>
        <w:jc w:val="both"/>
        <w:rPr>
          <w:lang w:val="bg-BG"/>
        </w:rPr>
      </w:pPr>
      <w:r w:rsidRPr="003A57F2">
        <w:rPr>
          <w:lang w:val="bg-BG"/>
        </w:rPr>
        <w:t>RUP (</w:t>
      </w:r>
      <w:proofErr w:type="spellStart"/>
      <w:r w:rsidRPr="003A57F2">
        <w:rPr>
          <w:lang w:val="bg-BG"/>
        </w:rPr>
        <w:t>Rational</w:t>
      </w:r>
      <w:proofErr w:type="spellEnd"/>
      <w:r w:rsidRPr="003A57F2">
        <w:rPr>
          <w:lang w:val="bg-BG"/>
        </w:rPr>
        <w:t xml:space="preserve"> </w:t>
      </w:r>
      <w:proofErr w:type="spellStart"/>
      <w:r w:rsidRPr="003A57F2">
        <w:rPr>
          <w:lang w:val="bg-BG"/>
        </w:rPr>
        <w:t>Unified</w:t>
      </w:r>
      <w:proofErr w:type="spellEnd"/>
      <w:r w:rsidRPr="003A57F2">
        <w:rPr>
          <w:lang w:val="bg-BG"/>
        </w:rPr>
        <w:t xml:space="preserve"> </w:t>
      </w:r>
      <w:proofErr w:type="spellStart"/>
      <w:r w:rsidRPr="003A57F2">
        <w:rPr>
          <w:lang w:val="bg-BG"/>
        </w:rPr>
        <w:t>Process</w:t>
      </w:r>
      <w:proofErr w:type="spellEnd"/>
      <w:r w:rsidRPr="003A57F2">
        <w:rPr>
          <w:lang w:val="bg-BG"/>
        </w:rPr>
        <w:t xml:space="preserve">) – стандарт за разработване на големи софтуерни проекти. </w:t>
      </w:r>
    </w:p>
    <w:p w:rsidR="00341C9E" w:rsidRPr="003A57F2" w:rsidRDefault="00341C9E" w:rsidP="00341C9E">
      <w:pPr>
        <w:pStyle w:val="BodyText"/>
        <w:jc w:val="both"/>
        <w:rPr>
          <w:lang w:val="bg-BG"/>
        </w:rPr>
      </w:pPr>
      <w:r w:rsidRPr="003A57F2">
        <w:rPr>
          <w:lang w:val="bg-BG"/>
        </w:rPr>
        <w:t>JIRA – среда, съдържаща множество инструменти, които спомагат за управлението на разработката на софтуерния проект и проследяване на грешки.</w:t>
      </w:r>
    </w:p>
    <w:p w:rsidR="00341C9E" w:rsidRPr="003A57F2" w:rsidRDefault="00341C9E" w:rsidP="00341C9E">
      <w:pPr>
        <w:pStyle w:val="BodyText"/>
        <w:jc w:val="both"/>
        <w:rPr>
          <w:lang w:val="bg-BG"/>
        </w:rPr>
      </w:pPr>
      <w:r w:rsidRPr="003A57F2">
        <w:rPr>
          <w:lang w:val="bg-BG"/>
        </w:rPr>
        <w:t>ECLIPSE – среда за разработване на софтуер.</w:t>
      </w:r>
    </w:p>
    <w:p w:rsidR="00341C9E" w:rsidRPr="003A57F2" w:rsidRDefault="00341C9E" w:rsidP="00341C9E">
      <w:pPr>
        <w:pStyle w:val="BodyText"/>
        <w:jc w:val="both"/>
        <w:rPr>
          <w:lang w:val="bg-BG"/>
        </w:rPr>
      </w:pPr>
      <w:r w:rsidRPr="003A57F2">
        <w:rPr>
          <w:lang w:val="bg-BG"/>
        </w:rPr>
        <w:t>GIT – среда за паралелна работа по документи и програми, синхронизираща работата на всички членове на екипа.</w:t>
      </w:r>
    </w:p>
    <w:p w:rsidR="00EE5E87" w:rsidRPr="003A57F2" w:rsidRDefault="00B66C20" w:rsidP="00314815">
      <w:pPr>
        <w:pStyle w:val="Heading1"/>
        <w:numPr>
          <w:ilvl w:val="0"/>
          <w:numId w:val="2"/>
        </w:numPr>
        <w:rPr>
          <w:rFonts w:ascii="Times New Roman" w:hAnsi="Times New Roman"/>
          <w:lang w:val="bg-BG"/>
        </w:rPr>
      </w:pPr>
      <w:bookmarkStart w:id="21" w:name="_Toc436901714"/>
      <w:r w:rsidRPr="003A57F2">
        <w:rPr>
          <w:rFonts w:ascii="Times New Roman" w:hAnsi="Times New Roman"/>
          <w:lang w:val="bg-BG"/>
        </w:rPr>
        <w:t>Управление на конфигурацията</w:t>
      </w:r>
      <w:bookmarkEnd w:id="21"/>
    </w:p>
    <w:p w:rsidR="00314815" w:rsidRPr="003A57F2" w:rsidRDefault="00314815" w:rsidP="00331B54">
      <w:pPr>
        <w:ind w:left="720"/>
        <w:jc w:val="both"/>
        <w:rPr>
          <w:lang w:val="bg-BG"/>
        </w:rPr>
      </w:pPr>
      <w:r w:rsidRPr="003A57F2">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sidRPr="003A57F2">
        <w:rPr>
          <w:lang w:val="bg-BG"/>
        </w:rPr>
        <w:t>,</w:t>
      </w:r>
      <w:r w:rsidRPr="003A57F2">
        <w:rPr>
          <w:lang w:val="bg-BG"/>
        </w:rPr>
        <w:t xml:space="preserve"> през целия му жизнен цикъл, член от екипа на изпълнителите в лицето (Б. Дечев)</w:t>
      </w:r>
      <w:r w:rsidR="00331B54" w:rsidRPr="003A57F2">
        <w:rPr>
          <w:lang w:val="bg-BG"/>
        </w:rPr>
        <w:t xml:space="preserve"> ще се консултира с екипа от възложители.</w:t>
      </w:r>
    </w:p>
    <w:p w:rsidR="00EE5E87" w:rsidRPr="003A57F2" w:rsidRDefault="00B66C20" w:rsidP="005E23A9">
      <w:pPr>
        <w:pStyle w:val="Heading1"/>
        <w:numPr>
          <w:ilvl w:val="0"/>
          <w:numId w:val="2"/>
        </w:numPr>
        <w:rPr>
          <w:rFonts w:ascii="Times New Roman" w:hAnsi="Times New Roman"/>
          <w:lang w:val="bg-BG"/>
        </w:rPr>
      </w:pPr>
      <w:bookmarkStart w:id="22" w:name="_Toc436901715"/>
      <w:r w:rsidRPr="003A57F2">
        <w:rPr>
          <w:rFonts w:ascii="Times New Roman" w:hAnsi="Times New Roman"/>
          <w:lang w:val="bg-BG"/>
        </w:rPr>
        <w:t>Записки по качеството</w:t>
      </w:r>
      <w:bookmarkEnd w:id="22"/>
    </w:p>
    <w:p w:rsidR="00EE5E87" w:rsidRPr="003A57F2" w:rsidRDefault="00E5766D" w:rsidP="00E5766D">
      <w:pPr>
        <w:ind w:left="720"/>
        <w:jc w:val="both"/>
        <w:rPr>
          <w:lang w:val="bg-BG"/>
        </w:rPr>
      </w:pPr>
      <w:r w:rsidRPr="003A57F2">
        <w:rPr>
          <w:lang w:val="bg-BG"/>
        </w:rPr>
        <w:t>Свършената работа и времето което е отнело за свършването и ще могат да бъдат видени в JIRA. В отсъствието на JIRA поради административни неизправности ще се ползва GIT.</w:t>
      </w:r>
    </w:p>
    <w:p w:rsidR="00EE5E87" w:rsidRPr="003A57F2" w:rsidRDefault="00EE5E87">
      <w:pPr>
        <w:pStyle w:val="InfoBlue"/>
        <w:rPr>
          <w:lang w:val="bg-BG"/>
        </w:rPr>
      </w:pPr>
    </w:p>
    <w:sectPr w:rsidR="00EE5E87" w:rsidRPr="003A57F2">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49C" w:rsidRDefault="0081649C">
      <w:pPr>
        <w:spacing w:line="240" w:lineRule="auto"/>
      </w:pPr>
      <w:r>
        <w:separator/>
      </w:r>
    </w:p>
  </w:endnote>
  <w:endnote w:type="continuationSeparator" w:id="0">
    <w:p w:rsidR="0081649C" w:rsidRDefault="00816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5E87" w:rsidRDefault="00EE5E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Екип едно</w:t>
          </w:r>
          <w:r>
            <w:t xml:space="preserve">, </w:t>
          </w:r>
          <w:r>
            <w:fldChar w:fldCharType="begin"/>
          </w:r>
          <w:r>
            <w:instrText xml:space="preserve"> DATE \@ "yyyy" </w:instrText>
          </w:r>
          <w:r>
            <w:fldChar w:fldCharType="separate"/>
          </w:r>
          <w:r w:rsidR="004873A5">
            <w:rPr>
              <w:noProof/>
            </w:rPr>
            <w:t>2015</w:t>
          </w:r>
          <w:r>
            <w:fldChar w:fldCharType="end"/>
          </w:r>
        </w:p>
      </w:tc>
      <w:tc>
        <w:tcPr>
          <w:tcW w:w="3162" w:type="dxa"/>
          <w:tcBorders>
            <w:top w:val="nil"/>
            <w:left w:val="nil"/>
            <w:bottom w:val="nil"/>
            <w:right w:val="nil"/>
          </w:tcBorders>
        </w:tcPr>
        <w:p w:rsidR="00EE5E87" w:rsidRDefault="00164F57">
          <w:pPr>
            <w:jc w:val="right"/>
          </w:pPr>
          <w:r>
            <w:t>Страница</w:t>
          </w:r>
          <w:r w:rsidR="00EE5E87">
            <w:t xml:space="preserve"> </w:t>
          </w:r>
          <w:r w:rsidR="00EE5E87">
            <w:rPr>
              <w:rStyle w:val="PageNumber"/>
            </w:rPr>
            <w:fldChar w:fldCharType="begin"/>
          </w:r>
          <w:r w:rsidR="00EE5E87">
            <w:rPr>
              <w:rStyle w:val="PageNumber"/>
            </w:rPr>
            <w:instrText xml:space="preserve"> PAGE </w:instrText>
          </w:r>
          <w:r w:rsidR="00EE5E87">
            <w:rPr>
              <w:rStyle w:val="PageNumber"/>
            </w:rPr>
            <w:fldChar w:fldCharType="separate"/>
          </w:r>
          <w:r w:rsidR="004001E7">
            <w:rPr>
              <w:rStyle w:val="PageNumber"/>
              <w:noProof/>
            </w:rPr>
            <w:t>10</w:t>
          </w:r>
          <w:r w:rsidR="00EE5E87">
            <w:rPr>
              <w:rStyle w:val="PageNumber"/>
            </w:rPr>
            <w:fldChar w:fldCharType="end"/>
          </w:r>
          <w:r>
            <w:rPr>
              <w:rStyle w:val="PageNumber"/>
            </w:rPr>
            <w:t xml:space="preserve"> </w:t>
          </w:r>
          <w:proofErr w:type="spellStart"/>
          <w:r>
            <w:rPr>
              <w:rStyle w:val="PageNumber"/>
            </w:rPr>
            <w:t>от</w:t>
          </w:r>
          <w:proofErr w:type="spellEnd"/>
          <w:r w:rsidR="00EE5E87">
            <w:rPr>
              <w:rStyle w:val="PageNumber"/>
            </w:rPr>
            <w:t xml:space="preserve"> </w:t>
          </w:r>
          <w:r w:rsidR="00EE5E87">
            <w:rPr>
              <w:rStyle w:val="PageNumber"/>
            </w:rPr>
            <w:fldChar w:fldCharType="begin"/>
          </w:r>
          <w:r w:rsidR="00EE5E87">
            <w:rPr>
              <w:rStyle w:val="PageNumber"/>
            </w:rPr>
            <w:instrText xml:space="preserve"> NUMPAGES  \* MERGEFORMAT </w:instrText>
          </w:r>
          <w:r w:rsidR="00EE5E87">
            <w:rPr>
              <w:rStyle w:val="PageNumber"/>
            </w:rPr>
            <w:fldChar w:fldCharType="separate"/>
          </w:r>
          <w:r w:rsidR="004001E7">
            <w:rPr>
              <w:rStyle w:val="PageNumber"/>
              <w:noProof/>
            </w:rPr>
            <w:t>10</w:t>
          </w:r>
          <w:r w:rsidR="00EE5E87">
            <w:rPr>
              <w:rStyle w:val="PageNumber"/>
            </w:rPr>
            <w:fldChar w:fldCharType="end"/>
          </w:r>
        </w:p>
      </w:tc>
    </w:tr>
  </w:tbl>
  <w:p w:rsidR="00EE5E87" w:rsidRDefault="00EE5E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49C" w:rsidRDefault="0081649C">
      <w:pPr>
        <w:spacing w:line="240" w:lineRule="auto"/>
      </w:pPr>
      <w:r>
        <w:separator/>
      </w:r>
    </w:p>
  </w:footnote>
  <w:footnote w:type="continuationSeparator" w:id="0">
    <w:p w:rsidR="0081649C" w:rsidRDefault="008164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9563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2"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7"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1"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2"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8"/>
  </w:num>
  <w:num w:numId="4">
    <w:abstractNumId w:val="2"/>
  </w:num>
  <w:num w:numId="5">
    <w:abstractNumId w:val="3"/>
  </w:num>
  <w:num w:numId="6">
    <w:abstractNumId w:val="17"/>
  </w:num>
  <w:num w:numId="7">
    <w:abstractNumId w:val="1"/>
  </w:num>
  <w:num w:numId="8">
    <w:abstractNumId w:val="4"/>
  </w:num>
  <w:num w:numId="9">
    <w:abstractNumId w:val="14"/>
  </w:num>
  <w:num w:numId="10">
    <w:abstractNumId w:val="15"/>
  </w:num>
  <w:num w:numId="11">
    <w:abstractNumId w:val="6"/>
  </w:num>
  <w:num w:numId="12">
    <w:abstractNumId w:val="16"/>
  </w:num>
  <w:num w:numId="13">
    <w:abstractNumId w:val="9"/>
  </w:num>
  <w:num w:numId="14">
    <w:abstractNumId w:val="10"/>
  </w:num>
  <w:num w:numId="15">
    <w:abstractNumId w:val="11"/>
  </w:num>
  <w:num w:numId="16">
    <w:abstractNumId w:val="12"/>
  </w:num>
  <w:num w:numId="17">
    <w:abstractNumId w:val="7"/>
  </w:num>
  <w:num w:numId="18">
    <w:abstractNumId w:val="8"/>
  </w:num>
  <w:num w:numId="19">
    <w:abstractNumId w:val="13"/>
  </w:num>
  <w:num w:numId="2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46A10"/>
    <w:rsid w:val="0007336B"/>
    <w:rsid w:val="000C53DA"/>
    <w:rsid w:val="000F02BF"/>
    <w:rsid w:val="00164F57"/>
    <w:rsid w:val="001A42B5"/>
    <w:rsid w:val="00267EE9"/>
    <w:rsid w:val="002D685F"/>
    <w:rsid w:val="002F68DA"/>
    <w:rsid w:val="00314815"/>
    <w:rsid w:val="00316765"/>
    <w:rsid w:val="00331B54"/>
    <w:rsid w:val="00341C9E"/>
    <w:rsid w:val="00371785"/>
    <w:rsid w:val="003A57F2"/>
    <w:rsid w:val="003E227C"/>
    <w:rsid w:val="004001E7"/>
    <w:rsid w:val="004873A5"/>
    <w:rsid w:val="00586D67"/>
    <w:rsid w:val="005A7FE5"/>
    <w:rsid w:val="005D73CD"/>
    <w:rsid w:val="005E23A9"/>
    <w:rsid w:val="00652234"/>
    <w:rsid w:val="00687034"/>
    <w:rsid w:val="00687380"/>
    <w:rsid w:val="006E54E7"/>
    <w:rsid w:val="00763A04"/>
    <w:rsid w:val="007A2830"/>
    <w:rsid w:val="00801DD7"/>
    <w:rsid w:val="0080624C"/>
    <w:rsid w:val="0081649C"/>
    <w:rsid w:val="008A059B"/>
    <w:rsid w:val="00915142"/>
    <w:rsid w:val="0093135F"/>
    <w:rsid w:val="00942714"/>
    <w:rsid w:val="009E74C3"/>
    <w:rsid w:val="00AA3566"/>
    <w:rsid w:val="00AC315E"/>
    <w:rsid w:val="00AF14C9"/>
    <w:rsid w:val="00B66C20"/>
    <w:rsid w:val="00BE38E6"/>
    <w:rsid w:val="00C16503"/>
    <w:rsid w:val="00C93476"/>
    <w:rsid w:val="00CE0C31"/>
    <w:rsid w:val="00D114D5"/>
    <w:rsid w:val="00D50E2F"/>
    <w:rsid w:val="00D66E37"/>
    <w:rsid w:val="00D77C0A"/>
    <w:rsid w:val="00DD7FE2"/>
    <w:rsid w:val="00E5766D"/>
    <w:rsid w:val="00EA2061"/>
    <w:rsid w:val="00EE5E87"/>
    <w:rsid w:val="00F43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6B96B3-FE8D-454F-86D5-BA7A580B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220DA-7DC2-42AF-A492-3C32F5ED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317</TotalTime>
  <Pages>10</Pages>
  <Words>2984</Words>
  <Characters>17011</Characters>
  <Application>Microsoft Office Word</Application>
  <DocSecurity>0</DocSecurity>
  <Lines>141</Lines>
  <Paragraphs>39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19956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Martin Abrashev</cp:lastModifiedBy>
  <cp:revision>20</cp:revision>
  <cp:lastPrinted>1900-12-31T22:00:00Z</cp:lastPrinted>
  <dcterms:created xsi:type="dcterms:W3CDTF">2015-12-01T20:55:00Z</dcterms:created>
  <dcterms:modified xsi:type="dcterms:W3CDTF">2015-12-03T21:49:00Z</dcterms:modified>
</cp:coreProperties>
</file>