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4A4B5A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A4B5A" w:rsidP="00B10F1D">
            <w:pPr>
              <w:pStyle w:val="Tabletext"/>
              <w:jc w:val="center"/>
              <w:rPr>
                <w:lang w:val="bg-BG"/>
              </w:rPr>
            </w:pPr>
            <w:r>
              <w:t>11</w:t>
            </w:r>
            <w:r w:rsidR="0096536F">
              <w:rPr>
                <w:lang w:val="bg-BG"/>
              </w:rPr>
              <w:t>.0</w:t>
            </w:r>
            <w:r>
              <w:t>2</w:t>
            </w:r>
            <w:r w:rsidR="00434E81">
              <w:rPr>
                <w:lang w:val="bg-BG"/>
              </w:rPr>
              <w:t>.201</w:t>
            </w:r>
            <w:r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76324" w:rsidP="00B10F1D">
            <w:pPr>
              <w:pStyle w:val="Tabletext"/>
              <w:jc w:val="center"/>
            </w:pPr>
            <w:r>
              <w:t>15.02.2016</w:t>
            </w:r>
          </w:p>
        </w:tc>
        <w:tc>
          <w:tcPr>
            <w:tcW w:w="1152" w:type="dxa"/>
          </w:tcPr>
          <w:p w:rsidR="00F36885" w:rsidRDefault="00576324" w:rsidP="00B10F1D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557555" w:rsidRDefault="00576324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 на модул „Управление на клиенти“</w:t>
            </w:r>
          </w:p>
        </w:tc>
        <w:tc>
          <w:tcPr>
            <w:tcW w:w="2304" w:type="dxa"/>
          </w:tcPr>
          <w:p w:rsidR="00F36885" w:rsidRPr="00557555" w:rsidRDefault="00576324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bookmarkStart w:id="0" w:name="_GoBack"/>
            <w:bookmarkEnd w:id="0"/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DE03F9" w:rsidRDefault="00F3688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DE03F9">
        <w:rPr>
          <w:noProof/>
        </w:rPr>
        <w:t>1.</w:t>
      </w:r>
      <w:r w:rsidR="00DE03F9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DE03F9">
        <w:rPr>
          <w:noProof/>
        </w:rPr>
        <w:t>Въведение</w:t>
      </w:r>
      <w:r w:rsidR="00DE03F9">
        <w:rPr>
          <w:noProof/>
        </w:rPr>
        <w:tab/>
      </w:r>
      <w:r w:rsidR="00DE03F9">
        <w:rPr>
          <w:noProof/>
        </w:rPr>
        <w:fldChar w:fldCharType="begin"/>
      </w:r>
      <w:r w:rsidR="00DE03F9">
        <w:rPr>
          <w:noProof/>
        </w:rPr>
        <w:instrText xml:space="preserve"> PAGEREF _Toc443008276 \h </w:instrText>
      </w:r>
      <w:r w:rsidR="00DE03F9">
        <w:rPr>
          <w:noProof/>
        </w:rPr>
      </w:r>
      <w:r w:rsidR="00DE03F9">
        <w:rPr>
          <w:noProof/>
        </w:rPr>
        <w:fldChar w:fldCharType="separate"/>
      </w:r>
      <w:r w:rsidR="00DE03F9">
        <w:rPr>
          <w:noProof/>
        </w:rPr>
        <w:t>5</w:t>
      </w:r>
      <w:r w:rsidR="00DE03F9"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Цел на модела на потребителските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Общ поглед на модела на потребителските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Employee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Client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User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Administrator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>
      <w:pPr>
        <w:pStyle w:val="2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77CDC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77CDC">
        <w:rPr>
          <w:noProof/>
          <w:lang w:val="bg-BG"/>
        </w:rPr>
        <w:t>Актьор „</w:t>
      </w:r>
      <w:r>
        <w:rPr>
          <w:noProof/>
        </w:rPr>
        <w:t>ABM system</w:t>
      </w:r>
      <w:r w:rsidRPr="00677CDC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"Електронно банкиране"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"СМС банкиране"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"Сигурност"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депозити и кредити"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инвестиции"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Модул "Управление на карти"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E03F9" w:rsidRDefault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>
        <w:rPr>
          <w:noProof/>
        </w:rPr>
        <w:t>Модул "Управление на клиенти"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DE03F9">
        <w:rPr>
          <w:bCs/>
          <w:iCs/>
          <w:noProof/>
          <w:lang w:val="bg-BG"/>
        </w:rPr>
        <w:t xml:space="preserve">Модул </w:t>
      </w:r>
      <w:r w:rsidRPr="00677CDC">
        <w:rPr>
          <w:bCs/>
          <w:i/>
          <w:iCs/>
          <w:noProof/>
          <w:lang w:val="bg-BG"/>
        </w:rPr>
        <w:t>„</w:t>
      </w:r>
      <w:r>
        <w:rPr>
          <w:noProof/>
        </w:rPr>
        <w:t>Интеграция с външни системи</w:t>
      </w:r>
      <w:r w:rsidRPr="00677CDC">
        <w:rPr>
          <w:bCs/>
          <w:i/>
          <w:iCs/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03F9" w:rsidRDefault="00DE03F9" w:rsidP="00DE03F9">
      <w:pPr>
        <w:pStyle w:val="1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>
        <w:rPr>
          <w:noProof/>
        </w:rPr>
        <w:t>Модул "Банкомати"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_Toc443008326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bookmarkStart w:id="1" w:name="_Toc447095880"/>
      <w:r w:rsidR="00CA558E">
        <w:rPr>
          <w:lang w:val="bg-BG"/>
        </w:rPr>
        <w:lastRenderedPageBreak/>
        <w:t>Модел на потребителските случаи</w:t>
      </w:r>
    </w:p>
    <w:p w:rsidR="00F36885" w:rsidRDefault="00E76053" w:rsidP="00E76053">
      <w:pPr>
        <w:pStyle w:val="1"/>
      </w:pPr>
      <w:bookmarkStart w:id="2" w:name="_Toc443008276"/>
      <w:r>
        <w:t>Въведение</w:t>
      </w:r>
      <w:bookmarkEnd w:id="2"/>
    </w:p>
    <w:p w:rsidR="00F36885" w:rsidRDefault="00F474B0" w:rsidP="00D142FA">
      <w:pPr>
        <w:pStyle w:val="2"/>
        <w:jc w:val="both"/>
        <w:rPr>
          <w:lang w:val="bg-BG"/>
        </w:rPr>
      </w:pPr>
      <w:bookmarkStart w:id="3" w:name="_Toc443008277"/>
      <w:bookmarkStart w:id="4" w:name="_Toc456598588"/>
      <w:bookmarkStart w:id="5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</w:t>
      </w:r>
      <w:r w:rsidR="00E84C37">
        <w:rPr>
          <w:lang w:val="bg-BG"/>
        </w:rPr>
        <w:t xml:space="preserve">модела на </w:t>
      </w:r>
      <w:r w:rsidR="004A4B5A">
        <w:rPr>
          <w:lang w:val="bg-BG"/>
        </w:rPr>
        <w:t>потребителските случаи</w:t>
      </w:r>
      <w:bookmarkEnd w:id="3"/>
    </w:p>
    <w:p w:rsidR="00E84C37" w:rsidRPr="00B13206" w:rsidRDefault="00E84C37" w:rsidP="00A636F1">
      <w:pPr>
        <w:ind w:firstLine="720"/>
        <w:jc w:val="both"/>
        <w:rPr>
          <w:lang w:val="bg-BG"/>
        </w:rPr>
      </w:pPr>
      <w:r>
        <w:rPr>
          <w:lang w:val="bg-BG"/>
        </w:rPr>
        <w:t xml:space="preserve">Целта на този документ е да представи </w:t>
      </w:r>
      <w:r w:rsidR="00CA558E">
        <w:rPr>
          <w:lang w:val="bg-BG"/>
        </w:rPr>
        <w:t>модела на по</w:t>
      </w:r>
      <w:r w:rsidR="00B75934">
        <w:rPr>
          <w:lang w:val="bg-BG"/>
        </w:rPr>
        <w:t xml:space="preserve">требителските случаи разработен на </w:t>
      </w:r>
      <w:r w:rsidR="00B75934">
        <w:t xml:space="preserve">Enterprise architect - </w:t>
      </w:r>
      <w:r w:rsidR="00B75934" w:rsidRPr="004A4B5A">
        <w:rPr>
          <w:lang w:val="bg-BG"/>
        </w:rPr>
        <w:t>ABM-E3-UseCase Model</w:t>
      </w:r>
      <w:r w:rsidR="00B75934">
        <w:t xml:space="preserve">.eap. </w:t>
      </w:r>
      <w:r w:rsidR="00AD13DB">
        <w:rPr>
          <w:lang w:val="bg-BG"/>
        </w:rPr>
        <w:t>Всяка</w:t>
      </w:r>
      <w:r w:rsidR="00AD13DB">
        <w:t xml:space="preserve"> “use case” </w:t>
      </w:r>
      <w:r w:rsidR="00AD13DB">
        <w:rPr>
          <w:lang w:val="bg-BG"/>
        </w:rPr>
        <w:t xml:space="preserve">диаграма, която се изобразява при отварянето на всеки от модулите показани на фиг.1 съдържа начина на изпълнение на всички случаи за употреба на този модул. </w:t>
      </w:r>
      <w:r w:rsidR="00B75934">
        <w:rPr>
          <w:lang w:val="bg-BG"/>
        </w:rPr>
        <w:t>Всеки случаи на употреба представя единично, повторяемо взаимодействие между „</w:t>
      </w:r>
      <w:r w:rsidR="00B75934" w:rsidRPr="00B75934">
        <w:rPr>
          <w:lang w:val="bg-BG"/>
        </w:rPr>
        <w:t>актьор</w:t>
      </w:r>
      <w:r w:rsidR="00B75934">
        <w:rPr>
          <w:lang w:val="bg-BG"/>
        </w:rPr>
        <w:t>“</w:t>
      </w:r>
      <w:r w:rsidR="00B75934">
        <w:t xml:space="preserve"> </w:t>
      </w:r>
      <w:r w:rsidR="00B75934">
        <w:rPr>
          <w:lang w:val="bg-BG"/>
        </w:rPr>
        <w:t xml:space="preserve">и системата </w:t>
      </w:r>
      <w:r w:rsidR="00B75934">
        <w:t>ABM</w:t>
      </w:r>
      <w:r w:rsidR="00B75934">
        <w:rPr>
          <w:lang w:val="bg-BG"/>
        </w:rPr>
        <w:t>.</w:t>
      </w:r>
      <w:r w:rsidR="00B13206">
        <w:rPr>
          <w:lang w:val="bg-BG"/>
        </w:rPr>
        <w:t xml:space="preserve"> Модела на потребителските случаи включва случаите на употреба в модулите </w:t>
      </w:r>
      <w:r w:rsidR="00AD13DB">
        <w:rPr>
          <w:lang w:val="bg-BG"/>
        </w:rPr>
        <w:t>обособени</w:t>
      </w:r>
      <w:r w:rsidR="00B13206">
        <w:rPr>
          <w:lang w:val="bg-BG"/>
        </w:rPr>
        <w:t xml:space="preserve"> и представени в бизнес модела</w:t>
      </w:r>
      <w:r w:rsidR="008B6E65">
        <w:t>-</w:t>
      </w:r>
      <w:r w:rsidR="008B6E65" w:rsidRPr="008B6E65">
        <w:t xml:space="preserve"> ABM-E2-Business model</w:t>
      </w:r>
      <w:r w:rsidR="00B13206">
        <w:rPr>
          <w:lang w:val="bg-BG"/>
        </w:rPr>
        <w:t xml:space="preserve"> и софтуерните спецификации</w:t>
      </w:r>
      <w:r w:rsidR="008B6E65">
        <w:t>-</w:t>
      </w:r>
      <w:r w:rsidR="008B6E65" w:rsidRPr="008B6E65">
        <w:t xml:space="preserve"> ABM-E1-Software Requirements Specifications</w:t>
      </w:r>
      <w:r w:rsidR="00B13206">
        <w:rPr>
          <w:lang w:val="bg-BG"/>
        </w:rPr>
        <w:t>.</w:t>
      </w:r>
    </w:p>
    <w:p w:rsidR="00F36885" w:rsidRPr="00275E00" w:rsidRDefault="00275E00" w:rsidP="00275E00">
      <w:pPr>
        <w:pStyle w:val="2"/>
      </w:pPr>
      <w:bookmarkStart w:id="6" w:name="_Toc443008278"/>
      <w:bookmarkEnd w:id="4"/>
      <w:bookmarkEnd w:id="5"/>
      <w:r>
        <w:rPr>
          <w:lang w:val="bg-BG"/>
        </w:rPr>
        <w:t>Дефиниции, акроними и абревиатури</w:t>
      </w:r>
      <w:bookmarkEnd w:id="6"/>
    </w:p>
    <w:p w:rsidR="00275E00" w:rsidRPr="003012FB" w:rsidRDefault="00275E00" w:rsidP="006C7EA3">
      <w:pPr>
        <w:pStyle w:val="af6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4A4B5A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43008279"/>
      <w:r>
        <w:t>Препратки</w:t>
      </w:r>
      <w:bookmarkStart w:id="8" w:name="_Toc456598591"/>
      <w:bookmarkStart w:id="9" w:name="_Toc456600922"/>
      <w:bookmarkEnd w:id="7"/>
      <w:r w:rsidR="00F36885">
        <w:t xml:space="preserve"> </w:t>
      </w:r>
    </w:p>
    <w:p w:rsidR="008B6E65" w:rsidRPr="008B6E65" w:rsidRDefault="004A4B5A" w:rsidP="008B6E65">
      <w:pPr>
        <w:ind w:firstLine="720"/>
        <w:jc w:val="both"/>
        <w:rPr>
          <w:lang w:val="bg-BG"/>
        </w:rPr>
      </w:pPr>
      <w:bookmarkStart w:id="10" w:name="_Toc447095882"/>
      <w:bookmarkEnd w:id="1"/>
      <w:bookmarkEnd w:id="8"/>
      <w:bookmarkEnd w:id="9"/>
      <w:r>
        <w:rPr>
          <w:lang w:val="bg-BG"/>
        </w:rPr>
        <w:t>В този документ в момента има препратка</w:t>
      </w:r>
      <w:r w:rsidR="008B5BD9">
        <w:rPr>
          <w:lang w:val="bg-BG"/>
        </w:rPr>
        <w:t xml:space="preserve"> към </w:t>
      </w:r>
      <w:r w:rsidR="008B6E65">
        <w:rPr>
          <w:lang w:val="bg-BG"/>
        </w:rPr>
        <w:t>следните</w:t>
      </w:r>
      <w:r>
        <w:rPr>
          <w:lang w:val="bg-BG"/>
        </w:rPr>
        <w:t xml:space="preserve"> артефакт</w:t>
      </w:r>
      <w:r w:rsidR="008B6E65">
        <w:rPr>
          <w:lang w:val="bg-BG"/>
        </w:rPr>
        <w:t xml:space="preserve">и </w:t>
      </w:r>
      <w:r>
        <w:rPr>
          <w:lang w:val="bg-BG"/>
        </w:rPr>
        <w:t>:</w:t>
      </w:r>
      <w:r w:rsidR="008B6E65">
        <w:t xml:space="preserve"> </w:t>
      </w:r>
      <w:r w:rsidRPr="008B6E65">
        <w:rPr>
          <w:lang w:val="bg-BG"/>
        </w:rPr>
        <w:t>ABM-E3-UseCase Model.</w:t>
      </w:r>
      <w:r>
        <w:t>eap</w:t>
      </w:r>
      <w:r w:rsidR="008B6E65">
        <w:t xml:space="preserve">, </w:t>
      </w:r>
      <w:r w:rsidR="008B6E65" w:rsidRPr="008B6E65">
        <w:t>ABM-E1-Software Requirements Specifications</w:t>
      </w:r>
      <w:r w:rsidR="008B6E65">
        <w:t xml:space="preserve">, </w:t>
      </w:r>
      <w:r w:rsidR="008B6E65" w:rsidRPr="008B6E65">
        <w:t>ABM-E2-Business model</w:t>
      </w:r>
      <w:r w:rsidR="008B6E65">
        <w:rPr>
          <w:lang w:val="bg-BG"/>
        </w:rPr>
        <w:t>.</w:t>
      </w:r>
    </w:p>
    <w:p w:rsidR="0096536F" w:rsidRDefault="004A4B5A" w:rsidP="00732656">
      <w:pPr>
        <w:pStyle w:val="1"/>
        <w:rPr>
          <w:lang w:val="bg-BG"/>
        </w:rPr>
      </w:pPr>
      <w:bookmarkStart w:id="11" w:name="_Toc443008280"/>
      <w:bookmarkEnd w:id="10"/>
      <w:r>
        <w:rPr>
          <w:lang w:val="bg-BG"/>
        </w:rPr>
        <w:t>Общ поглед на модела на потребителските случаи</w:t>
      </w:r>
      <w:bookmarkEnd w:id="11"/>
    </w:p>
    <w:p w:rsidR="004A4B5A" w:rsidRDefault="004A4B5A" w:rsidP="004A4B5A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12" w:name="BKM_75827384_BA3E_41e7_8742_43D7C4CED8C6"/>
      <w:r>
        <w:rPr>
          <w:noProof/>
          <w:shd w:val="clear" w:color="auto" w:fill="auto"/>
          <w:lang w:val="bg-BG"/>
        </w:rPr>
        <w:drawing>
          <wp:inline distT="0" distB="0" distL="0" distR="0">
            <wp:extent cx="6400127" cy="4859079"/>
            <wp:effectExtent l="0" t="0" r="127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27" cy="48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:rsidR="005E11E8" w:rsidRPr="001B6FD9" w:rsidRDefault="004A4B5A" w:rsidP="001B6FD9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>Фиг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.1 Модули в модела на потребителските случаи</w:t>
      </w:r>
    </w:p>
    <w:p w:rsidR="00331285" w:rsidRPr="00331285" w:rsidRDefault="00B13206" w:rsidP="00331285">
      <w:pPr>
        <w:pStyle w:val="1"/>
        <w:ind w:left="720" w:hanging="720"/>
        <w:rPr>
          <w:lang w:val="bg-BG"/>
        </w:rPr>
      </w:pPr>
      <w:bookmarkStart w:id="13" w:name="_Toc443008281"/>
      <w:r>
        <w:rPr>
          <w:lang w:val="bg-BG"/>
        </w:rPr>
        <w:lastRenderedPageBreak/>
        <w:t>Акт</w:t>
      </w:r>
      <w:r w:rsidRPr="00B75934">
        <w:rPr>
          <w:lang w:val="bg-BG"/>
        </w:rPr>
        <w:t>ьор</w:t>
      </w:r>
      <w:r>
        <w:rPr>
          <w:lang w:val="bg-BG"/>
        </w:rPr>
        <w:t>и</w:t>
      </w:r>
      <w:bookmarkEnd w:id="13"/>
    </w:p>
    <w:p w:rsidR="00331285" w:rsidRDefault="00331285" w:rsidP="000F06AA">
      <w:pPr>
        <w:pStyle w:val="2"/>
        <w:rPr>
          <w:lang w:val="bg-BG"/>
        </w:rPr>
      </w:pPr>
      <w:bookmarkStart w:id="14" w:name="_Toc443008282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Employee</w:t>
      </w:r>
      <w:r w:rsidR="00A636F1">
        <w:rPr>
          <w:lang w:val="bg-BG"/>
        </w:rPr>
        <w:t>“</w:t>
      </w:r>
      <w:bookmarkEnd w:id="14"/>
    </w:p>
    <w:p w:rsidR="00A636F1" w:rsidRPr="006D54ED" w:rsidRDefault="002A3DB4" w:rsidP="00A636F1">
      <w:pPr>
        <w:ind w:firstLine="720"/>
        <w:jc w:val="both"/>
        <w:rPr>
          <w:sz w:val="22"/>
          <w:szCs w:val="22"/>
        </w:rPr>
      </w:pPr>
      <w:r w:rsidRPr="006D54ED">
        <w:rPr>
          <w:sz w:val="22"/>
          <w:szCs w:val="22"/>
          <w:lang w:val="bg-BG"/>
        </w:rPr>
        <w:t>Целта на този актьор е да представи ролята на банковия служител в случаите на употреба в различните модули</w:t>
      </w:r>
      <w:r w:rsidR="00415862" w:rsidRPr="006D54ED">
        <w:rPr>
          <w:sz w:val="22"/>
          <w:szCs w:val="22"/>
          <w:lang w:val="bg-BG"/>
        </w:rPr>
        <w:t>.</w:t>
      </w:r>
    </w:p>
    <w:p w:rsidR="00331285" w:rsidRDefault="00331285" w:rsidP="000F06AA">
      <w:pPr>
        <w:pStyle w:val="2"/>
        <w:rPr>
          <w:lang w:val="bg-BG"/>
        </w:rPr>
      </w:pPr>
      <w:bookmarkStart w:id="15" w:name="_Toc443008283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Client</w:t>
      </w:r>
      <w:r w:rsidR="00A636F1">
        <w:rPr>
          <w:lang w:val="bg-BG"/>
        </w:rPr>
        <w:t>“</w:t>
      </w:r>
      <w:bookmarkEnd w:id="15"/>
    </w:p>
    <w:p w:rsidR="00A636F1" w:rsidRPr="006D54ED" w:rsidRDefault="00415862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 xml:space="preserve">Целта на този актьор е да представи ролята на клиент на банката. </w:t>
      </w:r>
    </w:p>
    <w:p w:rsidR="00331285" w:rsidRDefault="00331285" w:rsidP="000F06AA">
      <w:pPr>
        <w:pStyle w:val="2"/>
        <w:rPr>
          <w:lang w:val="bg-BG"/>
        </w:rPr>
      </w:pPr>
      <w:bookmarkStart w:id="16" w:name="_Toc443008284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User</w:t>
      </w:r>
      <w:r w:rsidR="00A636F1">
        <w:rPr>
          <w:lang w:val="bg-BG"/>
        </w:rPr>
        <w:t>“</w:t>
      </w:r>
      <w:bookmarkEnd w:id="16"/>
    </w:p>
    <w:p w:rsidR="00A636F1" w:rsidRPr="006D54ED" w:rsidRDefault="00415862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>Целта на този актьор е да представи ролята на потребител на системата. След вписването в системата различните потребители може да имат различни роли и права на достъп, които са им били зададени при създаването.</w:t>
      </w:r>
    </w:p>
    <w:p w:rsidR="00331285" w:rsidRDefault="00331285" w:rsidP="000F06AA">
      <w:pPr>
        <w:pStyle w:val="2"/>
        <w:rPr>
          <w:lang w:val="bg-BG"/>
        </w:rPr>
      </w:pPr>
      <w:bookmarkStart w:id="17" w:name="_Toc443008285"/>
      <w:r w:rsidRPr="00331285">
        <w:rPr>
          <w:lang w:val="bg-BG"/>
        </w:rPr>
        <w:t>Актьор</w:t>
      </w:r>
      <w:r w:rsidR="00A636F1">
        <w:rPr>
          <w:lang w:val="bg-BG"/>
        </w:rPr>
        <w:t xml:space="preserve"> „</w:t>
      </w:r>
      <w:r w:rsidR="00A636F1">
        <w:t>Administrator</w:t>
      </w:r>
      <w:r w:rsidR="00A636F1">
        <w:rPr>
          <w:lang w:val="bg-BG"/>
        </w:rPr>
        <w:t>“</w:t>
      </w:r>
      <w:bookmarkEnd w:id="17"/>
    </w:p>
    <w:p w:rsidR="00A636F1" w:rsidRPr="006D54ED" w:rsidRDefault="003612EC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>Отговаря за сигурното и гладкото функциониране на банковата система. Има по-високи права на достъп от банков</w:t>
      </w:r>
      <w:r w:rsidR="00787186" w:rsidRPr="006D54ED">
        <w:rPr>
          <w:sz w:val="22"/>
          <w:szCs w:val="22"/>
          <w:lang w:val="bg-BG"/>
        </w:rPr>
        <w:t>ия служител в модела на потребителските случаи.</w:t>
      </w:r>
    </w:p>
    <w:p w:rsidR="00331285" w:rsidRDefault="00331285" w:rsidP="000F06AA">
      <w:pPr>
        <w:pStyle w:val="2"/>
        <w:rPr>
          <w:lang w:val="bg-BG"/>
        </w:rPr>
      </w:pPr>
      <w:bookmarkStart w:id="18" w:name="_Toc443008286"/>
      <w:r w:rsidRPr="00331285">
        <w:rPr>
          <w:lang w:val="bg-BG"/>
        </w:rPr>
        <w:t>А</w:t>
      </w:r>
      <w:r w:rsidR="00A636F1">
        <w:rPr>
          <w:lang w:val="bg-BG"/>
        </w:rPr>
        <w:t>ктьор „</w:t>
      </w:r>
      <w:r w:rsidR="00A636F1">
        <w:t>ABM system</w:t>
      </w:r>
      <w:r w:rsidR="00A636F1">
        <w:rPr>
          <w:lang w:val="bg-BG"/>
        </w:rPr>
        <w:t>“</w:t>
      </w:r>
      <w:bookmarkEnd w:id="18"/>
    </w:p>
    <w:p w:rsidR="00A636F1" w:rsidRPr="006D54ED" w:rsidRDefault="00787186" w:rsidP="00A636F1">
      <w:pPr>
        <w:ind w:firstLine="720"/>
        <w:jc w:val="both"/>
        <w:rPr>
          <w:sz w:val="22"/>
          <w:szCs w:val="22"/>
          <w:lang w:val="bg-BG"/>
        </w:rPr>
      </w:pPr>
      <w:r w:rsidRPr="006D54ED">
        <w:rPr>
          <w:sz w:val="22"/>
          <w:szCs w:val="22"/>
          <w:lang w:val="bg-BG"/>
        </w:rPr>
        <w:t xml:space="preserve">Използва се като актьор, за визуалното представяне на процесите, които трябва да се изпълняват автоматично. </w:t>
      </w:r>
    </w:p>
    <w:p w:rsidR="00331285" w:rsidRPr="00331285" w:rsidRDefault="00331285" w:rsidP="00331285">
      <w:pPr>
        <w:rPr>
          <w:lang w:val="bg-BG"/>
        </w:rPr>
      </w:pPr>
    </w:p>
    <w:bookmarkStart w:id="19" w:name="Модул__Електронно_банкиране_"/>
    <w:bookmarkStart w:id="20" w:name="BKM_C155DFCD_D97C_4664_8492_B8DF122B4004"/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21" w:name="_Toc443008287"/>
      <w:r>
        <w:t>Модул "Електронно банкиране"</w:t>
      </w:r>
      <w:bookmarkEnd w:id="21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2" w:name="BKM_F3B0B59E_F73D_47d8_9980_94B5EE43D274"/>
      <w:r>
        <w:rPr>
          <w:noProof/>
          <w:shd w:val="clear" w:color="auto" w:fill="auto"/>
          <w:lang w:val="bg-BG"/>
        </w:rPr>
        <w:drawing>
          <wp:inline distT="0" distB="0" distL="0" distR="0" wp14:anchorId="19A01A24" wp14:editId="2E179831">
            <wp:extent cx="5476875" cy="3248025"/>
            <wp:effectExtent l="0" t="0" r="952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Фиг.2</w:t>
      </w:r>
      <w:r w:rsidR="0062564D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"Електронно банкиране"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22"/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C44B0D" w:rsidRDefault="00C44B0D" w:rsidP="00C44B0D">
      <w:pPr>
        <w:rPr>
          <w:lang w:eastAsia="bg-BG"/>
        </w:rPr>
      </w:pPr>
    </w:p>
    <w:p w:rsidR="00C44B0D" w:rsidRPr="005814A4" w:rsidRDefault="008D49BA" w:rsidP="008D49BA">
      <w:pPr>
        <w:jc w:val="both"/>
        <w:rPr>
          <w:rFonts w:ascii="Arial" w:hAnsi="Arial" w:cs="Arial"/>
          <w:b/>
          <w:sz w:val="22"/>
          <w:szCs w:val="22"/>
          <w:lang w:val="bg-BG" w:eastAsia="bg-BG"/>
        </w:rPr>
      </w:pPr>
      <w:r w:rsidRPr="00415862">
        <w:rPr>
          <w:rFonts w:ascii="Arial" w:hAnsi="Arial" w:cs="Arial"/>
          <w:b/>
          <w:sz w:val="22"/>
          <w:szCs w:val="22"/>
          <w:lang w:eastAsia="bg-BG"/>
        </w:rPr>
        <w:t>4</w:t>
      </w:r>
      <w:r w:rsidR="00BE4B5E" w:rsidRPr="00415862">
        <w:rPr>
          <w:rFonts w:ascii="Arial" w:hAnsi="Arial" w:cs="Arial"/>
          <w:b/>
          <w:sz w:val="22"/>
          <w:szCs w:val="22"/>
          <w:lang w:eastAsia="bg-BG"/>
        </w:rPr>
        <w:t xml:space="preserve">.1 </w:t>
      </w:r>
      <w:r w:rsidR="00475AFF" w:rsidRPr="00415862">
        <w:rPr>
          <w:rFonts w:ascii="Arial" w:hAnsi="Arial" w:cs="Arial"/>
          <w:b/>
          <w:sz w:val="22"/>
          <w:szCs w:val="22"/>
          <w:lang w:val="bg-BG" w:eastAsia="bg-BG"/>
        </w:rPr>
        <w:t>Потребителски случаи при използване на електронно банкиране</w:t>
      </w:r>
      <w:r w:rsidR="00475AFF" w:rsidRPr="00415862">
        <w:rPr>
          <w:rFonts w:ascii="Arial" w:hAnsi="Arial" w:cs="Arial"/>
          <w:b/>
          <w:sz w:val="22"/>
          <w:szCs w:val="22"/>
          <w:lang w:eastAsia="bg-BG"/>
        </w:rPr>
        <w:t xml:space="preserve"> </w:t>
      </w:r>
      <w:r w:rsidR="00475AFF" w:rsidRPr="00415862">
        <w:rPr>
          <w:rFonts w:ascii="Arial" w:hAnsi="Arial" w:cs="Arial"/>
          <w:b/>
          <w:sz w:val="22"/>
          <w:szCs w:val="22"/>
          <w:lang w:val="bg-BG" w:eastAsia="bg-BG"/>
        </w:rPr>
        <w:t>за всички потребители</w:t>
      </w:r>
      <w:r w:rsidRPr="00415862">
        <w:rPr>
          <w:rFonts w:ascii="Arial" w:hAnsi="Arial" w:cs="Arial"/>
          <w:b/>
          <w:sz w:val="22"/>
          <w:szCs w:val="22"/>
          <w:lang w:val="bg-BG" w:eastAsia="bg-BG"/>
        </w:rPr>
        <w:t xml:space="preserve"> – </w:t>
      </w:r>
      <w:r w:rsidRPr="005814A4">
        <w:rPr>
          <w:sz w:val="22"/>
          <w:szCs w:val="22"/>
          <w:lang w:val="bg-BG" w:eastAsia="bg-BG"/>
        </w:rPr>
        <w:t>всички от изброените потребителски случаи без „</w:t>
      </w:r>
      <w:r w:rsidRPr="005814A4">
        <w:rPr>
          <w:sz w:val="22"/>
          <w:szCs w:val="22"/>
          <w:lang w:eastAsia="bg-BG"/>
        </w:rPr>
        <w:t>Login</w:t>
      </w:r>
      <w:r w:rsidRPr="005814A4">
        <w:rPr>
          <w:sz w:val="22"/>
          <w:szCs w:val="22"/>
          <w:lang w:val="bg-BG" w:eastAsia="bg-BG"/>
        </w:rPr>
        <w:t>“, имат за предусловие, че изпълняващият ак</w:t>
      </w:r>
      <w:r w:rsidRPr="005814A4">
        <w:rPr>
          <w:sz w:val="22"/>
          <w:szCs w:val="22"/>
          <w:lang w:val="bg-BG"/>
        </w:rPr>
        <w:t>тьор</w:t>
      </w:r>
      <w:r w:rsidRPr="005814A4">
        <w:rPr>
          <w:sz w:val="22"/>
          <w:szCs w:val="22"/>
          <w:lang w:val="bg-BG" w:eastAsia="bg-BG"/>
        </w:rPr>
        <w:t xml:space="preserve"> е вписан в системата.</w:t>
      </w:r>
    </w:p>
    <w:bookmarkStart w:id="23" w:name="BKM_30E5BDF2_56B6_4f36_8628_4C4F62DC6B02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4" w:name="_Toc443008288"/>
      <w:r>
        <w:rPr>
          <w:color w:val="000000"/>
        </w:rPr>
        <w:t>Change client information</w:t>
      </w:r>
      <w:bookmarkEnd w:id="2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 w:rsidR="008D49BA"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Потребителят преглежда личните данни, които са записани за него в системата.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Потребителят решава да смени информация, която е некоректна като избере опция „</w:t>
            </w:r>
            <w:r w:rsidR="005814A4">
              <w:rPr>
                <w:color w:val="000000"/>
                <w:sz w:val="22"/>
                <w:szCs w:val="22"/>
              </w:rPr>
              <w:t>Change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“</w:t>
            </w:r>
            <w:r w:rsidR="005814A4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Попълване на новата информация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Потребителят избира бутона за запазване.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D8330D" w:rsidRDefault="00B13206" w:rsidP="005814A4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5814A4">
              <w:rPr>
                <w:color w:val="000000"/>
                <w:sz w:val="22"/>
                <w:szCs w:val="22"/>
                <w:lang w:val="bg-BG"/>
              </w:rPr>
              <w:t>Новата модифицирана информация се изобразява.</w:t>
            </w:r>
          </w:p>
          <w:p w:rsidR="00B13206" w:rsidRPr="00D8330D" w:rsidRDefault="00B13206" w:rsidP="005814A4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23"/>
    <w:p w:rsidR="00D8330D" w:rsidRPr="00D8330D" w:rsidRDefault="00D8330D" w:rsidP="00D8330D">
      <w:pPr>
        <w:ind w:firstLine="720"/>
        <w:rPr>
          <w:color w:val="000000"/>
          <w:sz w:val="22"/>
          <w:szCs w:val="22"/>
          <w:lang w:val="bg-BG"/>
        </w:rPr>
      </w:pPr>
      <w:r w:rsidRPr="00D8330D">
        <w:rPr>
          <w:color w:val="000000"/>
          <w:sz w:val="22"/>
          <w:szCs w:val="22"/>
          <w:lang w:val="bg-BG"/>
        </w:rPr>
        <w:t>Грешки при протичане:</w:t>
      </w:r>
    </w:p>
    <w:p w:rsidR="00B13206" w:rsidRPr="00D8330D" w:rsidRDefault="00D8330D" w:rsidP="00D8330D">
      <w:pPr>
        <w:pStyle w:val="af8"/>
        <w:spacing w:line="240" w:lineRule="atLeast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</w:pPr>
      <w:r w:rsidRPr="00D8330D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1. Ако потребителят </w:t>
      </w:r>
      <w:r w:rsidR="0030307A">
        <w:rPr>
          <w:rFonts w:ascii="Times New Roman" w:hAnsi="Times New Roman" w:cs="Times New Roman"/>
          <w:color w:val="000000"/>
          <w:sz w:val="22"/>
          <w:szCs w:val="22"/>
          <w:lang w:val="bg-BG"/>
        </w:rPr>
        <w:t>не попълни коректна инфор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>мация</w:t>
      </w:r>
      <w:r w:rsidR="00E1425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(например: въвеждане само на цифри за свой нов адрес) се извежда съобщение за грешка и промяната не се изпълнява.</w:t>
      </w:r>
    </w:p>
    <w:bookmarkStart w:id="25" w:name="BKM_32CCC772_9C1F_4696_93BC_B8EEBFC5895D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6" w:name="_Toc443008289"/>
      <w:r>
        <w:rPr>
          <w:color w:val="000000"/>
        </w:rPr>
        <w:t>Change currency</w:t>
      </w:r>
      <w:bookmarkEnd w:id="26"/>
      <w:r>
        <w:rPr>
          <w:b/>
          <w:bCs/>
        </w:rPr>
        <w:fldChar w:fldCharType="end"/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8B6E65">
        <w:trPr>
          <w:jc w:val="center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8B6E65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Потребителят има възможност да сменя валутата на наличните средства по негова сметка.</w:t>
            </w:r>
            <w:r>
              <w:fldChar w:fldCharType="end"/>
            </w:r>
            <w:r w:rsidR="00A573CA">
              <w:t xml:space="preserve"> </w:t>
            </w:r>
            <w:r w:rsidR="00A573CA" w:rsidRPr="00E14253">
              <w:rPr>
                <w:sz w:val="22"/>
                <w:szCs w:val="22"/>
                <w:lang w:val="bg-BG"/>
              </w:rPr>
              <w:t>Това е възможно при избиране на менюто „</w:t>
            </w:r>
            <w:r w:rsidR="00A573CA" w:rsidRPr="00E14253">
              <w:rPr>
                <w:sz w:val="22"/>
                <w:szCs w:val="22"/>
              </w:rPr>
              <w:t>Change currency</w:t>
            </w:r>
            <w:r w:rsidR="00A573CA" w:rsidRPr="00E14253">
              <w:rPr>
                <w:sz w:val="22"/>
                <w:szCs w:val="22"/>
                <w:lang w:val="bg-BG"/>
              </w:rPr>
              <w:t>“</w:t>
            </w:r>
            <w:r w:rsidR="00A573CA" w:rsidRPr="00E14253">
              <w:rPr>
                <w:sz w:val="22"/>
                <w:szCs w:val="22"/>
              </w:rPr>
              <w:t>.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475AFF" w:rsidRDefault="00475AFF" w:rsidP="006C7EA3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bookmarkStart w:id="27" w:name="_Toc443008290"/>
      <w:bookmarkEnd w:id="25"/>
      <w:r>
        <w:rPr>
          <w:color w:val="000000"/>
        </w:rPr>
        <w:t>Transfer funds</w:t>
      </w:r>
      <w:bookmarkEnd w:id="27"/>
    </w:p>
    <w:p w:rsidR="00A573CA" w:rsidRPr="00A573CA" w:rsidRDefault="00A573CA" w:rsidP="00A573CA">
      <w:pPr>
        <w:ind w:firstLine="720"/>
        <w:rPr>
          <w:color w:val="000000"/>
          <w:sz w:val="22"/>
          <w:szCs w:val="22"/>
          <w:lang w:val="bg-BG"/>
        </w:rPr>
      </w:pPr>
      <w:r>
        <w:fldChar w:fldCharType="begin" w:fldLock="1"/>
      </w:r>
      <w:r>
        <w:instrText xml:space="preserve">MERGEFIELD </w:instrText>
      </w:r>
      <w:r w:rsidRPr="00A573CA">
        <w:rPr>
          <w:color w:val="000000"/>
          <w:sz w:val="22"/>
          <w:szCs w:val="22"/>
        </w:rPr>
        <w:instrText>Element.Notes</w:instrText>
      </w:r>
      <w:r>
        <w:fldChar w:fldCharType="end"/>
      </w:r>
      <w:r w:rsidRPr="00A573CA">
        <w:rPr>
          <w:color w:val="000000"/>
          <w:sz w:val="22"/>
          <w:szCs w:val="22"/>
          <w:lang w:val="bg-BG"/>
        </w:rPr>
        <w:t xml:space="preserve">1. </w:t>
      </w:r>
      <w:r w:rsidR="005814A4">
        <w:rPr>
          <w:color w:val="000000"/>
          <w:sz w:val="22"/>
          <w:szCs w:val="22"/>
          <w:lang w:val="bg-BG"/>
        </w:rPr>
        <w:t>Потребителят преглежда своя профил.</w:t>
      </w:r>
      <w:r w:rsidRPr="00A573CA">
        <w:rPr>
          <w:color w:val="000000"/>
          <w:sz w:val="22"/>
          <w:szCs w:val="22"/>
          <w:lang w:val="bg-BG"/>
        </w:rPr>
        <w:t xml:space="preserve"> </w:t>
      </w:r>
    </w:p>
    <w:p w:rsidR="00A573CA" w:rsidRPr="00A573CA" w:rsidRDefault="00A573CA" w:rsidP="00A573CA">
      <w:pPr>
        <w:ind w:firstLine="720"/>
        <w:rPr>
          <w:color w:val="000000"/>
          <w:sz w:val="22"/>
          <w:szCs w:val="22"/>
          <w:lang w:val="bg-BG"/>
        </w:rPr>
      </w:pPr>
      <w:r w:rsidRPr="00A573CA">
        <w:rPr>
          <w:color w:val="000000"/>
          <w:sz w:val="22"/>
          <w:szCs w:val="22"/>
          <w:lang w:val="bg-BG"/>
        </w:rPr>
        <w:t xml:space="preserve">2. </w:t>
      </w:r>
      <w:r w:rsidR="005814A4">
        <w:rPr>
          <w:color w:val="000000"/>
          <w:sz w:val="22"/>
          <w:szCs w:val="22"/>
          <w:lang w:val="bg-BG"/>
        </w:rPr>
        <w:t>По</w:t>
      </w:r>
      <w:r w:rsidR="0030307A">
        <w:rPr>
          <w:color w:val="000000"/>
          <w:sz w:val="22"/>
          <w:szCs w:val="22"/>
          <w:lang w:val="bg-BG"/>
        </w:rPr>
        <w:t>т</w:t>
      </w:r>
      <w:r w:rsidR="005814A4">
        <w:rPr>
          <w:color w:val="000000"/>
          <w:sz w:val="22"/>
          <w:szCs w:val="22"/>
          <w:lang w:val="bg-BG"/>
        </w:rPr>
        <w:t>р</w:t>
      </w:r>
      <w:r w:rsidR="0030307A">
        <w:rPr>
          <w:color w:val="000000"/>
          <w:sz w:val="22"/>
          <w:szCs w:val="22"/>
          <w:lang w:val="bg-BG"/>
        </w:rPr>
        <w:t>е</w:t>
      </w:r>
      <w:r w:rsidR="005814A4">
        <w:rPr>
          <w:color w:val="000000"/>
          <w:sz w:val="22"/>
          <w:szCs w:val="22"/>
          <w:lang w:val="bg-BG"/>
        </w:rPr>
        <w:t xml:space="preserve">бителят решава да </w:t>
      </w:r>
      <w:r w:rsidR="006648DB">
        <w:rPr>
          <w:color w:val="000000"/>
          <w:sz w:val="22"/>
          <w:szCs w:val="22"/>
          <w:lang w:val="bg-BG"/>
        </w:rPr>
        <w:t>изпрати средст</w:t>
      </w:r>
      <w:r w:rsidR="0030307A">
        <w:rPr>
          <w:color w:val="000000"/>
          <w:sz w:val="22"/>
          <w:szCs w:val="22"/>
          <w:lang w:val="bg-BG"/>
        </w:rPr>
        <w:t>в</w:t>
      </w:r>
      <w:r w:rsidR="006648DB">
        <w:rPr>
          <w:color w:val="000000"/>
          <w:sz w:val="22"/>
          <w:szCs w:val="22"/>
          <w:lang w:val="bg-BG"/>
        </w:rPr>
        <w:t>а с натискане на бутон „</w:t>
      </w:r>
      <w:r w:rsidR="006648DB">
        <w:rPr>
          <w:color w:val="000000"/>
          <w:sz w:val="22"/>
          <w:szCs w:val="22"/>
        </w:rPr>
        <w:t>Transfer funds</w:t>
      </w:r>
      <w:r w:rsidR="006648DB">
        <w:rPr>
          <w:color w:val="000000"/>
          <w:sz w:val="22"/>
          <w:szCs w:val="22"/>
          <w:lang w:val="bg-BG"/>
        </w:rPr>
        <w:t>“</w:t>
      </w:r>
      <w:r w:rsidR="006648DB">
        <w:rPr>
          <w:color w:val="000000"/>
          <w:sz w:val="22"/>
          <w:szCs w:val="22"/>
        </w:rPr>
        <w:t>.</w:t>
      </w:r>
      <w:r w:rsidRPr="00A573CA">
        <w:rPr>
          <w:color w:val="000000"/>
          <w:sz w:val="22"/>
          <w:szCs w:val="22"/>
          <w:lang w:val="bg-BG"/>
        </w:rPr>
        <w:t xml:space="preserve"> </w:t>
      </w:r>
    </w:p>
    <w:p w:rsidR="006118F3" w:rsidRPr="006648DB" w:rsidRDefault="00A573CA" w:rsidP="006118F3">
      <w:pPr>
        <w:ind w:firstLine="720"/>
        <w:rPr>
          <w:color w:val="000000"/>
          <w:sz w:val="22"/>
          <w:szCs w:val="22"/>
          <w:lang w:val="bg-BG"/>
        </w:rPr>
      </w:pPr>
      <w:r w:rsidRPr="00A573CA">
        <w:rPr>
          <w:color w:val="000000"/>
          <w:sz w:val="22"/>
          <w:szCs w:val="22"/>
          <w:lang w:val="bg-BG"/>
        </w:rPr>
        <w:t xml:space="preserve">3. </w:t>
      </w:r>
      <w:r w:rsidR="006648DB">
        <w:rPr>
          <w:color w:val="000000"/>
          <w:sz w:val="22"/>
          <w:szCs w:val="22"/>
          <w:lang w:val="bg-BG"/>
        </w:rPr>
        <w:t>Определяне на сметка на получател и посочване на сума.</w:t>
      </w:r>
    </w:p>
    <w:p w:rsidR="00A573CA" w:rsidRPr="006118F3" w:rsidRDefault="006118F3" w:rsidP="00A573CA">
      <w:pPr>
        <w:ind w:firstLine="720"/>
        <w:rPr>
          <w:color w:val="000000"/>
          <w:sz w:val="22"/>
          <w:szCs w:val="22"/>
          <w:lang w:val="bg-BG"/>
        </w:rPr>
      </w:pPr>
      <w:r w:rsidRPr="006118F3">
        <w:rPr>
          <w:color w:val="000000"/>
          <w:sz w:val="22"/>
          <w:szCs w:val="22"/>
          <w:lang w:val="bg-BG"/>
        </w:rPr>
        <w:t xml:space="preserve">4. </w:t>
      </w:r>
      <w:r w:rsidR="006648DB">
        <w:rPr>
          <w:color w:val="000000"/>
          <w:sz w:val="22"/>
          <w:szCs w:val="22"/>
          <w:lang w:val="bg-BG"/>
        </w:rPr>
        <w:t>Избиране на</w:t>
      </w:r>
      <w:r w:rsidRPr="006118F3">
        <w:rPr>
          <w:color w:val="000000"/>
          <w:sz w:val="22"/>
          <w:szCs w:val="22"/>
          <w:lang w:val="bg-BG"/>
        </w:rPr>
        <w:t xml:space="preserve"> “Confirm transaction</w:t>
      </w:r>
      <w:r w:rsidR="00A573CA" w:rsidRPr="006118F3">
        <w:rPr>
          <w:color w:val="000000"/>
          <w:sz w:val="22"/>
          <w:szCs w:val="22"/>
          <w:lang w:val="bg-BG"/>
        </w:rPr>
        <w:t xml:space="preserve">” </w:t>
      </w:r>
      <w:r w:rsidR="006648DB">
        <w:rPr>
          <w:color w:val="000000"/>
          <w:sz w:val="22"/>
          <w:szCs w:val="22"/>
          <w:lang w:val="bg-BG"/>
        </w:rPr>
        <w:t>опцията за и</w:t>
      </w:r>
      <w:r w:rsidR="0030307A">
        <w:rPr>
          <w:color w:val="000000"/>
          <w:sz w:val="22"/>
          <w:szCs w:val="22"/>
          <w:lang w:val="bg-BG"/>
        </w:rPr>
        <w:t>зпълнение на транзак</w:t>
      </w:r>
      <w:r w:rsidR="006648DB">
        <w:rPr>
          <w:color w:val="000000"/>
          <w:sz w:val="22"/>
          <w:szCs w:val="22"/>
          <w:lang w:val="bg-BG"/>
        </w:rPr>
        <w:t>цията</w:t>
      </w:r>
      <w:r w:rsidRPr="006118F3">
        <w:rPr>
          <w:color w:val="000000"/>
          <w:sz w:val="22"/>
          <w:szCs w:val="22"/>
        </w:rPr>
        <w:t>.</w:t>
      </w:r>
      <w:r w:rsidR="00A573CA" w:rsidRPr="006118F3">
        <w:rPr>
          <w:color w:val="000000"/>
          <w:sz w:val="22"/>
          <w:szCs w:val="22"/>
          <w:lang w:val="bg-BG"/>
        </w:rPr>
        <w:t xml:space="preserve"> </w:t>
      </w:r>
    </w:p>
    <w:p w:rsidR="00B13206" w:rsidRPr="006648DB" w:rsidRDefault="00A573CA" w:rsidP="00A573CA">
      <w:pPr>
        <w:pStyle w:val="af8"/>
        <w:ind w:firstLine="72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>5</w:t>
      </w:r>
      <w:r w:rsidR="006118F3" w:rsidRPr="006118F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. </w:t>
      </w:r>
      <w:r w:rsidR="006648DB">
        <w:rPr>
          <w:rFonts w:ascii="Times New Roman" w:hAnsi="Times New Roman" w:cs="Times New Roman"/>
          <w:color w:val="000000"/>
          <w:sz w:val="22"/>
          <w:szCs w:val="22"/>
          <w:lang w:val="bg-BG"/>
        </w:rPr>
        <w:t>Баланса на сметката се обновява.</w:t>
      </w:r>
    </w:p>
    <w:p w:rsidR="006118F3" w:rsidRDefault="00D8330D" w:rsidP="006118F3">
      <w:pPr>
        <w:ind w:firstLine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>Грешки при протичане:</w:t>
      </w:r>
    </w:p>
    <w:p w:rsidR="006118F3" w:rsidRDefault="006118F3" w:rsidP="006118F3">
      <w:pPr>
        <w:ind w:left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 xml:space="preserve">1. </w:t>
      </w:r>
      <w:r w:rsidR="00D8330D">
        <w:rPr>
          <w:color w:val="000000"/>
          <w:sz w:val="22"/>
          <w:szCs w:val="22"/>
          <w:lang w:val="bg-BG"/>
        </w:rPr>
        <w:t>Ако потребителят избере неподходяща/невалидна сметка, системата изкарва грешка и подканва въвеждането на нова сметка.</w:t>
      </w:r>
    </w:p>
    <w:p w:rsidR="006118F3" w:rsidRDefault="006118F3" w:rsidP="006118F3">
      <w:pPr>
        <w:ind w:left="720"/>
        <w:rPr>
          <w:color w:val="000000"/>
          <w:sz w:val="22"/>
          <w:szCs w:val="22"/>
          <w:lang w:val="bg-BG"/>
        </w:rPr>
      </w:pPr>
      <w:r>
        <w:rPr>
          <w:color w:val="000000"/>
          <w:sz w:val="22"/>
          <w:szCs w:val="22"/>
          <w:lang w:val="bg-BG"/>
        </w:rPr>
        <w:t>2.</w:t>
      </w:r>
      <w:r w:rsidR="00D8330D">
        <w:rPr>
          <w:color w:val="000000"/>
          <w:sz w:val="22"/>
          <w:szCs w:val="22"/>
          <w:lang w:val="bg-BG"/>
        </w:rPr>
        <w:t xml:space="preserve"> Ако потребителят е дефинирал некоректно количество на средства, системата изкарва грешка и подканва определянето на ново количество. </w:t>
      </w:r>
    </w:p>
    <w:p w:rsidR="006118F3" w:rsidRPr="006118F3" w:rsidRDefault="006118F3" w:rsidP="006118F3">
      <w:pPr>
        <w:ind w:firstLine="720"/>
        <w:rPr>
          <w:lang w:eastAsia="bg-BG"/>
        </w:rPr>
      </w:pPr>
      <w:r>
        <w:rPr>
          <w:color w:val="000000"/>
          <w:sz w:val="22"/>
          <w:szCs w:val="22"/>
          <w:lang w:val="bg-BG"/>
        </w:rPr>
        <w:t>.</w:t>
      </w:r>
    </w:p>
    <w:bookmarkStart w:id="28" w:name="BKM_0F9C31FB_C798_434d_8479_C7FAACE329D8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29" w:name="_Toc443008291"/>
      <w:r>
        <w:rPr>
          <w:color w:val="000000"/>
        </w:rPr>
        <w:t>Failed login</w:t>
      </w:r>
      <w:bookmarkEnd w:id="29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E14253">
              <w:rPr>
                <w:color w:val="000000"/>
                <w:sz w:val="22"/>
                <w:szCs w:val="22"/>
                <w:lang w:val="bg-BG"/>
              </w:rPr>
              <w:t>Ако потребителските име и парола не са коректни се извежда съобщение за грешка и потребителят трябва на ново да въведе своите данни.</w:t>
            </w:r>
          </w:p>
          <w:p w:rsidR="00B13206" w:rsidRDefault="00B13206" w:rsidP="0030307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E14253">
              <w:rPr>
                <w:color w:val="000000"/>
                <w:sz w:val="22"/>
                <w:szCs w:val="22"/>
                <w:lang w:val="bg-BG"/>
              </w:rPr>
              <w:t>Ако потребителят е забравил своята парола, той има възможността да избере опцията</w:t>
            </w:r>
            <w:r w:rsidR="0030307A">
              <w:rPr>
                <w:color w:val="000000"/>
                <w:sz w:val="22"/>
                <w:szCs w:val="22"/>
                <w:lang w:val="bg-BG"/>
              </w:rPr>
              <w:t xml:space="preserve"> “forgot password”.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28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0" w:name="BKM_E81907E0_D6D5_4ff1_AE30_986657BCD3FE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1" w:name="_Toc443008292"/>
      <w:r>
        <w:rPr>
          <w:color w:val="000000"/>
        </w:rPr>
        <w:t>Login</w:t>
      </w:r>
      <w:bookmarkEnd w:id="31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30307A">
              <w:rPr>
                <w:color w:val="000000"/>
                <w:sz w:val="22"/>
                <w:szCs w:val="22"/>
                <w:lang w:val="bg-BG"/>
              </w:rPr>
              <w:t>Потребителят въвежда своите парола и потребителско име.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30307A">
              <w:rPr>
                <w:color w:val="000000"/>
                <w:sz w:val="22"/>
                <w:szCs w:val="22"/>
                <w:lang w:val="bg-BG"/>
              </w:rPr>
              <w:t>Системата проверява въведените данни.</w:t>
            </w:r>
          </w:p>
          <w:p w:rsidR="00B13206" w:rsidRPr="00EE0445" w:rsidRDefault="0030307A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При коректно въведени данни</w:t>
            </w:r>
            <w:r w:rsidR="00EE0445">
              <w:rPr>
                <w:color w:val="000000"/>
                <w:sz w:val="22"/>
                <w:szCs w:val="22"/>
              </w:rPr>
              <w:t xml:space="preserve">,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потребителят е вписан успешно.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Страницата</w:t>
            </w:r>
            <w:r w:rsidR="00EE0445">
              <w:rPr>
                <w:color w:val="000000"/>
                <w:sz w:val="22"/>
                <w:szCs w:val="22"/>
              </w:rPr>
              <w:t xml:space="preserve">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на потребителя се показва.</w:t>
            </w:r>
          </w:p>
          <w:p w:rsidR="00B13206" w:rsidRDefault="00EE0445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Грешка при протичане:</w:t>
            </w:r>
          </w:p>
          <w:p w:rsidR="00B13206" w:rsidRPr="00EE0445" w:rsidRDefault="00B13206" w:rsidP="00B13206">
            <w:r>
              <w:rPr>
                <w:color w:val="000000"/>
                <w:sz w:val="22"/>
                <w:szCs w:val="22"/>
                <w:lang w:val="bg-BG"/>
              </w:rPr>
              <w:t>1.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 xml:space="preserve"> Се изпълнява</w:t>
            </w:r>
            <w:r w:rsidR="00EE0445">
              <w:rPr>
                <w:color w:val="000000"/>
                <w:sz w:val="22"/>
                <w:szCs w:val="22"/>
              </w:rPr>
              <w:t xml:space="preserve">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случая „</w:t>
            </w:r>
            <w:r w:rsidR="00EE0445">
              <w:rPr>
                <w:color w:val="000000"/>
                <w:sz w:val="22"/>
                <w:szCs w:val="22"/>
              </w:rPr>
              <w:t>Failed login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“</w:t>
            </w:r>
            <w:r w:rsidR="00EE0445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30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2" w:name="BKM_45F28EA8_AF2A_495b_9E67_FC9A698C96BA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3" w:name="_Toc443008293"/>
      <w:r>
        <w:rPr>
          <w:color w:val="000000"/>
        </w:rPr>
        <w:t>Logout</w:t>
      </w:r>
      <w:bookmarkEnd w:id="33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Избира се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“Logout” option.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Извежда се съобщение за запазване на незаписаните промени ако има такива.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Системата извежда съобщение за потвърждение за изход.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lastRenderedPageBreak/>
              <w:t xml:space="preserve">4.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Потребителят е успешно отписан.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EE04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EE0445">
              <w:rPr>
                <w:color w:val="000000"/>
                <w:sz w:val="22"/>
                <w:szCs w:val="22"/>
                <w:lang w:val="bg-BG"/>
              </w:rPr>
              <w:t>Потребителят не може да прави нищо без да бъде вписан в системата.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32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34" w:name="BKM_DE22952D_4692_48d7_B196_617DC7E92F28"/>
    <w:p w:rsidR="00B13206" w:rsidRPr="006D54ED" w:rsidRDefault="00B13206" w:rsidP="006D54ED">
      <w:pPr>
        <w:pStyle w:val="3"/>
        <w:keepNext w:val="0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35" w:name="_Toc443008294"/>
      <w:r>
        <w:rPr>
          <w:color w:val="000000"/>
        </w:rPr>
        <w:t>Modify web user options</w:t>
      </w:r>
      <w:bookmarkEnd w:id="35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Потребителят преглежда своя профил.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Pr="001621B5" w:rsidRDefault="001621B5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Потребителят решава да смени информация свързана със своя интернет профил. Избира бутон „</w:t>
            </w:r>
            <w:r>
              <w:rPr>
                <w:color w:val="000000"/>
                <w:sz w:val="22"/>
                <w:szCs w:val="22"/>
              </w:rPr>
              <w:t>Change web account options</w:t>
            </w:r>
            <w:r>
              <w:rPr>
                <w:color w:val="000000"/>
                <w:sz w:val="22"/>
                <w:szCs w:val="22"/>
                <w:lang w:val="bg-BG"/>
              </w:rPr>
              <w:t>“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Новата информация е въведена.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Потребителят избира бутон „</w:t>
            </w:r>
            <w:r w:rsidR="001621B5">
              <w:rPr>
                <w:color w:val="000000"/>
                <w:sz w:val="22"/>
                <w:szCs w:val="22"/>
              </w:rPr>
              <w:t>Save</w:t>
            </w:r>
            <w:r w:rsidR="001621B5">
              <w:rPr>
                <w:color w:val="000000"/>
                <w:sz w:val="22"/>
                <w:szCs w:val="22"/>
                <w:lang w:val="bg-BG"/>
              </w:rPr>
              <w:t>“ за запаметяване на промени.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:rsidR="00B13206" w:rsidRDefault="001621B5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5. Съобщение за успешно направени промени.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19"/>
    <w:bookmarkEnd w:id="20"/>
    <w:bookmarkEnd w:id="34"/>
    <w:p w:rsidR="00B13206" w:rsidRPr="002B01FB" w:rsidRDefault="008D49BA" w:rsidP="00415862">
      <w:pPr>
        <w:pStyle w:val="af8"/>
        <w:jc w:val="both"/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</w:pPr>
      <w:r w:rsidRPr="00415862"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  <w:t>4</w:t>
      </w:r>
      <w:r w:rsidR="00475AFF" w:rsidRPr="00415862">
        <w:rPr>
          <w:rFonts w:eastAsia="Times New Roman"/>
          <w:b/>
          <w:color w:val="000000"/>
          <w:sz w:val="22"/>
          <w:szCs w:val="22"/>
          <w:shd w:val="clear" w:color="auto" w:fill="auto"/>
          <w:lang w:val="bg-BG"/>
        </w:rPr>
        <w:t>.2 Потребителски случаи при използване на електронно банкиране от администратор или служител</w:t>
      </w:r>
      <w:r w:rsidRPr="002B01FB">
        <w:rPr>
          <w:rFonts w:eastAsia="Times New Roman"/>
          <w:b/>
          <w:color w:val="000000"/>
          <w:sz w:val="22"/>
          <w:szCs w:val="22"/>
          <w:shd w:val="clear" w:color="auto" w:fill="auto"/>
          <w:lang w:val="en-US"/>
        </w:rPr>
        <w:t xml:space="preserve"> </w:t>
      </w:r>
      <w:r w:rsidRPr="002B01FB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auto"/>
          <w:lang w:val="en-US"/>
        </w:rPr>
        <w:t xml:space="preserve">– </w:t>
      </w:r>
      <w:r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освен вече изброените потребителски случаи, потребителите, които са вписани с права на администратор или служител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имат право да регистрират нов потребител(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User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) в модула за електронно банкиране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. 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Вписани</w:t>
      </w:r>
      <w:r w:rsidR="000A3FB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те</w:t>
      </w:r>
      <w:r w:rsidR="0081392A" w:rsidRPr="002B01F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с права на администратор могат да създават акаунти за служители и клиенти, а тези вписани с права на служител могат да създават акаунти само за клиенти</w:t>
      </w:r>
      <w:r w:rsidR="0081392A" w:rsidRPr="002B01FB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.</w:t>
      </w:r>
    </w:p>
    <w:p w:rsidR="00D729CF" w:rsidRPr="00D729CF" w:rsidRDefault="00D729CF" w:rsidP="00D729CF">
      <w:pPr>
        <w:rPr>
          <w:lang w:val="bg-BG" w:eastAsia="bg-BG"/>
        </w:rPr>
      </w:pPr>
      <w:r>
        <w:rPr>
          <w:lang w:val="bg-BG" w:eastAsia="bg-BG"/>
        </w:rPr>
        <w:tab/>
      </w:r>
    </w:p>
    <w:p w:rsidR="00D729CF" w:rsidRDefault="00475AFF" w:rsidP="006C7EA3">
      <w:pPr>
        <w:pStyle w:val="af6"/>
        <w:numPr>
          <w:ilvl w:val="0"/>
          <w:numId w:val="3"/>
        </w:numPr>
        <w:jc w:val="both"/>
        <w:rPr>
          <w:rFonts w:ascii="Arial" w:hAnsi="Arial" w:cs="Arial"/>
        </w:rPr>
      </w:pPr>
      <w:bookmarkStart w:id="36" w:name="Модул__СМС_банкиране_"/>
      <w:bookmarkStart w:id="37" w:name="BKM_EF98ACB9_FA3F_4742_9543_D4809FF3F76E"/>
      <w:r w:rsidRPr="002B01FB">
        <w:rPr>
          <w:rFonts w:ascii="Arial" w:hAnsi="Arial" w:cs="Arial"/>
          <w:bCs/>
        </w:rPr>
        <w:t>Register web client user</w:t>
      </w:r>
      <w:r w:rsidR="002B01FB" w:rsidRPr="002B01FB">
        <w:rPr>
          <w:rFonts w:ascii="Arial" w:hAnsi="Arial" w:cs="Arial"/>
          <w:bCs/>
          <w:lang w:val="bg-BG"/>
        </w:rPr>
        <w:t xml:space="preserve"> – подробна </w:t>
      </w:r>
      <w:r w:rsidR="002B01FB" w:rsidRPr="002B01FB">
        <w:rPr>
          <w:rFonts w:ascii="Arial" w:hAnsi="Arial" w:cs="Arial"/>
          <w:bCs/>
        </w:rPr>
        <w:t>Use case diagram</w:t>
      </w:r>
      <w:r w:rsidR="002B01FB" w:rsidRPr="002B01FB">
        <w:rPr>
          <w:rFonts w:ascii="Arial" w:hAnsi="Arial" w:cs="Arial"/>
          <w:bCs/>
          <w:lang w:val="bg-BG"/>
        </w:rPr>
        <w:t xml:space="preserve"> може да се види в документа </w:t>
      </w:r>
      <w:r w:rsidR="002B01FB" w:rsidRPr="002B01FB">
        <w:rPr>
          <w:rFonts w:ascii="Arial" w:hAnsi="Arial" w:cs="Arial"/>
          <w:lang w:val="bg-BG"/>
        </w:rPr>
        <w:t>ABM-E3-UseCase Model.</w:t>
      </w:r>
      <w:r w:rsidR="002B01FB" w:rsidRPr="002B01FB">
        <w:rPr>
          <w:rFonts w:ascii="Arial" w:hAnsi="Arial" w:cs="Arial"/>
        </w:rPr>
        <w:t>eap</w:t>
      </w:r>
    </w:p>
    <w:p w:rsidR="000A3FB8" w:rsidRPr="00B37CCF" w:rsidRDefault="000A3FB8" w:rsidP="00B37CCF">
      <w:pPr>
        <w:jc w:val="both"/>
        <w:rPr>
          <w:sz w:val="22"/>
          <w:szCs w:val="22"/>
        </w:rPr>
      </w:pPr>
      <w:r w:rsidRPr="00B37CCF">
        <w:rPr>
          <w:sz w:val="22"/>
          <w:szCs w:val="22"/>
          <w:lang w:val="bg-BG"/>
        </w:rPr>
        <w:t>Предусловие</w:t>
      </w:r>
      <w:r w:rsidRPr="00B37CCF">
        <w:rPr>
          <w:sz w:val="22"/>
          <w:szCs w:val="22"/>
        </w:rPr>
        <w:t xml:space="preserve">: </w:t>
      </w:r>
    </w:p>
    <w:p w:rsidR="000A3FB8" w:rsidRPr="00B37CCF" w:rsidRDefault="00B37CCF" w:rsidP="006D54ED">
      <w:pPr>
        <w:widowControl/>
        <w:ind w:left="720"/>
        <w:jc w:val="both"/>
        <w:rPr>
          <w:sz w:val="22"/>
          <w:szCs w:val="22"/>
          <w:lang w:val="bg-BG"/>
        </w:rPr>
      </w:pPr>
      <w:r>
        <w:rPr>
          <w:sz w:val="22"/>
          <w:szCs w:val="22"/>
        </w:rPr>
        <w:t>1.</w:t>
      </w:r>
      <w:r>
        <w:rPr>
          <w:sz w:val="22"/>
          <w:szCs w:val="22"/>
          <w:lang w:val="bg-BG"/>
        </w:rPr>
        <w:t xml:space="preserve"> </w:t>
      </w:r>
      <w:r w:rsidR="000A3FB8" w:rsidRPr="00B37CCF">
        <w:rPr>
          <w:sz w:val="22"/>
          <w:szCs w:val="22"/>
          <w:lang w:val="bg-BG"/>
        </w:rPr>
        <w:t>Клиентът или служителят за когото ще бъде създаден интернет акаунт да има регистрация в системата като съответно клиент или служител.</w:t>
      </w:r>
    </w:p>
    <w:p w:rsidR="000A3FB8" w:rsidRPr="00B37CCF" w:rsidRDefault="00B37CCF" w:rsidP="006D54ED">
      <w:pPr>
        <w:widowControl/>
        <w:ind w:left="720"/>
        <w:jc w:val="both"/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2. </w:t>
      </w:r>
      <w:r w:rsidR="000A3FB8" w:rsidRPr="00B37CCF">
        <w:rPr>
          <w:sz w:val="22"/>
          <w:szCs w:val="22"/>
          <w:lang w:val="bg-BG"/>
        </w:rPr>
        <w:t>„</w:t>
      </w:r>
      <w:r w:rsidR="000A3FB8" w:rsidRPr="00B37CCF">
        <w:rPr>
          <w:sz w:val="22"/>
          <w:szCs w:val="22"/>
        </w:rPr>
        <w:t>User</w:t>
      </w:r>
      <w:r w:rsidR="000A3FB8" w:rsidRPr="00B37CCF">
        <w:rPr>
          <w:sz w:val="22"/>
          <w:szCs w:val="22"/>
          <w:lang w:val="bg-BG"/>
        </w:rPr>
        <w:t>“ се е вписал в системата.</w:t>
      </w:r>
    </w:p>
    <w:p w:rsidR="0048458D" w:rsidRPr="00B37CCF" w:rsidRDefault="00B37CCF" w:rsidP="006D54ED">
      <w:pPr>
        <w:widowControl/>
        <w:ind w:left="720"/>
        <w:jc w:val="both"/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3. </w:t>
      </w:r>
      <w:r w:rsidR="000A3FB8" w:rsidRPr="00B37CCF">
        <w:rPr>
          <w:sz w:val="22"/>
          <w:szCs w:val="22"/>
          <w:lang w:val="bg-BG"/>
        </w:rPr>
        <w:t>Избрано е меню за създаване на онлайн клиентски профил</w:t>
      </w:r>
      <w:r>
        <w:rPr>
          <w:sz w:val="22"/>
          <w:szCs w:val="22"/>
          <w:lang w:val="bg-BG"/>
        </w:rPr>
        <w:t>.</w:t>
      </w:r>
    </w:p>
    <w:p w:rsidR="000A3FB8" w:rsidRPr="00B37CCF" w:rsidRDefault="000A3FB8" w:rsidP="00B37CCF">
      <w:pPr>
        <w:widowControl/>
        <w:spacing w:line="276" w:lineRule="auto"/>
        <w:jc w:val="both"/>
        <w:rPr>
          <w:sz w:val="22"/>
          <w:szCs w:val="22"/>
          <w:lang w:val="bg-BG"/>
        </w:rPr>
      </w:pPr>
      <w:r w:rsidRPr="00B37CCF">
        <w:rPr>
          <w:sz w:val="22"/>
          <w:szCs w:val="22"/>
          <w:lang w:val="bg-BG"/>
        </w:rPr>
        <w:t>Изпълнение: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sz w:val="22"/>
          <w:szCs w:val="22"/>
        </w:rPr>
        <w:fldChar w:fldCharType="begin" w:fldLock="1"/>
      </w:r>
      <w:r w:rsidRPr="002B01FB">
        <w:rPr>
          <w:sz w:val="22"/>
          <w:szCs w:val="22"/>
        </w:rPr>
        <w:instrText xml:space="preserve">MERGEFIELD </w:instrText>
      </w:r>
      <w:r w:rsidRPr="002B01FB">
        <w:rPr>
          <w:color w:val="000000"/>
          <w:sz w:val="22"/>
          <w:szCs w:val="22"/>
        </w:rPr>
        <w:instrText>Element.Notes</w:instrText>
      </w:r>
      <w:r w:rsidRPr="002B01FB">
        <w:rPr>
          <w:sz w:val="22"/>
          <w:szCs w:val="22"/>
        </w:rPr>
        <w:fldChar w:fldCharType="end"/>
      </w:r>
      <w:r w:rsidRPr="002B01FB">
        <w:rPr>
          <w:color w:val="000000"/>
          <w:sz w:val="22"/>
          <w:szCs w:val="22"/>
          <w:lang w:val="bg-BG"/>
        </w:rPr>
        <w:t xml:space="preserve">1. </w:t>
      </w:r>
      <w:r w:rsidR="00B37CCF">
        <w:rPr>
          <w:color w:val="000000"/>
          <w:sz w:val="22"/>
          <w:szCs w:val="22"/>
          <w:lang w:val="bg-BG"/>
        </w:rPr>
        <w:t>„</w:t>
      </w:r>
      <w:r w:rsidRPr="002B01FB">
        <w:rPr>
          <w:color w:val="000000"/>
          <w:sz w:val="22"/>
          <w:szCs w:val="22"/>
          <w:lang w:val="bg-BG"/>
        </w:rPr>
        <w:t>User</w:t>
      </w:r>
      <w:r w:rsidR="00B37CCF">
        <w:rPr>
          <w:color w:val="000000"/>
          <w:sz w:val="22"/>
          <w:szCs w:val="22"/>
          <w:lang w:val="bg-BG"/>
        </w:rPr>
        <w:t>“ преглежда своя интернет акаунт</w:t>
      </w:r>
      <w:r w:rsidRPr="002B01FB">
        <w:rPr>
          <w:color w:val="000000"/>
          <w:sz w:val="22"/>
          <w:szCs w:val="22"/>
          <w:lang w:val="bg-BG"/>
        </w:rPr>
        <w:t xml:space="preserve">. 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2. </w:t>
      </w:r>
      <w:r w:rsidR="0081392A" w:rsidRPr="002B01FB">
        <w:rPr>
          <w:sz w:val="22"/>
          <w:szCs w:val="22"/>
        </w:rPr>
        <w:t>Банковият служител избира подменю "Създаване на потребителски профил".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3. </w:t>
      </w:r>
      <w:r w:rsidR="0081392A" w:rsidRPr="002B01FB">
        <w:rPr>
          <w:sz w:val="22"/>
          <w:szCs w:val="22"/>
        </w:rPr>
        <w:t>Намиране на необходимия клиент/служител, на когото да бъде създаден потребителски профил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4. </w:t>
      </w:r>
      <w:r w:rsidR="002B01FB" w:rsidRPr="002B01FB">
        <w:rPr>
          <w:color w:val="000000"/>
          <w:sz w:val="22"/>
          <w:szCs w:val="22"/>
          <w:lang w:val="bg-BG"/>
        </w:rPr>
        <w:t>Подвърждаване на лични данни.</w:t>
      </w:r>
    </w:p>
    <w:p w:rsidR="00D729CF" w:rsidRPr="002B01FB" w:rsidRDefault="00D729CF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 xml:space="preserve">5. </w:t>
      </w:r>
      <w:r w:rsidR="002B01FB" w:rsidRPr="002B01FB">
        <w:rPr>
          <w:color w:val="000000"/>
          <w:sz w:val="22"/>
          <w:szCs w:val="22"/>
          <w:lang w:val="bg-BG"/>
        </w:rPr>
        <w:t>Определяне права на потребител.</w:t>
      </w:r>
    </w:p>
    <w:p w:rsidR="002B01FB" w:rsidRPr="002B01FB" w:rsidRDefault="002B01FB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>6. Избиране на бутон за изпращане на заявка за създаване.</w:t>
      </w:r>
    </w:p>
    <w:p w:rsidR="002B01FB" w:rsidRPr="002B01FB" w:rsidRDefault="002B01FB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  <w:lang w:val="bg-BG"/>
        </w:rPr>
        <w:t>7. Системата оценява заявката и изпраща уведомление.</w:t>
      </w:r>
    </w:p>
    <w:p w:rsidR="002B01FB" w:rsidRPr="002B01FB" w:rsidRDefault="002B01FB" w:rsidP="00B37CCF">
      <w:pPr>
        <w:ind w:left="720"/>
        <w:jc w:val="both"/>
        <w:rPr>
          <w:color w:val="000000"/>
          <w:sz w:val="22"/>
          <w:szCs w:val="22"/>
          <w:lang w:val="bg-BG"/>
        </w:rPr>
      </w:pPr>
      <w:r w:rsidRPr="002B01FB">
        <w:rPr>
          <w:color w:val="000000"/>
          <w:sz w:val="22"/>
          <w:szCs w:val="22"/>
        </w:rPr>
        <w:t xml:space="preserve">8. </w:t>
      </w:r>
      <w:r w:rsidRPr="002B01FB">
        <w:rPr>
          <w:color w:val="000000"/>
          <w:sz w:val="22"/>
          <w:szCs w:val="22"/>
          <w:lang w:val="bg-BG"/>
        </w:rPr>
        <w:t xml:space="preserve">Лицето за когото е предназначено този потребителски акаунт получава уведомление с парола за достъп. </w:t>
      </w:r>
    </w:p>
    <w:p w:rsidR="00D729CF" w:rsidRDefault="00D729CF" w:rsidP="00B37CCF">
      <w:pPr>
        <w:jc w:val="both"/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0A3FB8" w:rsidRDefault="000A3FB8" w:rsidP="00D729CF">
      <w:pPr>
        <w:rPr>
          <w:color w:val="000000"/>
          <w:sz w:val="22"/>
          <w:szCs w:val="22"/>
        </w:rPr>
      </w:pPr>
    </w:p>
    <w:p w:rsidR="006D54ED" w:rsidRDefault="006D54ED" w:rsidP="00D729CF">
      <w:pPr>
        <w:rPr>
          <w:color w:val="000000"/>
          <w:sz w:val="22"/>
          <w:szCs w:val="22"/>
        </w:rPr>
      </w:pPr>
    </w:p>
    <w:p w:rsidR="006D54ED" w:rsidRDefault="006D54ED" w:rsidP="00D729CF">
      <w:pPr>
        <w:rPr>
          <w:color w:val="000000"/>
          <w:sz w:val="22"/>
          <w:szCs w:val="22"/>
        </w:rPr>
      </w:pPr>
    </w:p>
    <w:p w:rsidR="006D54ED" w:rsidRDefault="006D54ED" w:rsidP="00D729CF">
      <w:pPr>
        <w:rPr>
          <w:color w:val="000000"/>
          <w:sz w:val="22"/>
          <w:szCs w:val="22"/>
        </w:rPr>
      </w:pPr>
    </w:p>
    <w:p w:rsidR="00D729CF" w:rsidRPr="00D729CF" w:rsidRDefault="00D729CF" w:rsidP="00D729CF">
      <w:r>
        <w:rPr>
          <w:color w:val="000000"/>
          <w:sz w:val="22"/>
          <w:szCs w:val="22"/>
        </w:rPr>
        <w:fldChar w:fldCharType="begin" w:fldLock="1"/>
      </w:r>
      <w:r>
        <w:rPr>
          <w:color w:val="000000"/>
          <w:sz w:val="22"/>
          <w:szCs w:val="22"/>
        </w:rPr>
        <w:instrText>MERGEFIELD Element.StructuredScenarioText</w:instrText>
      </w:r>
      <w:r>
        <w:rPr>
          <w:color w:val="000000"/>
          <w:sz w:val="22"/>
          <w:szCs w:val="22"/>
        </w:rPr>
        <w:fldChar w:fldCharType="end"/>
      </w: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38" w:name="_Toc443008295"/>
      <w:r>
        <w:t>Модул "СМС банкиране"</w:t>
      </w:r>
      <w:bookmarkEnd w:id="38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39" w:name="BKM_37FB71B7_BE7A_4f91_8880_40FF833699E0"/>
      <w:r>
        <w:rPr>
          <w:noProof/>
          <w:shd w:val="clear" w:color="auto" w:fill="auto"/>
          <w:lang w:val="bg-BG"/>
        </w:rPr>
        <w:drawing>
          <wp:inline distT="0" distB="0" distL="0" distR="0" wp14:anchorId="2D25BF63" wp14:editId="1C2BF416">
            <wp:extent cx="4152900" cy="30670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Фиг.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3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"СМС банкиране"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39"/>
    </w:p>
    <w:p w:rsidR="0048458D" w:rsidRPr="0048458D" w:rsidRDefault="0048458D" w:rsidP="0048458D">
      <w:pPr>
        <w:rPr>
          <w:lang w:eastAsia="bg-BG"/>
        </w:rPr>
      </w:pPr>
    </w:p>
    <w:p w:rsidR="00B13206" w:rsidRPr="006D54ED" w:rsidRDefault="0048458D" w:rsidP="006D54ED">
      <w:pPr>
        <w:pStyle w:val="af8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</w:pP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Потребителските случаи за уведомления в модула „СМС банкиране“ могат да се изпълняват, както от „User“, който е вписан като служител, така и от самата система ако въпросният клиент е изявил, че желае да бъде уведомяван при настъпване на промени по някоя от неговите сметки. Случаите на употреба за промяна на опциите за използване на „СМС банкиране“ 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се изпълняват от „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User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, 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който е вписан като клиент в електронния интернет портал на системата. Предусловието за изпълнение случаите на употреба, които се изпълняват, от който и да е 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“User”</w:t>
      </w:r>
      <w:r w:rsidR="00BF37D8"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е той да е вписан успешно в системата.</w:t>
      </w:r>
    </w:p>
    <w:bookmarkStart w:id="40" w:name="BKM_F5E840B3_7D60_4731_BBB1_00ABC37B3776"/>
    <w:p w:rsidR="00B13206" w:rsidRDefault="00B13206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1" w:name="_Toc443008296"/>
      <w:r>
        <w:rPr>
          <w:color w:val="000000"/>
        </w:rPr>
        <w:t>SMS notification</w:t>
      </w:r>
      <w:bookmarkEnd w:id="41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866AC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3866AC">
              <w:rPr>
                <w:color w:val="000000"/>
                <w:sz w:val="22"/>
                <w:szCs w:val="22"/>
                <w:lang w:val="bg-BG"/>
              </w:rPr>
              <w:t>Настъпване на промяна по баланс по сметка.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3866AC">
              <w:rPr>
                <w:color w:val="000000"/>
                <w:sz w:val="22"/>
                <w:szCs w:val="22"/>
                <w:lang w:val="bg-BG"/>
              </w:rPr>
              <w:t>Намиране на телефонен номер на клиент.</w:t>
            </w:r>
          </w:p>
          <w:p w:rsidR="003866AC" w:rsidRPr="007701D9" w:rsidRDefault="003866AC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Изпращане на съобщение до клиент спрямо зададените от него опции за СМС банкиране.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End w:id="36"/>
    <w:bookmarkEnd w:id="37"/>
    <w:bookmarkEnd w:id="40"/>
    <w:p w:rsidR="00BF37D8" w:rsidRPr="00802DB0" w:rsidRDefault="00BF37D8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i w:val="0"/>
          <w:color w:val="000000"/>
          <w:sz w:val="22"/>
          <w:szCs w:val="22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2" w:name="_Toc443008297"/>
      <w:r>
        <w:rPr>
          <w:color w:val="000000"/>
        </w:rPr>
        <w:t>Modify SMS banking option</w:t>
      </w:r>
      <w:r>
        <w:rPr>
          <w:b/>
          <w:bCs/>
        </w:rPr>
        <w:fldChar w:fldCharType="end"/>
      </w:r>
      <w:r w:rsidRPr="00BF37D8">
        <w:rPr>
          <w:bCs/>
        </w:rPr>
        <w:t>s</w:t>
      </w:r>
      <w:r>
        <w:rPr>
          <w:bCs/>
        </w:rPr>
        <w:t xml:space="preserve"> </w:t>
      </w:r>
      <w:r w:rsidRPr="005814A4">
        <w:rPr>
          <w:rFonts w:ascii="Times New Roman" w:hAnsi="Times New Roman"/>
          <w:bCs/>
          <w:sz w:val="22"/>
          <w:szCs w:val="22"/>
        </w:rPr>
        <w:t xml:space="preserve">-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Pr="005814A4">
        <w:rPr>
          <w:rFonts w:ascii="Times New Roman" w:hAnsi="Times New Roman"/>
          <w:bCs/>
          <w:i w:val="0"/>
          <w:sz w:val="22"/>
          <w:szCs w:val="22"/>
        </w:rPr>
        <w:t>Use case diagram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42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39"/>
      </w:tblGrid>
      <w:tr w:rsidR="00BF37D8" w:rsidTr="007701D9">
        <w:trPr>
          <w:trHeight w:val="370"/>
        </w:trPr>
        <w:tc>
          <w:tcPr>
            <w:tcW w:w="6039" w:type="dxa"/>
            <w:tcBorders>
              <w:top w:val="nil"/>
              <w:left w:val="nil"/>
              <w:bottom w:val="nil"/>
              <w:right w:val="nil"/>
            </w:tcBorders>
          </w:tcPr>
          <w:p w:rsidR="00BF37D8" w:rsidRPr="007701D9" w:rsidRDefault="00BF37D8" w:rsidP="0006226E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Преглед на опциите за СМС банкиране.</w:t>
            </w:r>
          </w:p>
          <w:p w:rsidR="00BF37D8" w:rsidRPr="007701D9" w:rsidRDefault="00BF37D8" w:rsidP="0006226E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Избор и промяна на конкретна опция.</w:t>
            </w:r>
          </w:p>
          <w:p w:rsidR="00BF37D8" w:rsidRPr="007701D9" w:rsidRDefault="00BF37D8" w:rsidP="0006226E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</w:rPr>
              <w:t xml:space="preserve">3.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Запазване на промените.</w:t>
            </w:r>
          </w:p>
          <w:p w:rsidR="007701D9" w:rsidRDefault="00BF37D8" w:rsidP="007701D9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</w:rPr>
              <w:t xml:space="preserve">4. </w:t>
            </w:r>
            <w:r w:rsidR="007701D9">
              <w:rPr>
                <w:color w:val="000000"/>
                <w:sz w:val="22"/>
                <w:szCs w:val="22"/>
                <w:lang w:val="bg-BG"/>
              </w:rPr>
              <w:t>Активиране на новите опции за СМС банкиране.</w:t>
            </w:r>
          </w:p>
          <w:p w:rsidR="00BF37D8" w:rsidRDefault="00BF37D8" w:rsidP="007701D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0A3FB8" w:rsidRDefault="000A3FB8" w:rsidP="000A3FB8">
      <w:pPr>
        <w:rPr>
          <w:lang w:val="en-AU" w:eastAsia="bg-BG"/>
        </w:rPr>
      </w:pPr>
      <w:bookmarkStart w:id="43" w:name="Модул__Сигурност_"/>
      <w:bookmarkStart w:id="44" w:name="BKM_E61C9BC6_5481_4ef5_A964_F8C047F55E87"/>
    </w:p>
    <w:p w:rsidR="0097221B" w:rsidRDefault="0097221B" w:rsidP="000A3FB8">
      <w:pPr>
        <w:rPr>
          <w:lang w:val="en-AU" w:eastAsia="bg-BG"/>
        </w:rPr>
      </w:pPr>
    </w:p>
    <w:p w:rsidR="0097221B" w:rsidRPr="000A3FB8" w:rsidRDefault="0097221B" w:rsidP="000A3FB8">
      <w:pPr>
        <w:rPr>
          <w:lang w:val="en-AU" w:eastAsia="bg-BG"/>
        </w:rPr>
      </w:pPr>
    </w:p>
    <w:p w:rsidR="00B13206" w:rsidRDefault="00B13206" w:rsidP="000A3FB8">
      <w:pPr>
        <w:pStyle w:val="1"/>
      </w:pPr>
      <w:r w:rsidRPr="000A3FB8">
        <w:rPr>
          <w:bCs/>
          <w:i/>
          <w:iCs/>
        </w:rPr>
        <w:lastRenderedPageBreak/>
        <w:fldChar w:fldCharType="begin" w:fldLock="1"/>
      </w:r>
      <w:r w:rsidRPr="000A3FB8">
        <w:rPr>
          <w:bCs/>
          <w:i/>
          <w:iCs/>
        </w:rPr>
        <w:instrText xml:space="preserve">MERGEFIELD </w:instrText>
      </w:r>
      <w:r>
        <w:instrText>Pkg.Name</w:instrText>
      </w:r>
      <w:r w:rsidRPr="000A3FB8">
        <w:rPr>
          <w:bCs/>
          <w:i/>
          <w:iCs/>
        </w:rPr>
        <w:fldChar w:fldCharType="separate"/>
      </w:r>
      <w:bookmarkStart w:id="45" w:name="_Toc443008298"/>
      <w:r>
        <w:t>Модул "Сигурност"</w:t>
      </w:r>
      <w:bookmarkEnd w:id="45"/>
      <w:r w:rsidRPr="000A3FB8"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C1615E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46" w:name="BKM_E0A5C073_BDAD_43ce_B9D6_37D55D628652"/>
      <w:r>
        <w:rPr>
          <w:noProof/>
          <w:shd w:val="clear" w:color="auto" w:fill="auto"/>
          <w:lang w:val="bg-BG"/>
        </w:rPr>
        <w:drawing>
          <wp:inline distT="0" distB="0" distL="0" distR="0">
            <wp:extent cx="5467350" cy="453390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Фиг.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4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"Сигурност"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46"/>
    </w:p>
    <w:p w:rsidR="0055634E" w:rsidRPr="0055634E" w:rsidRDefault="0055634E" w:rsidP="0055634E">
      <w:pPr>
        <w:rPr>
          <w:lang w:eastAsia="bg-BG"/>
        </w:rPr>
      </w:pPr>
    </w:p>
    <w:p w:rsidR="00B13206" w:rsidRPr="006D54ED" w:rsidRDefault="0055634E" w:rsidP="006D54ED">
      <w:pPr>
        <w:pStyle w:val="af8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</w:pP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Случаите на употреба в модул “Сигурност“ се изпълняват от „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Administrator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 „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ABM system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 xml:space="preserve">. 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Те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зи, които се изпълняват от администратор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 xml:space="preserve"> имат за предусловие за администраторът да се е вписал успешно в системата. Случаите на употреба „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Register employee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“, „</w:t>
      </w:r>
      <w:r w:rsidR="00C1615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Modify employee personal information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 и „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  <w:t>Control user priviliges</w:t>
      </w:r>
      <w:r w:rsidRPr="006D54E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bg-BG"/>
        </w:rPr>
        <w:t>“ могат да се видят като</w:t>
      </w:r>
      <w:r w:rsidRPr="006D54ED">
        <w:rPr>
          <w:rFonts w:ascii="Times New Roman" w:hAnsi="Times New Roman" w:cs="Times New Roman"/>
          <w:bCs/>
          <w:sz w:val="22"/>
          <w:szCs w:val="22"/>
          <w:lang w:val="bg-BG"/>
        </w:rPr>
        <w:t xml:space="preserve"> „</w:t>
      </w:r>
      <w:r w:rsidRPr="006D54ED">
        <w:rPr>
          <w:rFonts w:ascii="Times New Roman" w:hAnsi="Times New Roman" w:cs="Times New Roman"/>
          <w:bCs/>
          <w:sz w:val="22"/>
          <w:szCs w:val="22"/>
        </w:rPr>
        <w:t>Use case</w:t>
      </w:r>
      <w:r w:rsidRPr="006D54ED">
        <w:rPr>
          <w:rFonts w:ascii="Times New Roman" w:hAnsi="Times New Roman" w:cs="Times New Roman"/>
          <w:bCs/>
          <w:sz w:val="22"/>
          <w:szCs w:val="22"/>
          <w:lang w:val="bg-BG"/>
        </w:rPr>
        <w:t>“</w:t>
      </w:r>
      <w:r w:rsidRPr="006D54E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D54ED">
        <w:rPr>
          <w:rFonts w:ascii="Times New Roman" w:hAnsi="Times New Roman" w:cs="Times New Roman"/>
          <w:bCs/>
          <w:sz w:val="22"/>
          <w:szCs w:val="22"/>
          <w:lang w:val="bg-BG"/>
        </w:rPr>
        <w:t xml:space="preserve">диаграми  в документа </w:t>
      </w:r>
      <w:r w:rsidRPr="006D54ED">
        <w:rPr>
          <w:rFonts w:ascii="Times New Roman" w:hAnsi="Times New Roman" w:cs="Times New Roman"/>
          <w:sz w:val="22"/>
          <w:szCs w:val="22"/>
          <w:lang w:val="bg-BG"/>
        </w:rPr>
        <w:t>ABM-E3-UseCase Model.</w:t>
      </w:r>
      <w:r w:rsidRPr="006D54ED">
        <w:rPr>
          <w:rFonts w:ascii="Times New Roman" w:hAnsi="Times New Roman" w:cs="Times New Roman"/>
          <w:sz w:val="22"/>
          <w:szCs w:val="22"/>
        </w:rPr>
        <w:t>eap.</w:t>
      </w:r>
    </w:p>
    <w:bookmarkStart w:id="47" w:name="BKM_CEBB6010_91FE_4e72_B788_64509429CD5F"/>
    <w:p w:rsidR="00B13206" w:rsidRPr="00283AB1" w:rsidRDefault="00B13206" w:rsidP="006D54ED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rFonts w:ascii="Times New Roman" w:hAnsi="Times New Roman"/>
          <w:i w:val="0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48" w:name="_Toc443008299"/>
      <w:r>
        <w:rPr>
          <w:color w:val="000000"/>
        </w:rPr>
        <w:t>Alarm for Intrusion</w:t>
      </w:r>
      <w:bookmarkEnd w:id="48"/>
      <w:r>
        <w:rPr>
          <w:b/>
          <w:bCs/>
        </w:rPr>
        <w:fldChar w:fldCharType="end"/>
      </w:r>
      <w:r w:rsidR="00283AB1">
        <w:rPr>
          <w:b/>
          <w:bCs/>
        </w:rPr>
        <w:t xml:space="preserve"> </w:t>
      </w:r>
      <w:r w:rsidR="00283AB1" w:rsidRPr="00283AB1">
        <w:rPr>
          <w:rFonts w:ascii="Times New Roman" w:hAnsi="Times New Roman"/>
          <w:bCs/>
          <w:i w:val="0"/>
          <w:sz w:val="22"/>
          <w:szCs w:val="22"/>
        </w:rPr>
        <w:t xml:space="preserve">– </w:t>
      </w:r>
      <w:r w:rsidR="00283AB1" w:rsidRPr="00283AB1">
        <w:rPr>
          <w:rFonts w:ascii="Times New Roman" w:hAnsi="Times New Roman"/>
          <w:bCs/>
          <w:i w:val="0"/>
          <w:sz w:val="22"/>
          <w:szCs w:val="22"/>
          <w:lang w:val="bg-BG"/>
        </w:rPr>
        <w:t>може да се изпълни както от администратор, така и от самата система</w:t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7701D9" w:rsidRPr="007701D9" w:rsidRDefault="00B13206" w:rsidP="006D54ED">
            <w:pPr>
              <w:jc w:val="both"/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Сигнализиране за опит за обир на системата към съответните власти и охранителни фирми. Сигнализиране за открити нередности в данните и сигнал за засечена непозната активност по мрежата.</w:t>
            </w:r>
            <w:r>
              <w:fldChar w:fldCharType="end"/>
            </w:r>
          </w:p>
          <w:p w:rsidR="007701D9" w:rsidRPr="007701D9" w:rsidRDefault="007701D9" w:rsidP="007701D9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Pr="007701D9">
              <w:rPr>
                <w:sz w:val="22"/>
                <w:szCs w:val="22"/>
                <w:lang w:val="bg-BG"/>
              </w:rPr>
              <w:t>Засичане на пробив в системата.</w:t>
            </w:r>
          </w:p>
          <w:p w:rsidR="00B13206" w:rsidRPr="007701D9" w:rsidRDefault="007701D9" w:rsidP="007701D9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Изпращане на съобщение за пробив до дежурна охрана. </w:t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  <w:bookmarkEnd w:id="47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49" w:name="BKM_65772115_4DF9_45dd_B276_C6A8B769E273"/>
    <w:p w:rsidR="00B13206" w:rsidRPr="00283AB1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0" w:name="_Toc443008301"/>
      <w:r>
        <w:rPr>
          <w:color w:val="000000"/>
        </w:rPr>
        <w:t>Track failed transactions</w:t>
      </w:r>
      <w:bookmarkEnd w:id="50"/>
      <w:r>
        <w:rPr>
          <w:b/>
          <w:bCs/>
        </w:rPr>
        <w:fldChar w:fldCharType="end"/>
      </w:r>
      <w:r w:rsidR="00283AB1">
        <w:rPr>
          <w:b/>
          <w:bCs/>
          <w:lang w:val="bg-BG"/>
        </w:rPr>
        <w:t xml:space="preserve"> – </w:t>
      </w:r>
      <w:r w:rsidR="00283AB1" w:rsidRPr="00283AB1">
        <w:rPr>
          <w:rFonts w:ascii="Times New Roman" w:hAnsi="Times New Roman"/>
          <w:bCs/>
          <w:i w:val="0"/>
          <w:sz w:val="22"/>
          <w:szCs w:val="22"/>
          <w:lang w:val="bg-BG"/>
        </w:rPr>
        <w:t>изпълнява се от ак</w:t>
      </w:r>
      <w:r w:rsidR="00283AB1" w:rsidRPr="00283AB1">
        <w:rPr>
          <w:rFonts w:ascii="Times New Roman" w:hAnsi="Times New Roman"/>
          <w:i w:val="0"/>
          <w:sz w:val="22"/>
          <w:szCs w:val="22"/>
          <w:lang w:val="bg-BG"/>
        </w:rPr>
        <w:t>ьор „ABM system“</w:t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283AB1" w:rsidRDefault="00283AB1" w:rsidP="006D54ED">
            <w:pPr>
              <w:jc w:val="both"/>
              <w:rPr>
                <w:color w:val="000000"/>
                <w:sz w:val="22"/>
                <w:szCs w:val="22"/>
              </w:rPr>
            </w:pPr>
            <w:r>
              <w:t xml:space="preserve">1. </w:t>
            </w:r>
            <w:r w:rsidR="00B13206">
              <w:fldChar w:fldCharType="begin" w:fldLock="1"/>
            </w:r>
            <w:r w:rsidR="00B13206">
              <w:instrText xml:space="preserve">MERGEFIELD </w:instrText>
            </w:r>
            <w:r w:rsidR="00B13206">
              <w:rPr>
                <w:color w:val="000000"/>
                <w:sz w:val="22"/>
                <w:szCs w:val="22"/>
              </w:rPr>
              <w:instrText>Element.Notes</w:instrText>
            </w:r>
            <w:r w:rsidR="00B13206">
              <w:fldChar w:fldCharType="separate"/>
            </w:r>
            <w:r w:rsidR="00B13206">
              <w:rPr>
                <w:color w:val="000000"/>
                <w:sz w:val="22"/>
                <w:szCs w:val="22"/>
              </w:rPr>
              <w:t>Отчита прова</w:t>
            </w:r>
            <w:r>
              <w:rPr>
                <w:color w:val="000000"/>
                <w:sz w:val="22"/>
                <w:szCs w:val="22"/>
              </w:rPr>
              <w:t>лени транзакции и ги съхранява.</w:t>
            </w:r>
          </w:p>
          <w:p w:rsidR="00B13206" w:rsidRDefault="00283AB1" w:rsidP="006D54ED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2. </w:t>
            </w:r>
            <w:r>
              <w:rPr>
                <w:color w:val="000000"/>
                <w:sz w:val="22"/>
                <w:szCs w:val="22"/>
                <w:lang w:val="bg-BG"/>
              </w:rPr>
              <w:t>П</w:t>
            </w:r>
            <w:r w:rsidR="00B13206">
              <w:rPr>
                <w:color w:val="000000"/>
                <w:sz w:val="22"/>
                <w:szCs w:val="22"/>
              </w:rPr>
              <w:t>ри открити нередности блокира достъпа на източника с банката.</w:t>
            </w:r>
            <w:r w:rsidR="00B13206">
              <w:fldChar w:fldCharType="end"/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  <w:bookmarkEnd w:id="49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51" w:name="BKM_8748BA9B_2E58_4431_B049_AB16BA3BE6B5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2" w:name="_Toc443008302"/>
      <w:r>
        <w:rPr>
          <w:color w:val="000000"/>
        </w:rPr>
        <w:t>Track suspicious transactions</w:t>
      </w:r>
      <w:bookmarkEnd w:id="5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6D54ED">
            <w:pPr>
              <w:jc w:val="both"/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 xml:space="preserve">Проверява за съмнителни движения по сметката, от и към нея. Също така и количеството на сумата за превод. При открити нарушения се алармират банковите служители или властите. </w:t>
            </w:r>
            <w:r>
              <w:fldChar w:fldCharType="end"/>
            </w:r>
            <w:r w:rsidR="00283AB1" w:rsidRPr="00283AB1">
              <w:rPr>
                <w:bCs/>
                <w:i/>
                <w:sz w:val="22"/>
                <w:szCs w:val="22"/>
                <w:lang w:val="bg-BG"/>
              </w:rPr>
              <w:t xml:space="preserve"> </w:t>
            </w:r>
            <w:r w:rsidR="00283AB1">
              <w:rPr>
                <w:bCs/>
                <w:sz w:val="22"/>
                <w:szCs w:val="22"/>
                <w:lang w:val="bg-BG"/>
              </w:rPr>
              <w:t>И</w:t>
            </w:r>
            <w:r w:rsidR="00283AB1" w:rsidRPr="00283AB1">
              <w:rPr>
                <w:bCs/>
                <w:sz w:val="22"/>
                <w:szCs w:val="22"/>
                <w:lang w:val="bg-BG"/>
              </w:rPr>
              <w:t>зпълнява се от ак</w:t>
            </w:r>
            <w:r w:rsidR="00283AB1" w:rsidRPr="00283AB1">
              <w:rPr>
                <w:sz w:val="22"/>
                <w:szCs w:val="22"/>
                <w:lang w:val="bg-BG"/>
              </w:rPr>
              <w:t>ьор „ABM system“</w:t>
            </w:r>
            <w:r w:rsidR="00283AB1">
              <w:rPr>
                <w:sz w:val="22"/>
                <w:szCs w:val="22"/>
                <w:lang w:val="bg-BG"/>
              </w:rPr>
              <w:t>.</w:t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7701D9" w:rsidRPr="009D6E14" w:rsidRDefault="007701D9" w:rsidP="009D6E14">
      <w:pPr>
        <w:rPr>
          <w:lang w:val="en-AU" w:eastAsia="bg-BG"/>
        </w:rPr>
      </w:pPr>
      <w:bookmarkStart w:id="53" w:name="Модул__Управление_на_депозити__влогове_и"/>
      <w:bookmarkStart w:id="54" w:name="BKM_EF8A6967_D056_45ec_A750_26DE8756A103"/>
      <w:bookmarkEnd w:id="43"/>
      <w:bookmarkEnd w:id="44"/>
      <w:bookmarkEnd w:id="51"/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55" w:name="_Toc443008303"/>
      <w:r>
        <w:t xml:space="preserve">Модул </w:t>
      </w:r>
      <w:r w:rsidR="00325BAA">
        <w:t>"Управление на депозити</w:t>
      </w:r>
      <w:r>
        <w:t xml:space="preserve"> и кредити"</w:t>
      </w:r>
      <w:bookmarkEnd w:id="55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56" w:name="BKM_12D7B3F6_801A_40e0_8554_D45637166705"/>
      <w:r>
        <w:rPr>
          <w:noProof/>
          <w:shd w:val="clear" w:color="auto" w:fill="auto"/>
          <w:lang w:val="bg-BG"/>
        </w:rPr>
        <w:drawing>
          <wp:inline distT="0" distB="0" distL="0" distR="0" wp14:anchorId="512291C8" wp14:editId="363F8FD5">
            <wp:extent cx="4057650" cy="3895725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Фиг.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5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кредит"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56"/>
    </w:p>
    <w:p w:rsidR="00FF6496" w:rsidRDefault="00FF6496" w:rsidP="00FF6496">
      <w:pPr>
        <w:rPr>
          <w:lang w:eastAsia="bg-BG"/>
        </w:rPr>
      </w:pPr>
    </w:p>
    <w:p w:rsidR="00B13206" w:rsidRPr="00B314A3" w:rsidRDefault="00FF6496" w:rsidP="00B314A3">
      <w:pPr>
        <w:ind w:firstLine="720"/>
        <w:jc w:val="both"/>
        <w:rPr>
          <w:sz w:val="22"/>
          <w:szCs w:val="22"/>
          <w:lang w:eastAsia="bg-BG"/>
        </w:rPr>
      </w:pPr>
      <w:r w:rsidRPr="00E53650">
        <w:rPr>
          <w:sz w:val="22"/>
          <w:szCs w:val="22"/>
          <w:lang w:val="bg-BG" w:eastAsia="bg-BG"/>
        </w:rPr>
        <w:t>Случаите на употреба за модул „</w:t>
      </w:r>
      <w:r w:rsidR="00325BAA" w:rsidRPr="00E53650">
        <w:rPr>
          <w:sz w:val="22"/>
          <w:szCs w:val="22"/>
          <w:lang w:val="bg-BG" w:eastAsia="bg-BG"/>
        </w:rPr>
        <w:t>Управление на депозити</w:t>
      </w:r>
      <w:r w:rsidRPr="00E53650">
        <w:rPr>
          <w:sz w:val="22"/>
          <w:szCs w:val="22"/>
          <w:lang w:val="bg-BG" w:eastAsia="bg-BG"/>
        </w:rPr>
        <w:t xml:space="preserve"> и кредити“</w:t>
      </w:r>
      <w:r w:rsidR="00604872" w:rsidRPr="00E53650">
        <w:rPr>
          <w:sz w:val="22"/>
          <w:szCs w:val="22"/>
          <w:lang w:val="bg-BG" w:eastAsia="bg-BG"/>
        </w:rPr>
        <w:t xml:space="preserve"> се изпълняват от банков служител. Предусловието за тяхното изпълнение е той да бъде вписан в системата.</w:t>
      </w:r>
      <w:r w:rsidR="00E53650" w:rsidRPr="00E53650">
        <w:rPr>
          <w:color w:val="000000"/>
          <w:sz w:val="22"/>
          <w:szCs w:val="22"/>
          <w:lang w:val="bg-BG"/>
        </w:rPr>
        <w:t xml:space="preserve"> Случаите на употреба „</w:t>
      </w:r>
      <w:r w:rsidR="00E53650">
        <w:rPr>
          <w:color w:val="000000"/>
          <w:sz w:val="22"/>
          <w:szCs w:val="22"/>
        </w:rPr>
        <w:t>Creation of deposits/credits</w:t>
      </w:r>
      <w:r w:rsidR="00E53650" w:rsidRPr="00E53650">
        <w:rPr>
          <w:color w:val="000000"/>
          <w:sz w:val="22"/>
          <w:szCs w:val="22"/>
          <w:lang w:val="bg-BG"/>
        </w:rPr>
        <w:t>“, „</w:t>
      </w:r>
      <w:r w:rsidR="00E53650">
        <w:rPr>
          <w:color w:val="000000"/>
          <w:sz w:val="22"/>
          <w:szCs w:val="22"/>
        </w:rPr>
        <w:t>Change information</w:t>
      </w:r>
      <w:r w:rsidR="00E53650" w:rsidRPr="00E53650">
        <w:rPr>
          <w:color w:val="000000"/>
          <w:sz w:val="22"/>
          <w:szCs w:val="22"/>
          <w:lang w:val="bg-BG"/>
        </w:rPr>
        <w:t>“</w:t>
      </w:r>
      <w:r w:rsidR="00E53650">
        <w:rPr>
          <w:color w:val="000000"/>
          <w:sz w:val="22"/>
          <w:szCs w:val="22"/>
          <w:lang w:val="bg-BG"/>
        </w:rPr>
        <w:t>,</w:t>
      </w:r>
      <w:r w:rsidR="00E53650" w:rsidRPr="00E53650">
        <w:rPr>
          <w:color w:val="000000"/>
          <w:sz w:val="22"/>
          <w:szCs w:val="22"/>
          <w:lang w:val="bg-BG"/>
        </w:rPr>
        <w:t xml:space="preserve"> „</w:t>
      </w:r>
      <w:r w:rsidR="00E53650">
        <w:rPr>
          <w:color w:val="000000"/>
          <w:sz w:val="22"/>
          <w:szCs w:val="22"/>
        </w:rPr>
        <w:t>Payment</w:t>
      </w:r>
      <w:r w:rsidR="00E53650" w:rsidRPr="00E53650">
        <w:rPr>
          <w:color w:val="000000"/>
          <w:sz w:val="22"/>
          <w:szCs w:val="22"/>
          <w:lang w:val="bg-BG"/>
        </w:rPr>
        <w:t>“</w:t>
      </w:r>
      <w:r w:rsidR="00E53650">
        <w:rPr>
          <w:color w:val="000000"/>
          <w:sz w:val="22"/>
          <w:szCs w:val="22"/>
        </w:rPr>
        <w:t xml:space="preserve"> и </w:t>
      </w:r>
      <w:r w:rsidR="00E53650">
        <w:rPr>
          <w:color w:val="000000"/>
          <w:sz w:val="22"/>
          <w:szCs w:val="22"/>
          <w:lang w:val="bg-BG"/>
        </w:rPr>
        <w:t>„</w:t>
      </w:r>
      <w:r w:rsidR="00E53650">
        <w:rPr>
          <w:color w:val="000000"/>
          <w:sz w:val="22"/>
          <w:szCs w:val="22"/>
        </w:rPr>
        <w:t>Close bank account</w:t>
      </w:r>
      <w:r w:rsidR="00E53650">
        <w:rPr>
          <w:color w:val="000000"/>
          <w:sz w:val="22"/>
          <w:szCs w:val="22"/>
          <w:lang w:val="bg-BG"/>
        </w:rPr>
        <w:t>“</w:t>
      </w:r>
      <w:r w:rsidR="00E53650" w:rsidRPr="00E53650">
        <w:rPr>
          <w:color w:val="000000"/>
          <w:sz w:val="22"/>
          <w:szCs w:val="22"/>
          <w:lang w:val="bg-BG"/>
        </w:rPr>
        <w:t xml:space="preserve"> могат да се видят като</w:t>
      </w:r>
      <w:r w:rsidR="00E53650" w:rsidRPr="00E53650">
        <w:rPr>
          <w:bCs/>
          <w:sz w:val="22"/>
          <w:szCs w:val="22"/>
          <w:lang w:val="bg-BG"/>
        </w:rPr>
        <w:t xml:space="preserve"> „</w:t>
      </w:r>
      <w:r w:rsidR="00E53650" w:rsidRPr="00E53650">
        <w:rPr>
          <w:bCs/>
          <w:sz w:val="22"/>
          <w:szCs w:val="22"/>
        </w:rPr>
        <w:t>Use case</w:t>
      </w:r>
      <w:r w:rsidR="00E53650" w:rsidRPr="00E53650">
        <w:rPr>
          <w:bCs/>
          <w:sz w:val="22"/>
          <w:szCs w:val="22"/>
          <w:lang w:val="bg-BG"/>
        </w:rPr>
        <w:t>“</w:t>
      </w:r>
      <w:r w:rsidR="00E53650" w:rsidRPr="00E53650">
        <w:rPr>
          <w:bCs/>
          <w:sz w:val="22"/>
          <w:szCs w:val="22"/>
        </w:rPr>
        <w:t xml:space="preserve"> </w:t>
      </w:r>
      <w:r w:rsidR="00E53650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E53650" w:rsidRPr="00E53650">
        <w:rPr>
          <w:sz w:val="22"/>
          <w:szCs w:val="22"/>
          <w:lang w:val="bg-BG"/>
        </w:rPr>
        <w:t>ABM-E3-UseCase Model.</w:t>
      </w:r>
      <w:r w:rsidR="00E53650" w:rsidRPr="00E53650">
        <w:rPr>
          <w:sz w:val="22"/>
          <w:szCs w:val="22"/>
        </w:rPr>
        <w:t>eap.</w:t>
      </w:r>
    </w:p>
    <w:bookmarkStart w:id="57" w:name="BKM_17B239E1_5210_426d_B8DD_DB55594D3BA2"/>
    <w:p w:rsidR="00B13206" w:rsidRDefault="00B13206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58" w:name="_Toc443008304"/>
      <w:r>
        <w:rPr>
          <w:color w:val="000000"/>
        </w:rPr>
        <w:t>View information</w:t>
      </w:r>
      <w:r w:rsidR="0072515F">
        <w:rPr>
          <w:color w:val="000000"/>
        </w:rPr>
        <w:t xml:space="preserve"> about existing credits, deposit</w:t>
      </w:r>
      <w:r>
        <w:rPr>
          <w:color w:val="000000"/>
        </w:rPr>
        <w:t>s</w:t>
      </w:r>
      <w:bookmarkEnd w:id="58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Pr="00F46640" w:rsidRDefault="0072515F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B13206" w:rsidRPr="00F46640">
              <w:rPr>
                <w:sz w:val="22"/>
                <w:szCs w:val="22"/>
              </w:rPr>
              <w:fldChar w:fldCharType="begin" w:fldLock="1"/>
            </w:r>
            <w:r w:rsidR="00B13206" w:rsidRPr="00F46640">
              <w:rPr>
                <w:sz w:val="22"/>
                <w:szCs w:val="22"/>
              </w:rPr>
              <w:instrText xml:space="preserve">MERGEFIELD </w:instrText>
            </w:r>
            <w:r w:rsidR="00B13206" w:rsidRPr="00F46640">
              <w:rPr>
                <w:color w:val="000000"/>
                <w:sz w:val="22"/>
                <w:szCs w:val="22"/>
              </w:rPr>
              <w:instrText>Element.Notes</w:instrText>
            </w:r>
            <w:r w:rsidR="00B13206" w:rsidRPr="00F46640">
              <w:rPr>
                <w:sz w:val="22"/>
                <w:szCs w:val="22"/>
              </w:rPr>
              <w:fldChar w:fldCharType="separate"/>
            </w:r>
            <w:r w:rsidR="00B13206" w:rsidRPr="00F46640">
              <w:rPr>
                <w:color w:val="000000"/>
                <w:sz w:val="22"/>
                <w:szCs w:val="22"/>
              </w:rPr>
              <w:t>След избора на</w:t>
            </w:r>
            <w:r w:rsidRPr="00F46640">
              <w:rPr>
                <w:color w:val="000000"/>
                <w:sz w:val="22"/>
                <w:szCs w:val="22"/>
              </w:rPr>
              <w:t xml:space="preserve"> </w:t>
            </w:r>
            <w:r w:rsidRPr="00F46640">
              <w:rPr>
                <w:color w:val="000000"/>
                <w:sz w:val="22"/>
                <w:szCs w:val="22"/>
                <w:lang w:val="bg-BG"/>
              </w:rPr>
              <w:t>това подменю се предоставя възможност за търсене на желаната сметка.</w:t>
            </w:r>
            <w:r w:rsidR="00B13206" w:rsidRPr="00F46640">
              <w:rPr>
                <w:sz w:val="22"/>
                <w:szCs w:val="22"/>
              </w:rPr>
              <w:fldChar w:fldCharType="end"/>
            </w:r>
            <w:r w:rsidRPr="00F46640">
              <w:rPr>
                <w:sz w:val="22"/>
                <w:szCs w:val="22"/>
                <w:lang w:val="bg-BG"/>
              </w:rPr>
              <w:t xml:space="preserve"> </w:t>
            </w:r>
          </w:p>
          <w:p w:rsidR="00B13206" w:rsidRPr="00F46640" w:rsidRDefault="0072515F" w:rsidP="00B13206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Избиране на желаната сметка.</w:t>
            </w:r>
          </w:p>
          <w:p w:rsidR="00B13206" w:rsidRPr="00802DB0" w:rsidRDefault="0072515F" w:rsidP="00B13206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3. Преглед на цялата информация свързана с избраната сметка.</w:t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</w:tbl>
    <w:bookmarkEnd w:id="53"/>
    <w:bookmarkEnd w:id="54"/>
    <w:bookmarkEnd w:id="57"/>
    <w:p w:rsidR="0072515F" w:rsidRPr="0072515F" w:rsidRDefault="0072515F" w:rsidP="006D54ED">
      <w:pPr>
        <w:rPr>
          <w:rFonts w:ascii="Arial" w:hAnsi="Arial" w:cs="Arial"/>
          <w:lang w:val="bg-BG"/>
        </w:rPr>
      </w:pPr>
      <w:r w:rsidRPr="0072515F">
        <w:rPr>
          <w:rFonts w:ascii="Arial" w:hAnsi="Arial" w:cs="Arial"/>
          <w:lang w:val="bg-BG"/>
        </w:rPr>
        <w:t>Неправилно протичане</w:t>
      </w:r>
      <w:r w:rsidRPr="0072515F">
        <w:rPr>
          <w:rFonts w:ascii="Arial" w:hAnsi="Arial" w:cs="Arial"/>
        </w:rPr>
        <w:t>:</w:t>
      </w:r>
    </w:p>
    <w:p w:rsidR="0072515F" w:rsidRPr="00802DB0" w:rsidRDefault="0072515F" w:rsidP="00802DB0">
      <w:pPr>
        <w:pStyle w:val="af8"/>
        <w:ind w:left="720"/>
        <w:rPr>
          <w:rFonts w:ascii="Times New Roman" w:hAnsi="Times New Roman" w:cs="Times New Roman"/>
          <w:lang w:val="bg-BG"/>
        </w:rPr>
      </w:pPr>
      <w:r w:rsidRPr="00F46640">
        <w:rPr>
          <w:rFonts w:ascii="Times New Roman" w:hAnsi="Times New Roman" w:cs="Times New Roman"/>
          <w:sz w:val="22"/>
          <w:szCs w:val="22"/>
          <w:lang w:val="bg-BG"/>
        </w:rPr>
        <w:t>При не успех за намиране на сметка, системата извежда съобщение за грешка и възможност за ново търсене</w:t>
      </w:r>
      <w:r>
        <w:rPr>
          <w:rFonts w:ascii="Times New Roman" w:hAnsi="Times New Roman" w:cs="Times New Roman"/>
          <w:lang w:val="bg-BG"/>
        </w:rPr>
        <w:t>.</w:t>
      </w:r>
    </w:p>
    <w:bookmarkStart w:id="59" w:name="Модул__Управление_на_инвестиции_"/>
    <w:bookmarkStart w:id="60" w:name="BKM_86D890F9_FBBA_42e3_B5E1_868F96B1368A"/>
    <w:p w:rsidR="0072515F" w:rsidRPr="00802DB0" w:rsidRDefault="0072515F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1" w:name="_Toc443008305"/>
      <w:r>
        <w:rPr>
          <w:color w:val="000000"/>
        </w:rPr>
        <w:t>Creation of</w:t>
      </w:r>
      <w:r w:rsidR="003F0781">
        <w:rPr>
          <w:color w:val="000000"/>
        </w:rPr>
        <w:t xml:space="preserve"> </w:t>
      </w:r>
      <w:r>
        <w:rPr>
          <w:color w:val="000000"/>
        </w:rPr>
        <w:t>credits</w:t>
      </w:r>
      <w:r>
        <w:rPr>
          <w:b/>
          <w:bCs/>
        </w:rPr>
        <w:fldChar w:fldCharType="end"/>
      </w:r>
      <w:r w:rsidR="003F0781">
        <w:rPr>
          <w:b/>
          <w:bCs/>
          <w:lang w:val="bg-BG"/>
        </w:rPr>
        <w:t xml:space="preserve"> </w:t>
      </w:r>
      <w:r w:rsidR="003F0781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-</w:t>
      </w:r>
      <w:r w:rsidR="003F0781"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="003F0781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="003F0781" w:rsidRPr="005814A4">
        <w:rPr>
          <w:rFonts w:ascii="Times New Roman" w:hAnsi="Times New Roman"/>
          <w:bCs/>
          <w:i w:val="0"/>
          <w:sz w:val="22"/>
          <w:szCs w:val="22"/>
        </w:rPr>
        <w:t>Use case диаграма</w:t>
      </w:r>
      <w:r w:rsidR="003F0781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="003F0781"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="003F0781"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61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72515F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72515F" w:rsidRPr="00F46640" w:rsidRDefault="0072515F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lastRenderedPageBreak/>
              <w:t xml:space="preserve">1. </w:t>
            </w:r>
            <w:r w:rsidR="00283AB1">
              <w:rPr>
                <w:sz w:val="22"/>
                <w:szCs w:val="22"/>
                <w:lang w:val="bg-BG"/>
              </w:rPr>
              <w:t>Изби</w:t>
            </w:r>
            <w:r w:rsidR="003F0781" w:rsidRPr="00F46640">
              <w:rPr>
                <w:sz w:val="22"/>
                <w:szCs w:val="22"/>
                <w:lang w:val="bg-BG"/>
              </w:rPr>
              <w:t>ране на бутон за създаване на нов кредит</w:t>
            </w:r>
          </w:p>
          <w:p w:rsidR="0072515F" w:rsidRPr="00F46640" w:rsidRDefault="0072515F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3F0781" w:rsidRPr="00F46640">
              <w:rPr>
                <w:color w:val="000000"/>
                <w:sz w:val="22"/>
                <w:szCs w:val="22"/>
                <w:lang w:val="bg-BG"/>
              </w:rPr>
              <w:t>Потвърждаване на лични данни на клиента</w:t>
            </w:r>
          </w:p>
          <w:p w:rsidR="0072515F" w:rsidRPr="00F46640" w:rsidRDefault="0072515F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3. Прег</w:t>
            </w:r>
            <w:r w:rsidR="003F0781" w:rsidRPr="00F46640">
              <w:rPr>
                <w:color w:val="000000"/>
                <w:sz w:val="22"/>
                <w:szCs w:val="22"/>
                <w:lang w:val="bg-BG"/>
              </w:rPr>
              <w:t>лед на видовете кредит и избиране.</w:t>
            </w:r>
          </w:p>
          <w:p w:rsidR="003F0781" w:rsidRPr="00F4664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4. Определят се условията на кредита и плана за неговото изплащане.</w:t>
            </w:r>
          </w:p>
          <w:p w:rsidR="003F0781" w:rsidRPr="00F4664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5. Последно потвърждение на данните за създаването на кредит</w:t>
            </w:r>
            <w:r w:rsidR="008B2A34" w:rsidRPr="00F46640">
              <w:rPr>
                <w:color w:val="000000"/>
                <w:sz w:val="22"/>
                <w:szCs w:val="22"/>
                <w:lang w:val="bg-BG"/>
              </w:rPr>
              <w:t>на сметка</w:t>
            </w:r>
          </w:p>
          <w:p w:rsidR="003F0781" w:rsidRPr="00F4664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6.</w:t>
            </w:r>
            <w:r w:rsidR="008B2A34" w:rsidRPr="00F46640">
              <w:rPr>
                <w:color w:val="000000"/>
                <w:sz w:val="22"/>
                <w:szCs w:val="22"/>
                <w:lang w:val="bg-BG"/>
              </w:rPr>
              <w:t xml:space="preserve"> Изпращане на заявка за отпускане на кредит</w:t>
            </w:r>
          </w:p>
          <w:p w:rsidR="0072515F" w:rsidRPr="00802DB0" w:rsidRDefault="003F0781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</w:t>
            </w:r>
            <w:r w:rsidR="008B2A34" w:rsidRPr="00F46640">
              <w:rPr>
                <w:color w:val="000000"/>
                <w:sz w:val="22"/>
                <w:szCs w:val="22"/>
                <w:lang w:val="bg-BG"/>
              </w:rPr>
              <w:t xml:space="preserve"> След оценка на кредита се изпраща уведомление до клиента. При приета заявка се открива нова кредитна сметка на името на клиента. При отказ – сметка не се създава.</w:t>
            </w:r>
            <w:r w:rsidR="0072515F"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="0072515F"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="0072515F"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8B2A34" w:rsidRPr="00802DB0" w:rsidRDefault="008B2A34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2" w:name="_Toc443008306"/>
      <w:r>
        <w:rPr>
          <w:color w:val="000000"/>
        </w:rPr>
        <w:t>Creation of deposits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-</w:t>
      </w:r>
      <w:r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="003612EC" w:rsidRPr="005814A4">
        <w:rPr>
          <w:rFonts w:ascii="Times New Roman" w:hAnsi="Times New Roman"/>
          <w:bCs/>
          <w:i w:val="0"/>
          <w:sz w:val="22"/>
          <w:szCs w:val="22"/>
        </w:rPr>
        <w:t>Use case диа</w:t>
      </w:r>
      <w:r w:rsidRPr="005814A4">
        <w:rPr>
          <w:rFonts w:ascii="Times New Roman" w:hAnsi="Times New Roman"/>
          <w:bCs/>
          <w:i w:val="0"/>
          <w:sz w:val="22"/>
          <w:szCs w:val="22"/>
        </w:rPr>
        <w:t>грама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62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8B2A34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B2A34" w:rsidRPr="00F46640" w:rsidRDefault="003612EC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>1. Изби</w:t>
            </w:r>
            <w:r w:rsidR="008B2A34" w:rsidRPr="00F46640">
              <w:rPr>
                <w:sz w:val="22"/>
                <w:szCs w:val="22"/>
                <w:lang w:val="bg-BG"/>
              </w:rPr>
              <w:t>ране на бутон за създаване на нов депозит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Потвърждаване на лични данни на клиента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3. Преглед на видовете депозит и избиране.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4. Определят се условията на депозита.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5. Последно потвърждение на данните за създаването на депозитна сметка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6. Изпращане на заявка за създаване на депозит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 След оценка на депозита се изпраща уведомление до клиента. При приета заявка се открива нова депозитна сметка на името на клиента. При отказ – сметка не се създава.</w:t>
            </w:r>
          </w:p>
          <w:p w:rsidR="008B2A34" w:rsidRPr="00F46640" w:rsidRDefault="008B2A34" w:rsidP="0006226E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E53650" w:rsidRPr="00802DB0" w:rsidRDefault="00E53650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3" w:name="_Toc443008307"/>
      <w:r>
        <w:rPr>
          <w:color w:val="000000"/>
        </w:rPr>
        <w:t>Payment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>Use case диаграма</w:t>
      </w:r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>ABM-E3-UseCase Model.</w:t>
      </w:r>
      <w:r w:rsidRPr="00BF37D8">
        <w:rPr>
          <w:rFonts w:cs="Arial"/>
          <w:i w:val="0"/>
        </w:rPr>
        <w:t>eap</w:t>
      </w:r>
      <w:bookmarkEnd w:id="63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E53650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>1. След като вече е намерената желаната сметка, може да се избере подменю „</w:t>
            </w:r>
            <w:r w:rsidRPr="00F46640">
              <w:rPr>
                <w:sz w:val="22"/>
                <w:szCs w:val="22"/>
              </w:rPr>
              <w:t>Payment</w:t>
            </w:r>
            <w:r w:rsidRPr="00F46640">
              <w:rPr>
                <w:sz w:val="22"/>
                <w:szCs w:val="22"/>
                <w:lang w:val="bg-BG"/>
              </w:rPr>
              <w:t>“</w:t>
            </w:r>
            <w:r w:rsidR="00AA3B10" w:rsidRPr="00F46640">
              <w:rPr>
                <w:sz w:val="22"/>
                <w:szCs w:val="22"/>
              </w:rPr>
              <w:t xml:space="preserve"> за извършване на плащане.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Избиране на типа на плащане(месечна вноска или цяла сума).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Избиране на начин на плащане.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Потвърждаване на сума.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Валидация на посочените данни.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6. </w:t>
            </w:r>
            <w:r w:rsidR="008E1422" w:rsidRPr="00F46640">
              <w:rPr>
                <w:color w:val="000000"/>
                <w:sz w:val="22"/>
                <w:szCs w:val="22"/>
                <w:lang w:val="bg-BG"/>
              </w:rPr>
              <w:t>Осъществяване на вноска.</w:t>
            </w:r>
          </w:p>
          <w:p w:rsidR="008E1422" w:rsidRPr="00F46640" w:rsidRDefault="008E1422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 Обновяване на баланс по сметка.</w:t>
            </w:r>
          </w:p>
          <w:p w:rsidR="008E1422" w:rsidRPr="00F46640" w:rsidRDefault="008E1422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8. Проверка за </w:t>
            </w:r>
            <w:r w:rsidR="00113D03" w:rsidRPr="00F46640">
              <w:rPr>
                <w:color w:val="000000"/>
                <w:sz w:val="22"/>
                <w:szCs w:val="22"/>
                <w:lang w:val="bg-BG"/>
              </w:rPr>
              <w:t xml:space="preserve">оставаща сума за внасяне. При липса на сума за внасяне, кредитните сметки могат да бъдат погасени. </w:t>
            </w:r>
          </w:p>
          <w:p w:rsidR="00E53650" w:rsidRPr="00F46640" w:rsidRDefault="00E53650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7.</w:t>
            </w:r>
            <w:r w:rsidR="00113D03" w:rsidRPr="00F46640">
              <w:rPr>
                <w:color w:val="000000"/>
                <w:sz w:val="22"/>
                <w:szCs w:val="22"/>
                <w:lang w:val="bg-BG"/>
              </w:rPr>
              <w:t xml:space="preserve"> Клиентът бива уведомен.</w:t>
            </w: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113D03" w:rsidRPr="005814A4" w:rsidRDefault="00113D03" w:rsidP="003612EC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4" w:name="_Toc443008308"/>
      <w:r>
        <w:rPr>
          <w:color w:val="000000"/>
        </w:rPr>
        <w:t>Close Account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Pr="005814A4">
        <w:rPr>
          <w:rFonts w:ascii="Times New Roman" w:hAnsi="Times New Roman"/>
          <w:bCs/>
          <w:i w:val="0"/>
          <w:sz w:val="22"/>
          <w:szCs w:val="22"/>
        </w:rPr>
        <w:t>Use case диаграма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64"/>
    </w:p>
    <w:p w:rsidR="00113D03" w:rsidRDefault="00113D03" w:rsidP="00113D03">
      <w:pPr>
        <w:ind w:left="2" w:hanging="2"/>
        <w:rPr>
          <w:color w:val="000000"/>
        </w:rPr>
      </w:pP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113D03" w:rsidRPr="00F46640" w:rsidTr="0006226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</w:t>
            </w:r>
            <w:r w:rsidR="0006226E" w:rsidRPr="00F46640">
              <w:rPr>
                <w:sz w:val="22"/>
                <w:szCs w:val="22"/>
                <w:lang w:val="bg-BG"/>
              </w:rPr>
              <w:t xml:space="preserve">Избиране на </w:t>
            </w:r>
            <w:r w:rsidRPr="00F46640">
              <w:rPr>
                <w:sz w:val="22"/>
                <w:szCs w:val="22"/>
                <w:lang w:val="bg-BG"/>
              </w:rPr>
              <w:t>подменю „</w:t>
            </w:r>
            <w:r w:rsidRPr="00F46640">
              <w:rPr>
                <w:sz w:val="22"/>
                <w:szCs w:val="22"/>
              </w:rPr>
              <w:t>Close account</w:t>
            </w:r>
            <w:r w:rsidRPr="00F46640">
              <w:rPr>
                <w:sz w:val="22"/>
                <w:szCs w:val="22"/>
                <w:lang w:val="bg-BG"/>
              </w:rPr>
              <w:t>“</w:t>
            </w:r>
            <w:r w:rsidRPr="00F46640">
              <w:rPr>
                <w:sz w:val="22"/>
                <w:szCs w:val="22"/>
              </w:rPr>
              <w:t xml:space="preserve"> за </w:t>
            </w:r>
            <w:r w:rsidRPr="00F46640">
              <w:rPr>
                <w:sz w:val="22"/>
                <w:szCs w:val="22"/>
                <w:lang w:val="bg-BG"/>
              </w:rPr>
              <w:t>закриване на сметка</w:t>
            </w:r>
            <w:r w:rsidRPr="00F46640">
              <w:rPr>
                <w:sz w:val="22"/>
                <w:szCs w:val="22"/>
              </w:rPr>
              <w:t>.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Избиране 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на сметка за закриване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Определяне на причина за закриване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Валидация на операцията за закриване на сметка</w:t>
            </w:r>
          </w:p>
          <w:p w:rsidR="00113D03" w:rsidRPr="00F46640" w:rsidRDefault="00113D03" w:rsidP="0006226E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5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. Натискане на бутон „</w:t>
            </w:r>
            <w:r w:rsidR="0006226E" w:rsidRPr="00F46640">
              <w:rPr>
                <w:color w:val="000000"/>
                <w:sz w:val="22"/>
                <w:szCs w:val="22"/>
              </w:rPr>
              <w:t>Close</w:t>
            </w:r>
            <w:r w:rsidR="0006226E" w:rsidRPr="00F46640">
              <w:rPr>
                <w:color w:val="000000"/>
                <w:sz w:val="22"/>
                <w:szCs w:val="22"/>
                <w:lang w:val="bg-BG"/>
              </w:rPr>
              <w:t>“</w:t>
            </w: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06226E" w:rsidRDefault="0006226E" w:rsidP="0006226E">
      <w:pPr>
        <w:rPr>
          <w:lang w:val="en-AU" w:eastAsia="bg-BG"/>
        </w:rPr>
      </w:pPr>
    </w:p>
    <w:p w:rsidR="00802DB0" w:rsidRDefault="00802DB0" w:rsidP="0006226E">
      <w:pPr>
        <w:rPr>
          <w:lang w:val="en-AU" w:eastAsia="bg-BG"/>
        </w:rPr>
      </w:pPr>
    </w:p>
    <w:p w:rsidR="00802DB0" w:rsidRDefault="00802DB0" w:rsidP="0006226E">
      <w:pPr>
        <w:rPr>
          <w:lang w:val="en-AU" w:eastAsia="bg-BG"/>
        </w:rPr>
      </w:pPr>
    </w:p>
    <w:p w:rsidR="00802DB0" w:rsidRPr="0006226E" w:rsidRDefault="00802DB0" w:rsidP="0006226E">
      <w:pPr>
        <w:rPr>
          <w:lang w:val="en-AU" w:eastAsia="bg-BG"/>
        </w:rPr>
      </w:pP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65" w:name="_Toc443008309"/>
      <w:r>
        <w:t>Модул "Управление на инвестиции"</w:t>
      </w:r>
      <w:bookmarkEnd w:id="65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66" w:name="BKM_12C4E566_98AB_4489_9398_D57DB330A273"/>
      <w:r>
        <w:rPr>
          <w:noProof/>
          <w:shd w:val="clear" w:color="auto" w:fill="auto"/>
          <w:lang w:val="bg-BG"/>
        </w:rPr>
        <w:drawing>
          <wp:inline distT="0" distB="0" distL="0" distR="0" wp14:anchorId="095E2874" wp14:editId="7C429765">
            <wp:extent cx="4057650" cy="32004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Фиг.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6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инвестиции"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66"/>
    </w:p>
    <w:p w:rsidR="0006226E" w:rsidRPr="0006226E" w:rsidRDefault="0006226E" w:rsidP="0006226E">
      <w:pPr>
        <w:rPr>
          <w:lang w:eastAsia="bg-BG"/>
        </w:rPr>
      </w:pPr>
    </w:p>
    <w:p w:rsidR="00B13206" w:rsidRDefault="0006226E" w:rsidP="005814A4">
      <w:pPr>
        <w:pStyle w:val="af8"/>
        <w:jc w:val="both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 w:rsidRPr="00E53650">
        <w:rPr>
          <w:rFonts w:ascii="Times New Roman" w:hAnsi="Times New Roman" w:cs="Times New Roman"/>
          <w:sz w:val="22"/>
          <w:szCs w:val="22"/>
          <w:lang w:val="bg-BG"/>
        </w:rPr>
        <w:t>Случаите на употреба за модул „</w:t>
      </w:r>
      <w:r>
        <w:rPr>
          <w:rFonts w:ascii="Times New Roman" w:hAnsi="Times New Roman" w:cs="Times New Roman"/>
          <w:sz w:val="22"/>
          <w:szCs w:val="22"/>
          <w:lang w:val="bg-BG"/>
        </w:rPr>
        <w:t>Управление на инвестиции</w:t>
      </w:r>
      <w:r w:rsidRPr="00E53650">
        <w:rPr>
          <w:rFonts w:ascii="Times New Roman" w:hAnsi="Times New Roman" w:cs="Times New Roman"/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</w:p>
    <w:bookmarkStart w:id="67" w:name="BKM_2042357B_AD05_4a96_85AF_EF0E72F81E81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68" w:name="_Toc443008310"/>
      <w:r>
        <w:rPr>
          <w:color w:val="000000"/>
        </w:rPr>
        <w:t>Close investment</w:t>
      </w:r>
      <w:bookmarkEnd w:id="68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Банковият служител в то</w:t>
            </w:r>
            <w:r w:rsidR="001B6328">
              <w:rPr>
                <w:color w:val="000000"/>
                <w:sz w:val="22"/>
                <w:szCs w:val="22"/>
                <w:lang w:val="bg-BG"/>
              </w:rPr>
              <w:t>з</w:t>
            </w:r>
            <w:r>
              <w:rPr>
                <w:color w:val="000000"/>
                <w:sz w:val="22"/>
                <w:szCs w:val="22"/>
                <w:lang w:val="bg-BG"/>
              </w:rPr>
              <w:t>и модул има възможност да прекратява инвестиции.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 Търсене на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Маркирай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Прекрати инвестиция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67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69" w:name="BKM_AD192A75_D186_4853_875D_3FC5D42F3579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0" w:name="_Toc443008311"/>
      <w:r>
        <w:rPr>
          <w:color w:val="000000"/>
        </w:rPr>
        <w:t>Create new investment</w:t>
      </w:r>
      <w:bookmarkEnd w:id="70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При създаване на нова инвестиция трябва да се попълни форма, която съдържа характеризираща инвестицията информация - процент на възвръщаемост, оценка на рисковете, сметка на инвестицията. бизнес сфера и други.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69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71" w:name="BKM_1A773FC4_E006_49a6_B249_BED1416DF499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2" w:name="_Toc443008312"/>
      <w:r>
        <w:rPr>
          <w:color w:val="000000"/>
        </w:rPr>
        <w:t>Investment application</w:t>
      </w:r>
      <w:bookmarkEnd w:id="7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Кандидатстване за инвестиция: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1.Изпълняване на use case "Submit client details" от модул "Управление на клиенти"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2.Избор на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3.Избор на изходяща сметка, целева сметка и сума.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4.Оценка на риска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5.Изпращане на заявка за инвестиция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6.Уведомяване на клиент за резултат.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71"/>
    </w:tbl>
    <w:p w:rsidR="0006226E" w:rsidRPr="0006226E" w:rsidRDefault="0006226E" w:rsidP="0006226E">
      <w:pPr>
        <w:rPr>
          <w:lang w:eastAsia="bg-BG"/>
        </w:rPr>
      </w:pPr>
    </w:p>
    <w:bookmarkStart w:id="73" w:name="BKM_38556B78_4C3D_474a_A431_AE0D08B1F892"/>
    <w:p w:rsidR="00B13206" w:rsidRDefault="00B13206" w:rsidP="0006226E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4" w:name="_Toc443008313"/>
      <w:r>
        <w:rPr>
          <w:color w:val="000000"/>
        </w:rPr>
        <w:t>View investment information</w:t>
      </w:r>
      <w:bookmarkEnd w:id="7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1. Влизане в модул "Инвестиции".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Търсене и сортиране за намиране на инвестиция.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Преглед на намерени инвестиции.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06226E">
              <w:rPr>
                <w:color w:val="000000"/>
                <w:sz w:val="22"/>
                <w:szCs w:val="22"/>
                <w:lang w:val="bg-BG"/>
              </w:rPr>
              <w:t>Преглед на п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одробна информация за </w:t>
            </w:r>
            <w:r w:rsidR="0006226E">
              <w:rPr>
                <w:color w:val="000000"/>
                <w:sz w:val="22"/>
                <w:szCs w:val="22"/>
                <w:lang w:val="bg-BG"/>
              </w:rPr>
              <w:t xml:space="preserve">избрана </w:t>
            </w:r>
            <w:r>
              <w:rPr>
                <w:color w:val="000000"/>
                <w:sz w:val="22"/>
                <w:szCs w:val="22"/>
                <w:lang w:val="bg-BG"/>
              </w:rPr>
              <w:t>инвестиция.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B13206" w:rsidRDefault="00B13206" w:rsidP="00B13206">
      <w:pPr>
        <w:pStyle w:val="af8"/>
        <w:rPr>
          <w:rFonts w:eastAsia="Times New Roman"/>
          <w:color w:val="004080"/>
          <w:shd w:val="clear" w:color="auto" w:fill="auto"/>
        </w:rPr>
      </w:pPr>
      <w:bookmarkStart w:id="75" w:name="Модул__Управление_на_карти_"/>
      <w:bookmarkStart w:id="76" w:name="BKM_7951003E_B525_4616_BF05_67DF44E2B08F"/>
      <w:bookmarkEnd w:id="59"/>
      <w:bookmarkEnd w:id="60"/>
      <w:bookmarkEnd w:id="73"/>
    </w:p>
    <w:p w:rsidR="00B13206" w:rsidRDefault="00B13206" w:rsidP="00331285">
      <w:pPr>
        <w:pStyle w:val="1"/>
      </w:pPr>
      <w:r>
        <w:rPr>
          <w:bCs/>
          <w:i/>
          <w:iCs/>
        </w:rPr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77" w:name="_Toc443008314"/>
      <w:r>
        <w:t>Модул "Управление на карти"</w:t>
      </w:r>
      <w:bookmarkEnd w:id="77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78" w:name="BKM_A494E107_5849_4ba6_A925_50E91B4ABAD4"/>
      <w:r>
        <w:rPr>
          <w:noProof/>
          <w:shd w:val="clear" w:color="auto" w:fill="auto"/>
          <w:lang w:val="bg-BG"/>
        </w:rPr>
        <w:drawing>
          <wp:inline distT="0" distB="0" distL="0" distR="0" wp14:anchorId="758B2FAF" wp14:editId="77B149DA">
            <wp:extent cx="2324100" cy="21526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Фиг.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7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карти"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78"/>
    </w:p>
    <w:p w:rsidR="00B13206" w:rsidRDefault="00B13206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4668CE" w:rsidRPr="00E53650" w:rsidRDefault="00A636F1" w:rsidP="00F46640">
      <w:pPr>
        <w:ind w:firstLine="720"/>
        <w:jc w:val="both"/>
        <w:rPr>
          <w:sz w:val="22"/>
          <w:szCs w:val="22"/>
          <w:lang w:eastAsia="bg-BG"/>
        </w:rPr>
      </w:pPr>
      <w:r w:rsidRPr="00E53650">
        <w:rPr>
          <w:sz w:val="22"/>
          <w:szCs w:val="22"/>
          <w:lang w:val="bg-BG"/>
        </w:rPr>
        <w:t>Случаите на употреба за модул „</w:t>
      </w:r>
      <w:r>
        <w:rPr>
          <w:sz w:val="22"/>
          <w:szCs w:val="22"/>
          <w:lang w:val="bg-BG"/>
        </w:rPr>
        <w:t>Управление на карти</w:t>
      </w:r>
      <w:r w:rsidRPr="00E53650">
        <w:rPr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  <w:r w:rsidR="004668CE">
        <w:rPr>
          <w:sz w:val="22"/>
          <w:szCs w:val="22"/>
        </w:rPr>
        <w:t xml:space="preserve"> </w:t>
      </w:r>
      <w:r w:rsidR="004668CE" w:rsidRPr="00E53650">
        <w:rPr>
          <w:color w:val="000000"/>
          <w:sz w:val="22"/>
          <w:szCs w:val="22"/>
          <w:lang w:val="bg-BG"/>
        </w:rPr>
        <w:t>Случаите на употреба „</w:t>
      </w:r>
      <w:r w:rsidR="004668CE">
        <w:rPr>
          <w:color w:val="000000"/>
          <w:sz w:val="22"/>
          <w:szCs w:val="22"/>
        </w:rPr>
        <w:t>Create card</w:t>
      </w:r>
      <w:r w:rsidR="004668CE" w:rsidRPr="00E53650">
        <w:rPr>
          <w:color w:val="000000"/>
          <w:sz w:val="22"/>
          <w:szCs w:val="22"/>
          <w:lang w:val="bg-BG"/>
        </w:rPr>
        <w:t>“, „</w:t>
      </w:r>
      <w:r w:rsidR="004668CE">
        <w:rPr>
          <w:color w:val="000000"/>
          <w:sz w:val="22"/>
          <w:szCs w:val="22"/>
        </w:rPr>
        <w:t>View information about existing cards</w:t>
      </w:r>
      <w:r w:rsidR="004668CE" w:rsidRPr="00E53650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  <w:lang w:val="bg-BG"/>
        </w:rPr>
        <w:t>,</w:t>
      </w:r>
      <w:r w:rsidR="004668CE" w:rsidRPr="00E53650">
        <w:rPr>
          <w:color w:val="000000"/>
          <w:sz w:val="22"/>
          <w:szCs w:val="22"/>
          <w:lang w:val="bg-BG"/>
        </w:rPr>
        <w:t xml:space="preserve"> „</w:t>
      </w:r>
      <w:r w:rsidR="004668CE">
        <w:rPr>
          <w:color w:val="000000"/>
          <w:sz w:val="22"/>
          <w:szCs w:val="22"/>
        </w:rPr>
        <w:t>Select card and view information</w:t>
      </w:r>
      <w:r w:rsidR="004668CE" w:rsidRPr="00E53650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Change PIN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Card Cancellation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Logical card control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, </w:t>
      </w:r>
      <w:r w:rsidR="004668CE">
        <w:rPr>
          <w:color w:val="000000"/>
          <w:sz w:val="22"/>
          <w:szCs w:val="22"/>
          <w:lang w:val="bg-BG"/>
        </w:rPr>
        <w:t>„</w:t>
      </w:r>
      <w:r w:rsidR="004668CE">
        <w:rPr>
          <w:color w:val="000000"/>
          <w:sz w:val="22"/>
          <w:szCs w:val="22"/>
        </w:rPr>
        <w:t>Card blocking and unblocking</w:t>
      </w:r>
      <w:r w:rsidR="004668CE">
        <w:rPr>
          <w:color w:val="000000"/>
          <w:sz w:val="22"/>
          <w:szCs w:val="22"/>
          <w:lang w:val="bg-BG"/>
        </w:rPr>
        <w:t>“</w:t>
      </w:r>
      <w:r w:rsidR="004668CE">
        <w:rPr>
          <w:color w:val="000000"/>
          <w:sz w:val="22"/>
          <w:szCs w:val="22"/>
        </w:rPr>
        <w:t xml:space="preserve"> </w:t>
      </w:r>
      <w:r w:rsidR="004668CE" w:rsidRPr="00E53650">
        <w:rPr>
          <w:color w:val="000000"/>
          <w:sz w:val="22"/>
          <w:szCs w:val="22"/>
          <w:lang w:val="bg-BG"/>
        </w:rPr>
        <w:t>могат да се видят като</w:t>
      </w:r>
      <w:r w:rsidR="004668CE" w:rsidRPr="00E53650">
        <w:rPr>
          <w:bCs/>
          <w:sz w:val="22"/>
          <w:szCs w:val="22"/>
          <w:lang w:val="bg-BG"/>
        </w:rPr>
        <w:t xml:space="preserve"> „</w:t>
      </w:r>
      <w:r w:rsidR="004668CE" w:rsidRPr="00E53650">
        <w:rPr>
          <w:bCs/>
          <w:sz w:val="22"/>
          <w:szCs w:val="22"/>
        </w:rPr>
        <w:t>Use case</w:t>
      </w:r>
      <w:r w:rsidR="004668CE" w:rsidRPr="00E53650">
        <w:rPr>
          <w:bCs/>
          <w:sz w:val="22"/>
          <w:szCs w:val="22"/>
          <w:lang w:val="bg-BG"/>
        </w:rPr>
        <w:t>“</w:t>
      </w:r>
      <w:r w:rsidR="004668CE" w:rsidRPr="00E53650">
        <w:rPr>
          <w:bCs/>
          <w:sz w:val="22"/>
          <w:szCs w:val="22"/>
        </w:rPr>
        <w:t xml:space="preserve"> </w:t>
      </w:r>
      <w:r w:rsidR="004668CE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4668CE" w:rsidRPr="00E53650">
        <w:rPr>
          <w:sz w:val="22"/>
          <w:szCs w:val="22"/>
          <w:lang w:val="bg-BG"/>
        </w:rPr>
        <w:t>ABM-E3-UseCase Model.</w:t>
      </w:r>
      <w:r w:rsidR="004668CE" w:rsidRPr="00E53650">
        <w:rPr>
          <w:sz w:val="22"/>
          <w:szCs w:val="22"/>
        </w:rPr>
        <w:t>eap.</w:t>
      </w:r>
    </w:p>
    <w:p w:rsidR="00A636F1" w:rsidRPr="004668CE" w:rsidRDefault="00A636F1" w:rsidP="00415862">
      <w:pPr>
        <w:jc w:val="both"/>
        <w:rPr>
          <w:lang w:eastAsia="bg-BG"/>
        </w:rPr>
      </w:pPr>
    </w:p>
    <w:p w:rsidR="003612EC" w:rsidRPr="00802DB0" w:rsidRDefault="003612EC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79" w:name="_Toc443008315"/>
      <w:r>
        <w:rPr>
          <w:color w:val="000000"/>
        </w:rPr>
        <w:t>Create card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подробна </w:t>
      </w:r>
      <w:r w:rsidRPr="005814A4">
        <w:rPr>
          <w:rFonts w:ascii="Times New Roman" w:hAnsi="Times New Roman"/>
          <w:bCs/>
          <w:i w:val="0"/>
          <w:sz w:val="22"/>
          <w:szCs w:val="22"/>
        </w:rPr>
        <w:t>Use case диаграма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види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79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RPr="00F46640" w:rsidTr="00B37CCF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Избиране на бутон за създаване </w:t>
            </w:r>
            <w:r w:rsidR="00F46640">
              <w:rPr>
                <w:sz w:val="22"/>
                <w:szCs w:val="22"/>
                <w:lang w:val="bg-BG"/>
              </w:rPr>
              <w:t>на карта.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Потвърждаване на лични данни на клиента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Посочване на номер на сметка, по която желаем да създадем картата.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Посочване на вида на карта.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Потвърждаване преди изпращане на заявка за създаване на карта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6. Изпращане н</w:t>
            </w:r>
            <w:r w:rsidR="00F46640">
              <w:rPr>
                <w:color w:val="000000"/>
                <w:sz w:val="22"/>
                <w:szCs w:val="22"/>
                <w:lang w:val="bg-BG"/>
              </w:rPr>
              <w:t>а заявка за създаване на карта и генериране на парола към нея.</w:t>
            </w: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bookmarkStart w:id="80" w:name="BKM_9D2E2353_FB27_4afc_8C20_42C151BCD0E4"/>
    <w:p w:rsidR="00B13206" w:rsidRPr="00CE462C" w:rsidRDefault="00B13206" w:rsidP="00A636F1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720" w:hanging="720"/>
        <w:rPr>
          <w:color w:val="000000"/>
        </w:rPr>
      </w:pPr>
      <w:r w:rsidRPr="00CE462C">
        <w:rPr>
          <w:bCs/>
        </w:rPr>
        <w:fldChar w:fldCharType="begin" w:fldLock="1"/>
      </w:r>
      <w:r w:rsidRPr="00CE462C">
        <w:rPr>
          <w:bCs/>
        </w:rPr>
        <w:instrText xml:space="preserve">MERGEFIELD </w:instrText>
      </w:r>
      <w:r w:rsidRPr="00CE462C">
        <w:rPr>
          <w:color w:val="000000"/>
        </w:rPr>
        <w:instrText>Element.Name</w:instrText>
      </w:r>
      <w:r w:rsidRPr="00CE462C">
        <w:rPr>
          <w:bCs/>
        </w:rPr>
        <w:fldChar w:fldCharType="separate"/>
      </w:r>
      <w:bookmarkStart w:id="81" w:name="_Toc443008316"/>
      <w:r w:rsidR="00CE462C" w:rsidRPr="00CE462C">
        <w:rPr>
          <w:color w:val="000000"/>
        </w:rPr>
        <w:t>C</w:t>
      </w:r>
      <w:r w:rsidR="00307C3C" w:rsidRPr="00CE462C">
        <w:rPr>
          <w:color w:val="000000"/>
        </w:rPr>
        <w:t>ar</w:t>
      </w:r>
      <w:r w:rsidRPr="00CE462C">
        <w:rPr>
          <w:color w:val="000000"/>
        </w:rPr>
        <w:t>d</w:t>
      </w:r>
      <w:r w:rsidRPr="00CE462C">
        <w:rPr>
          <w:bCs/>
        </w:rPr>
        <w:fldChar w:fldCharType="end"/>
      </w:r>
      <w:bookmarkEnd w:id="81"/>
      <w:r w:rsidR="00CE462C" w:rsidRPr="00CE462C">
        <w:rPr>
          <w:bCs/>
        </w:rPr>
        <w:t xml:space="preserve"> cancellation</w:t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Избиране на бутон за </w:t>
            </w:r>
            <w:r>
              <w:rPr>
                <w:sz w:val="22"/>
                <w:szCs w:val="22"/>
                <w:lang w:val="bg-BG"/>
              </w:rPr>
              <w:t>преглед и модифициране на съществуващи карти.</w:t>
            </w:r>
          </w:p>
          <w:p w:rsidR="00CE462C" w:rsidRPr="00CE462C" w:rsidRDefault="00CE462C" w:rsidP="00CE462C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>
              <w:rPr>
                <w:color w:val="000000"/>
                <w:sz w:val="22"/>
                <w:szCs w:val="22"/>
                <w:lang w:val="bg-BG"/>
              </w:rPr>
              <w:t>Намиране на карта по номер на карта или чрез банкова сметка.</w:t>
            </w:r>
          </w:p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>
              <w:rPr>
                <w:color w:val="000000"/>
                <w:sz w:val="22"/>
                <w:szCs w:val="22"/>
                <w:lang w:val="bg-BG"/>
              </w:rPr>
              <w:t>Избор на желана карта.</w:t>
            </w:r>
          </w:p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>
              <w:rPr>
                <w:color w:val="000000"/>
                <w:sz w:val="22"/>
                <w:szCs w:val="22"/>
                <w:lang w:val="bg-BG"/>
              </w:rPr>
              <w:t>Преглед на информация за карта.</w:t>
            </w:r>
          </w:p>
          <w:p w:rsidR="00CE462C" w:rsidRPr="00F46640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>
              <w:rPr>
                <w:color w:val="000000"/>
                <w:sz w:val="22"/>
                <w:szCs w:val="22"/>
                <w:lang w:val="bg-BG"/>
              </w:rPr>
              <w:t>Избор на бутон за анулиране на карта.</w:t>
            </w:r>
          </w:p>
          <w:p w:rsidR="00CE462C" w:rsidRDefault="00CE462C" w:rsidP="00CE462C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6. </w:t>
            </w:r>
            <w:r>
              <w:rPr>
                <w:color w:val="000000"/>
                <w:sz w:val="22"/>
                <w:szCs w:val="22"/>
                <w:lang w:val="bg-BG"/>
              </w:rPr>
              <w:t>Определяне на причина.</w:t>
            </w:r>
          </w:p>
          <w:p w:rsidR="00B13206" w:rsidRDefault="00CE462C" w:rsidP="00CE462C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7. Потвърждение за анулиране на карта</w:t>
            </w:r>
            <w:r w:rsidR="004D4399">
              <w:rPr>
                <w:color w:val="000000"/>
                <w:sz w:val="22"/>
                <w:szCs w:val="22"/>
              </w:rPr>
              <w:t xml:space="preserve"> </w:t>
            </w:r>
            <w:r w:rsidR="004D4399">
              <w:rPr>
                <w:color w:val="000000"/>
                <w:sz w:val="22"/>
                <w:szCs w:val="22"/>
                <w:lang w:val="bg-BG"/>
              </w:rPr>
              <w:t>и уведомяване на клиент.</w:t>
            </w:r>
            <w:r w:rsidR="00B13206">
              <w:rPr>
                <w:color w:val="000000"/>
              </w:rPr>
              <w:fldChar w:fldCharType="begin" w:fldLock="1"/>
            </w:r>
            <w:r w:rsidR="00B13206">
              <w:rPr>
                <w:color w:val="000000"/>
              </w:rPr>
              <w:instrText>MERGEFIELD Element.StructuredScenarioText</w:instrText>
            </w:r>
            <w:r w:rsidR="00B13206">
              <w:rPr>
                <w:color w:val="000000"/>
              </w:rPr>
              <w:fldChar w:fldCharType="end"/>
            </w:r>
          </w:p>
        </w:tc>
      </w:tr>
    </w:tbl>
    <w:p w:rsidR="007701D9" w:rsidRDefault="007701D9" w:rsidP="007701D9">
      <w:pPr>
        <w:rPr>
          <w:lang w:eastAsia="bg-BG"/>
        </w:rPr>
      </w:pPr>
      <w:bookmarkStart w:id="82" w:name="Модул__Управление_на_клиенти_"/>
      <w:bookmarkStart w:id="83" w:name="BKM_2EBEB095_D43F_419b_AE5F_7BCEA8228A54"/>
      <w:bookmarkEnd w:id="75"/>
      <w:bookmarkEnd w:id="76"/>
      <w:bookmarkEnd w:id="80"/>
    </w:p>
    <w:p w:rsidR="00802DB0" w:rsidRDefault="00802DB0" w:rsidP="007701D9">
      <w:pPr>
        <w:rPr>
          <w:lang w:eastAsia="bg-BG"/>
        </w:rPr>
      </w:pPr>
    </w:p>
    <w:p w:rsidR="00802DB0" w:rsidRPr="007701D9" w:rsidRDefault="00802DB0" w:rsidP="007701D9">
      <w:pPr>
        <w:rPr>
          <w:lang w:eastAsia="bg-BG"/>
        </w:rPr>
      </w:pPr>
    </w:p>
    <w:p w:rsidR="00B13206" w:rsidRDefault="00B13206" w:rsidP="00331285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84" w:name="_Toc443008317"/>
      <w:r>
        <w:t>Модул "Управление на клиенти"</w:t>
      </w:r>
      <w:bookmarkEnd w:id="84"/>
      <w:r>
        <w:rPr>
          <w:bCs/>
          <w:i/>
          <w:iCs/>
        </w:rPr>
        <w:fldChar w:fldCharType="end"/>
      </w:r>
    </w:p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B13206" w:rsidRDefault="001B6FD9" w:rsidP="00B13206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85" w:name="BKM_64E3763A_F041_404b_8170_DD7468D7C827"/>
      <w:r>
        <w:rPr>
          <w:noProof/>
          <w:shd w:val="clear" w:color="auto" w:fill="auto"/>
          <w:lang w:val="bg-BG"/>
        </w:rPr>
        <w:drawing>
          <wp:inline distT="0" distB="0" distL="0" distR="0">
            <wp:extent cx="5502275" cy="5565775"/>
            <wp:effectExtent l="0" t="0" r="317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06" w:rsidRDefault="001B6328" w:rsidP="00053952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</w:rPr>
        <w:t xml:space="preserve">Фиг. </w:t>
      </w:r>
      <w:r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>8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t>Модул "Управление на клиенти"</w:t>
      </w:r>
      <w:r w:rsidR="00B13206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B13206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85"/>
    </w:p>
    <w:p w:rsidR="00053952" w:rsidRDefault="00053952" w:rsidP="00053952">
      <w:pPr>
        <w:rPr>
          <w:lang w:eastAsia="bg-BG"/>
        </w:rPr>
      </w:pPr>
    </w:p>
    <w:p w:rsidR="00053952" w:rsidRDefault="00053952" w:rsidP="00F46640">
      <w:pPr>
        <w:ind w:firstLine="720"/>
        <w:jc w:val="both"/>
        <w:rPr>
          <w:sz w:val="22"/>
          <w:szCs w:val="22"/>
        </w:rPr>
      </w:pPr>
      <w:r w:rsidRPr="00E53650">
        <w:rPr>
          <w:sz w:val="22"/>
          <w:szCs w:val="22"/>
          <w:lang w:val="bg-BG"/>
        </w:rPr>
        <w:t>Случаите на употреба за модул „</w:t>
      </w:r>
      <w:r>
        <w:rPr>
          <w:sz w:val="22"/>
          <w:szCs w:val="22"/>
          <w:lang w:val="bg-BG"/>
        </w:rPr>
        <w:t>Управление на клиенти</w:t>
      </w:r>
      <w:r w:rsidRPr="00E53650">
        <w:rPr>
          <w:sz w:val="22"/>
          <w:szCs w:val="22"/>
          <w:lang w:val="bg-BG"/>
        </w:rPr>
        <w:t>“ се изпълняват от банков служител. Предусловието за тяхното изпълнение е той да бъде вписан в системата.</w:t>
      </w:r>
      <w:r w:rsidR="00090728">
        <w:rPr>
          <w:sz w:val="22"/>
          <w:szCs w:val="22"/>
        </w:rPr>
        <w:t xml:space="preserve"> </w:t>
      </w:r>
      <w:r w:rsidR="00090728" w:rsidRPr="00E53650">
        <w:rPr>
          <w:color w:val="000000"/>
          <w:sz w:val="22"/>
          <w:szCs w:val="22"/>
          <w:lang w:val="bg-BG"/>
        </w:rPr>
        <w:t>Случаите на употреба „</w:t>
      </w:r>
      <w:r w:rsidR="00090728">
        <w:rPr>
          <w:color w:val="000000"/>
          <w:sz w:val="22"/>
          <w:szCs w:val="22"/>
        </w:rPr>
        <w:t>Register client</w:t>
      </w:r>
      <w:r w:rsidR="00090728" w:rsidRPr="00E53650">
        <w:rPr>
          <w:color w:val="000000"/>
          <w:sz w:val="22"/>
          <w:szCs w:val="22"/>
          <w:lang w:val="bg-BG"/>
        </w:rPr>
        <w:t>“, „</w:t>
      </w:r>
      <w:r w:rsidR="00090728">
        <w:rPr>
          <w:color w:val="000000"/>
          <w:sz w:val="22"/>
          <w:szCs w:val="22"/>
        </w:rPr>
        <w:t>Create bank account</w:t>
      </w:r>
      <w:r w:rsidR="00090728" w:rsidRPr="00E53650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  <w:lang w:val="bg-BG"/>
        </w:rPr>
        <w:t>,</w:t>
      </w:r>
      <w:r w:rsidR="00090728" w:rsidRPr="00E53650">
        <w:rPr>
          <w:color w:val="000000"/>
          <w:sz w:val="22"/>
          <w:szCs w:val="22"/>
          <w:lang w:val="bg-BG"/>
        </w:rPr>
        <w:t xml:space="preserve"> „</w:t>
      </w:r>
      <w:r w:rsidR="00090728">
        <w:rPr>
          <w:color w:val="000000"/>
          <w:sz w:val="22"/>
          <w:szCs w:val="22"/>
        </w:rPr>
        <w:t>View client information</w:t>
      </w:r>
      <w:r w:rsidR="00090728" w:rsidRPr="00E53650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View account details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Client Notification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Transactions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, </w:t>
      </w:r>
      <w:r w:rsidR="00090728">
        <w:rPr>
          <w:color w:val="000000"/>
          <w:sz w:val="22"/>
          <w:szCs w:val="22"/>
          <w:lang w:val="bg-BG"/>
        </w:rPr>
        <w:t>„</w:t>
      </w:r>
      <w:r w:rsidR="00090728">
        <w:rPr>
          <w:color w:val="000000"/>
          <w:sz w:val="22"/>
          <w:szCs w:val="22"/>
        </w:rPr>
        <w:t>Indepted clients</w:t>
      </w:r>
      <w:r w:rsidR="00090728">
        <w:rPr>
          <w:color w:val="000000"/>
          <w:sz w:val="22"/>
          <w:szCs w:val="22"/>
          <w:lang w:val="bg-BG"/>
        </w:rPr>
        <w:t>“, „</w:t>
      </w:r>
      <w:r w:rsidR="00090728">
        <w:rPr>
          <w:color w:val="000000"/>
          <w:sz w:val="22"/>
          <w:szCs w:val="22"/>
        </w:rPr>
        <w:t>Close bank account</w:t>
      </w:r>
      <w:r w:rsidR="00090728">
        <w:rPr>
          <w:color w:val="000000"/>
          <w:sz w:val="22"/>
          <w:szCs w:val="22"/>
          <w:lang w:val="bg-BG"/>
        </w:rPr>
        <w:t>“</w:t>
      </w:r>
      <w:r w:rsidR="00090728">
        <w:rPr>
          <w:color w:val="000000"/>
          <w:sz w:val="22"/>
          <w:szCs w:val="22"/>
        </w:rPr>
        <w:t xml:space="preserve"> </w:t>
      </w:r>
      <w:r w:rsidR="00090728" w:rsidRPr="00E53650">
        <w:rPr>
          <w:color w:val="000000"/>
          <w:sz w:val="22"/>
          <w:szCs w:val="22"/>
          <w:lang w:val="bg-BG"/>
        </w:rPr>
        <w:t>могат да се видят като</w:t>
      </w:r>
      <w:r w:rsidR="00090728" w:rsidRPr="00E53650">
        <w:rPr>
          <w:bCs/>
          <w:sz w:val="22"/>
          <w:szCs w:val="22"/>
          <w:lang w:val="bg-BG"/>
        </w:rPr>
        <w:t xml:space="preserve"> „</w:t>
      </w:r>
      <w:r w:rsidR="00090728" w:rsidRPr="00E53650">
        <w:rPr>
          <w:bCs/>
          <w:sz w:val="22"/>
          <w:szCs w:val="22"/>
        </w:rPr>
        <w:t>Use case</w:t>
      </w:r>
      <w:r w:rsidR="00090728" w:rsidRPr="00E53650">
        <w:rPr>
          <w:bCs/>
          <w:sz w:val="22"/>
          <w:szCs w:val="22"/>
          <w:lang w:val="bg-BG"/>
        </w:rPr>
        <w:t>“</w:t>
      </w:r>
      <w:r w:rsidR="00090728" w:rsidRPr="00E53650">
        <w:rPr>
          <w:bCs/>
          <w:sz w:val="22"/>
          <w:szCs w:val="22"/>
        </w:rPr>
        <w:t xml:space="preserve"> </w:t>
      </w:r>
      <w:r w:rsidR="00090728" w:rsidRPr="00E53650">
        <w:rPr>
          <w:bCs/>
          <w:sz w:val="22"/>
          <w:szCs w:val="22"/>
          <w:lang w:val="bg-BG"/>
        </w:rPr>
        <w:t xml:space="preserve">диаграми  в документа </w:t>
      </w:r>
      <w:r w:rsidR="00090728" w:rsidRPr="00E53650">
        <w:rPr>
          <w:sz w:val="22"/>
          <w:szCs w:val="22"/>
          <w:lang w:val="bg-BG"/>
        </w:rPr>
        <w:t>ABM-E3-UseCase Model.</w:t>
      </w:r>
      <w:r w:rsidR="00090728" w:rsidRPr="00E53650">
        <w:rPr>
          <w:sz w:val="22"/>
          <w:szCs w:val="22"/>
        </w:rPr>
        <w:t>eap.</w:t>
      </w:r>
    </w:p>
    <w:p w:rsidR="003612EC" w:rsidRDefault="003612EC" w:rsidP="00053952">
      <w:pPr>
        <w:jc w:val="both"/>
        <w:rPr>
          <w:sz w:val="22"/>
          <w:szCs w:val="22"/>
        </w:rPr>
      </w:pPr>
    </w:p>
    <w:p w:rsidR="003612EC" w:rsidRPr="00802DB0" w:rsidRDefault="003612EC" w:rsidP="00802DB0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color w:val="000000"/>
          <w:lang w:val="bg-BG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6" w:name="_Toc443008318"/>
      <w:r>
        <w:rPr>
          <w:color w:val="000000"/>
        </w:rPr>
        <w:t>Register client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Pr="003F0781">
        <w:rPr>
          <w:bCs/>
          <w:i w:val="0"/>
          <w:lang w:val="bg-BG"/>
        </w:rPr>
        <w:t>-</w:t>
      </w:r>
      <w:r>
        <w:rPr>
          <w:b/>
          <w:bCs/>
          <w:lang w:val="bg-BG"/>
        </w:rPr>
        <w:t xml:space="preserve"> </w:t>
      </w:r>
      <w:r w:rsidRPr="00BF37D8">
        <w:rPr>
          <w:rFonts w:cs="Arial"/>
          <w:bCs/>
          <w:i w:val="0"/>
          <w:lang w:val="bg-BG"/>
        </w:rPr>
        <w:t xml:space="preserve">подробна </w:t>
      </w:r>
      <w:r>
        <w:rPr>
          <w:rFonts w:cs="Arial"/>
          <w:bCs/>
          <w:i w:val="0"/>
        </w:rPr>
        <w:t>Use case диаграма</w:t>
      </w:r>
      <w:r w:rsidRPr="00BF37D8">
        <w:rPr>
          <w:rFonts w:cs="Arial"/>
          <w:bCs/>
          <w:i w:val="0"/>
          <w:lang w:val="bg-BG"/>
        </w:rPr>
        <w:t xml:space="preserve"> може да се види в документа </w:t>
      </w:r>
      <w:r w:rsidRPr="00BF37D8">
        <w:rPr>
          <w:rFonts w:cs="Arial"/>
          <w:i w:val="0"/>
          <w:lang w:val="bg-BG"/>
        </w:rPr>
        <w:t>ABM-E3-UseCase Model.</w:t>
      </w:r>
      <w:r w:rsidRPr="00BF37D8">
        <w:rPr>
          <w:rFonts w:cs="Arial"/>
          <w:i w:val="0"/>
        </w:rPr>
        <w:t>eap</w:t>
      </w:r>
      <w:bookmarkEnd w:id="86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RPr="00F46640" w:rsidTr="00B37CCF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>1. Избиране на б</w:t>
            </w:r>
            <w:r w:rsidR="00C437A2" w:rsidRPr="00F46640">
              <w:rPr>
                <w:sz w:val="22"/>
                <w:szCs w:val="22"/>
                <w:lang w:val="bg-BG"/>
              </w:rPr>
              <w:t>утон за регистриране на нов клиент.</w:t>
            </w:r>
          </w:p>
          <w:p w:rsidR="003612EC" w:rsidRPr="00F46640" w:rsidRDefault="00C437A2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Попълване на полета с лични данни за клиент.</w:t>
            </w:r>
          </w:p>
          <w:p w:rsidR="00C437A2" w:rsidRPr="00F46640" w:rsidRDefault="00C437A2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lastRenderedPageBreak/>
              <w:t>3. Потвърждаване.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C437A2" w:rsidRPr="00F46640">
              <w:rPr>
                <w:color w:val="000000"/>
                <w:sz w:val="22"/>
                <w:szCs w:val="22"/>
                <w:lang w:val="bg-BG"/>
              </w:rPr>
              <w:t>Валидиране на попълнените данни.</w:t>
            </w:r>
          </w:p>
          <w:p w:rsidR="003612EC" w:rsidRPr="00F46640" w:rsidRDefault="00C437A2" w:rsidP="00C437A2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4. Регистриране на нов клиент.</w:t>
            </w:r>
            <w:r w:rsidR="003612EC"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="003612EC"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="003612EC"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3612EC" w:rsidRPr="005814A4" w:rsidRDefault="003612EC" w:rsidP="008620C5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  <w:lang w:val="bg-BG"/>
        </w:rPr>
      </w:pPr>
      <w:r>
        <w:rPr>
          <w:b/>
          <w:bCs/>
        </w:rPr>
        <w:lastRenderedPageBreak/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7" w:name="_Toc443008319"/>
      <w:r>
        <w:rPr>
          <w:color w:val="000000"/>
        </w:rPr>
        <w:t>Create bank account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="00C437A2">
        <w:rPr>
          <w:bCs/>
          <w:i w:val="0"/>
          <w:lang w:val="bg-BG"/>
        </w:rPr>
        <w:t xml:space="preserve">– </w:t>
      </w:r>
      <w:r w:rsidR="00C437A2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този случай на употреба може да се разли</w:t>
      </w:r>
      <w:r w:rsidR="008620C5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чава в стъпките си на протичане в зависимост от вида сметка, която ще посочим, че искаме да създадем – депозитна, кредит или инвестиция.</w:t>
      </w:r>
      <w:r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="008620C5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П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одробни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</w:rPr>
        <w:t>Use case диа</w:t>
      </w:r>
      <w:r w:rsidR="00230F33" w:rsidRPr="005814A4">
        <w:rPr>
          <w:rFonts w:ascii="Times New Roman" w:hAnsi="Times New Roman"/>
          <w:bCs/>
          <w:i w:val="0"/>
          <w:sz w:val="22"/>
          <w:szCs w:val="22"/>
        </w:rPr>
        <w:t>грами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видят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Pr="005814A4">
        <w:rPr>
          <w:rFonts w:ascii="Times New Roman" w:hAnsi="Times New Roman"/>
          <w:i w:val="0"/>
          <w:sz w:val="22"/>
          <w:szCs w:val="22"/>
        </w:rPr>
        <w:t>eap</w:t>
      </w:r>
      <w:bookmarkEnd w:id="87"/>
    </w:p>
    <w:p w:rsidR="003612EC" w:rsidRPr="001B6FD9" w:rsidRDefault="003612EC" w:rsidP="001B6FD9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88" w:name="_Toc443008320"/>
      <w:r>
        <w:rPr>
          <w:color w:val="000000"/>
        </w:rPr>
        <w:t>Transactions</w:t>
      </w:r>
      <w:r>
        <w:rPr>
          <w:b/>
          <w:bCs/>
        </w:rPr>
        <w:fldChar w:fldCharType="end"/>
      </w:r>
      <w:r>
        <w:rPr>
          <w:b/>
          <w:bCs/>
          <w:lang w:val="bg-BG"/>
        </w:rPr>
        <w:t xml:space="preserve"> 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–</w:t>
      </w:r>
      <w:r w:rsidRPr="005814A4">
        <w:rPr>
          <w:rFonts w:ascii="Times New Roman" w:hAnsi="Times New Roman"/>
          <w:b/>
          <w:bCs/>
          <w:sz w:val="22"/>
          <w:szCs w:val="22"/>
          <w:lang w:val="bg-BG"/>
        </w:rPr>
        <w:t xml:space="preserve"> 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>това подменю съдържа в себе си няколко случая за употреба – изтегляне на пари, депозиране и пращане на средства от една сметка в друга. Подробни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</w:t>
      </w:r>
      <w:r w:rsidRPr="005814A4">
        <w:rPr>
          <w:rFonts w:ascii="Times New Roman" w:hAnsi="Times New Roman"/>
          <w:bCs/>
          <w:i w:val="0"/>
          <w:sz w:val="22"/>
          <w:szCs w:val="22"/>
        </w:rPr>
        <w:t>Use case диа</w:t>
      </w:r>
      <w:r w:rsidR="00230F33" w:rsidRPr="005814A4">
        <w:rPr>
          <w:rFonts w:ascii="Times New Roman" w:hAnsi="Times New Roman"/>
          <w:bCs/>
          <w:i w:val="0"/>
          <w:sz w:val="22"/>
          <w:szCs w:val="22"/>
        </w:rPr>
        <w:t>грами</w:t>
      </w:r>
      <w:r w:rsidR="00230F33"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може да се видят</w:t>
      </w:r>
      <w:r w:rsidRPr="005814A4">
        <w:rPr>
          <w:rFonts w:ascii="Times New Roman" w:hAnsi="Times New Roman"/>
          <w:bCs/>
          <w:i w:val="0"/>
          <w:sz w:val="22"/>
          <w:szCs w:val="22"/>
          <w:lang w:val="bg-BG"/>
        </w:rPr>
        <w:t xml:space="preserve"> в документа </w:t>
      </w:r>
      <w:r w:rsidRPr="005814A4">
        <w:rPr>
          <w:rFonts w:ascii="Times New Roman" w:hAnsi="Times New Roman"/>
          <w:i w:val="0"/>
          <w:sz w:val="22"/>
          <w:szCs w:val="22"/>
          <w:lang w:val="bg-BG"/>
        </w:rPr>
        <w:t>ABM-E3-UseCase Model.</w:t>
      </w:r>
      <w:r w:rsidRPr="005814A4">
        <w:rPr>
          <w:rFonts w:ascii="Times New Roman" w:hAnsi="Times New Roman"/>
          <w:i w:val="0"/>
          <w:sz w:val="22"/>
          <w:szCs w:val="22"/>
        </w:rPr>
        <w:t>eap</w:t>
      </w:r>
      <w:r w:rsidR="00310A42"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. Следният </w:t>
      </w:r>
      <w:r w:rsidR="00C42781" w:rsidRPr="005814A4">
        <w:rPr>
          <w:rFonts w:ascii="Times New Roman" w:hAnsi="Times New Roman"/>
          <w:i w:val="0"/>
          <w:sz w:val="22"/>
          <w:szCs w:val="22"/>
          <w:lang w:val="bg-BG"/>
        </w:rPr>
        <w:t>пример е за случай на употреба</w:t>
      </w:r>
      <w:r w:rsidR="00310A42" w:rsidRPr="005814A4">
        <w:rPr>
          <w:rFonts w:ascii="Times New Roman" w:hAnsi="Times New Roman"/>
          <w:i w:val="0"/>
          <w:sz w:val="22"/>
          <w:szCs w:val="22"/>
          <w:lang w:val="bg-BG"/>
        </w:rPr>
        <w:t xml:space="preserve"> за „</w:t>
      </w:r>
      <w:r w:rsidR="00310A42" w:rsidRPr="005814A4">
        <w:rPr>
          <w:rFonts w:ascii="Times New Roman" w:hAnsi="Times New Roman"/>
          <w:i w:val="0"/>
          <w:sz w:val="22"/>
          <w:szCs w:val="22"/>
        </w:rPr>
        <w:t>Transfer funds</w:t>
      </w:r>
      <w:r w:rsidR="00310A42" w:rsidRPr="005814A4">
        <w:rPr>
          <w:rFonts w:ascii="Times New Roman" w:hAnsi="Times New Roman"/>
          <w:i w:val="0"/>
          <w:sz w:val="22"/>
          <w:szCs w:val="22"/>
          <w:lang w:val="bg-BG"/>
        </w:rPr>
        <w:t>“</w:t>
      </w:r>
      <w:r w:rsidR="00310A42" w:rsidRPr="005814A4">
        <w:rPr>
          <w:rFonts w:ascii="Times New Roman" w:hAnsi="Times New Roman"/>
          <w:i w:val="0"/>
          <w:sz w:val="22"/>
          <w:szCs w:val="22"/>
        </w:rPr>
        <w:t>.</w:t>
      </w:r>
      <w:bookmarkEnd w:id="88"/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612EC" w:rsidRPr="00F46640" w:rsidTr="00B37CCF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sz w:val="22"/>
                <w:szCs w:val="22"/>
                <w:lang w:val="bg-BG"/>
              </w:rPr>
              <w:t xml:space="preserve">1. </w:t>
            </w:r>
            <w:r w:rsidR="00310A42" w:rsidRPr="00F46640">
              <w:rPr>
                <w:sz w:val="22"/>
                <w:szCs w:val="22"/>
                <w:lang w:val="bg-BG"/>
              </w:rPr>
              <w:t>Идентификация на клиента, който иска да изпрати средства.</w:t>
            </w:r>
          </w:p>
          <w:p w:rsidR="003612EC" w:rsidRPr="00F46640" w:rsidRDefault="00310A42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>2. Избор на съществуваща сметка, от която ще се изпратят средства.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3.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Избор на сметка, до която ще се изпратят средства.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4.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Определяне на сума за изпращане.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Избор на бутон „</w:t>
            </w:r>
            <w:r w:rsidR="00310A42" w:rsidRPr="00F46640">
              <w:rPr>
                <w:color w:val="000000"/>
                <w:sz w:val="22"/>
                <w:szCs w:val="22"/>
              </w:rPr>
              <w:t>Transfer funds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“.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  <w:lang w:val="bg-BG"/>
              </w:rPr>
            </w:pPr>
            <w:r w:rsidRPr="00F46640">
              <w:rPr>
                <w:color w:val="000000"/>
                <w:sz w:val="22"/>
                <w:szCs w:val="22"/>
                <w:lang w:val="bg-BG"/>
              </w:rPr>
              <w:t xml:space="preserve">6. </w:t>
            </w:r>
            <w:r w:rsidR="00310A42" w:rsidRPr="00F46640">
              <w:rPr>
                <w:color w:val="000000"/>
                <w:sz w:val="22"/>
                <w:szCs w:val="22"/>
                <w:lang w:val="bg-BG"/>
              </w:rPr>
              <w:t>Обновяване на баланс по сметка.</w:t>
            </w:r>
          </w:p>
          <w:p w:rsidR="003612EC" w:rsidRPr="00F46640" w:rsidRDefault="003612EC" w:rsidP="00B37CCF">
            <w:pPr>
              <w:rPr>
                <w:color w:val="000000"/>
                <w:sz w:val="22"/>
                <w:szCs w:val="22"/>
              </w:rPr>
            </w:pPr>
            <w:r w:rsidRPr="00F46640">
              <w:rPr>
                <w:color w:val="000000"/>
                <w:sz w:val="22"/>
                <w:szCs w:val="22"/>
              </w:rPr>
              <w:fldChar w:fldCharType="begin" w:fldLock="1"/>
            </w:r>
            <w:r w:rsidRPr="00F46640">
              <w:rPr>
                <w:color w:val="000000"/>
                <w:sz w:val="22"/>
                <w:szCs w:val="22"/>
              </w:rPr>
              <w:instrText>MERGEFIELD Element.StructuredScenarioText</w:instrText>
            </w:r>
            <w:r w:rsidRPr="00F46640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3612EC" w:rsidRPr="00090728" w:rsidRDefault="003612EC" w:rsidP="00053952">
      <w:pPr>
        <w:jc w:val="both"/>
        <w:rPr>
          <w:lang w:eastAsia="bg-BG"/>
        </w:rPr>
      </w:pPr>
    </w:p>
    <w:bookmarkStart w:id="89" w:name="BKM_54DABFFB_E84B_4ede_B134_98D47D7F200A"/>
    <w:p w:rsidR="00B13206" w:rsidRDefault="00B13206" w:rsidP="00090728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0" w:name="_Toc443008321"/>
      <w:r>
        <w:rPr>
          <w:color w:val="000000"/>
        </w:rPr>
        <w:t>Update account information</w:t>
      </w:r>
      <w:bookmarkEnd w:id="90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separate"/>
            </w:r>
            <w:r>
              <w:rPr>
                <w:color w:val="000000"/>
                <w:sz w:val="22"/>
                <w:szCs w:val="22"/>
              </w:rPr>
              <w:t>Промяна на информация свързана със сметката. Промяна на опции свързани със СМС банкиране.</w:t>
            </w:r>
            <w:r>
              <w:fldChar w:fldCharType="end"/>
            </w:r>
            <w:r>
              <w:rPr>
                <w:color w:val="000000"/>
              </w:rPr>
              <w:fldChar w:fldCharType="begin" w:fldLock="1"/>
            </w:r>
            <w:r>
              <w:rPr>
                <w:color w:val="000000"/>
              </w:rPr>
              <w:instrText>MERGEFIELD Element.StructuredScenarioText</w:instrText>
            </w:r>
            <w:r>
              <w:rPr>
                <w:color w:val="000000"/>
              </w:rPr>
              <w:fldChar w:fldCharType="end"/>
            </w:r>
          </w:p>
        </w:tc>
      </w:tr>
      <w:bookmarkEnd w:id="89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91" w:name="BKM_5D395FD1_F55E_4e32_BD6B_91FAABD56581"/>
    <w:p w:rsidR="00B13206" w:rsidRDefault="00B13206" w:rsidP="00053952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2" w:name="_Toc443008322"/>
      <w:r>
        <w:rPr>
          <w:color w:val="000000"/>
        </w:rPr>
        <w:t>View account details</w:t>
      </w:r>
      <w:bookmarkEnd w:id="92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>След успешно намиране на желанат</w:t>
            </w:r>
            <w:r w:rsidR="005401DA">
              <w:rPr>
                <w:color w:val="000000"/>
                <w:sz w:val="22"/>
                <w:szCs w:val="22"/>
                <w:lang w:val="bg-BG"/>
              </w:rPr>
              <w:t>а сметка е възможно влизането в</w:t>
            </w:r>
            <w:r>
              <w:rPr>
                <w:color w:val="000000"/>
                <w:sz w:val="22"/>
                <w:szCs w:val="22"/>
                <w:lang w:val="bg-BG"/>
              </w:rPr>
              <w:t xml:space="preserve"> подменюта за проверяване в реално време на: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1. Наличността, плащанията и постъпленията по сметки (разплащателни, спестовни, депозитни);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2. Операциите извършени с банкови карти и статус на картите;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3. Информация за кредити (остатък, вноска, падежна дата и т.н.);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4. Размерът на начислената до момента лихва по спестовни сметки и депозити, падежни дати и др.;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5. </w:t>
            </w:r>
            <w:r w:rsidR="00090728">
              <w:rPr>
                <w:color w:val="000000"/>
                <w:sz w:val="22"/>
                <w:szCs w:val="22"/>
                <w:lang w:val="bg-BG"/>
              </w:rPr>
              <w:t>Информация за инвестиции;</w:t>
            </w:r>
          </w:p>
          <w:p w:rsidR="00B13206" w:rsidRDefault="00B13206" w:rsidP="00B1320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>6. Извлеченията по сметки и кредитни карти в PDF, както и да отказ за получаването на хартиено извлечение.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91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bookmarkStart w:id="93" w:name="BKM_C11ECE2C_9232_4ee9_A5B5_7DEB43A2B5A4"/>
    <w:p w:rsidR="00B13206" w:rsidRDefault="00B13206" w:rsidP="00053952">
      <w:pPr>
        <w:pStyle w:val="3"/>
        <w:keepNext w:val="0"/>
        <w:numPr>
          <w:ilvl w:val="0"/>
          <w:numId w:val="0"/>
        </w:numPr>
        <w:autoSpaceDE w:val="0"/>
        <w:autoSpaceDN w:val="0"/>
        <w:adjustRightInd w:val="0"/>
        <w:spacing w:before="240" w:line="240" w:lineRule="auto"/>
        <w:ind w:left="2"/>
        <w:rPr>
          <w:color w:val="000000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rPr>
          <w:color w:val="000000"/>
        </w:rPr>
        <w:instrText>Element.Name</w:instrText>
      </w:r>
      <w:r>
        <w:rPr>
          <w:b/>
          <w:bCs/>
        </w:rPr>
        <w:fldChar w:fldCharType="separate"/>
      </w:r>
      <w:bookmarkStart w:id="94" w:name="_Toc443008323"/>
      <w:r>
        <w:rPr>
          <w:color w:val="000000"/>
        </w:rPr>
        <w:t>View client information</w:t>
      </w:r>
      <w:bookmarkEnd w:id="94"/>
      <w:r>
        <w:rPr>
          <w:b/>
          <w:bCs/>
        </w:rPr>
        <w:fldChar w:fldCharType="end"/>
      </w:r>
    </w:p>
    <w:tbl>
      <w:tblPr>
        <w:tblW w:w="0" w:type="auto"/>
        <w:tblInd w:w="7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B13206" w:rsidTr="00B1320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13206" w:rsidRPr="00283AB1" w:rsidRDefault="00B13206" w:rsidP="00B13206">
            <w:pPr>
              <w:rPr>
                <w:color w:val="000000"/>
                <w:sz w:val="22"/>
                <w:szCs w:val="22"/>
                <w:lang w:val="bg-BG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00"/>
                <w:sz w:val="22"/>
                <w:szCs w:val="22"/>
              </w:rPr>
              <w:instrText>Element.Notes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  <w:lang w:val="bg-BG"/>
              </w:rPr>
              <w:t xml:space="preserve">1. </w:t>
            </w:r>
            <w:r w:rsidR="00283AB1">
              <w:rPr>
                <w:color w:val="000000"/>
                <w:sz w:val="22"/>
                <w:szCs w:val="22"/>
                <w:lang w:val="bg-BG"/>
              </w:rPr>
              <w:t>Служителят може да избере</w:t>
            </w:r>
            <w:r w:rsidR="00283AB1">
              <w:rPr>
                <w:color w:val="000000"/>
                <w:sz w:val="22"/>
                <w:szCs w:val="22"/>
              </w:rPr>
              <w:t xml:space="preserve"> </w:t>
            </w:r>
            <w:r w:rsidR="00283AB1">
              <w:rPr>
                <w:color w:val="000000"/>
                <w:sz w:val="22"/>
                <w:szCs w:val="22"/>
                <w:lang w:val="bg-BG"/>
              </w:rPr>
              <w:t>да прегледа информация свързана с даден клиент след като първо намери въпросния клиент.</w:t>
            </w:r>
          </w:p>
          <w:p w:rsidR="00B13206" w:rsidRDefault="00B13206" w:rsidP="00283AB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bg-BG"/>
              </w:rPr>
              <w:t xml:space="preserve">2. </w:t>
            </w:r>
            <w:r w:rsidR="00283AB1">
              <w:rPr>
                <w:color w:val="000000"/>
                <w:sz w:val="22"/>
                <w:szCs w:val="22"/>
                <w:lang w:val="bg-BG"/>
              </w:rPr>
              <w:t>Информацията се показва на екрана.</w:t>
            </w:r>
            <w:r>
              <w:rPr>
                <w:color w:val="000000"/>
                <w:sz w:val="22"/>
                <w:szCs w:val="22"/>
              </w:rPr>
              <w:fldChar w:fldCharType="begin" w:fldLock="1"/>
            </w:r>
            <w:r>
              <w:rPr>
                <w:color w:val="000000"/>
                <w:sz w:val="22"/>
                <w:szCs w:val="22"/>
              </w:rPr>
              <w:instrText>MERGEFIELD Element.StructuredScenarioText</w:instrTex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bookmarkEnd w:id="82"/>
      <w:bookmarkEnd w:id="83"/>
      <w:bookmarkEnd w:id="93"/>
    </w:tbl>
    <w:p w:rsidR="00B13206" w:rsidRDefault="00B13206" w:rsidP="00B13206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283AB1" w:rsidRDefault="00283AB1" w:rsidP="00283AB1">
      <w:pPr>
        <w:rPr>
          <w:lang w:eastAsia="bg-BG"/>
        </w:rPr>
      </w:pPr>
    </w:p>
    <w:p w:rsidR="001B6FD9" w:rsidRPr="00283AB1" w:rsidRDefault="001B6FD9" w:rsidP="00283AB1">
      <w:pPr>
        <w:rPr>
          <w:lang w:eastAsia="bg-BG"/>
        </w:rPr>
      </w:pPr>
    </w:p>
    <w:p w:rsidR="006F5DF5" w:rsidRPr="00331285" w:rsidRDefault="006F5DF5" w:rsidP="006F5DF5">
      <w:pPr>
        <w:pStyle w:val="1"/>
        <w:rPr>
          <w:szCs w:val="24"/>
        </w:rPr>
      </w:pPr>
      <w:bookmarkStart w:id="95" w:name="_Toc443008324"/>
      <w:r w:rsidRPr="00A915CA">
        <w:rPr>
          <w:bCs/>
          <w:iCs/>
          <w:szCs w:val="24"/>
          <w:lang w:val="bg-BG"/>
        </w:rPr>
        <w:lastRenderedPageBreak/>
        <w:t>Модул</w:t>
      </w:r>
      <w:r w:rsidRPr="00331285">
        <w:rPr>
          <w:bCs/>
          <w:i/>
          <w:iCs/>
          <w:szCs w:val="24"/>
          <w:lang w:val="bg-BG"/>
        </w:rPr>
        <w:t xml:space="preserve"> „</w:t>
      </w:r>
      <w:r w:rsidRPr="00331285">
        <w:rPr>
          <w:bCs/>
          <w:i/>
          <w:iCs/>
          <w:szCs w:val="24"/>
        </w:rPr>
        <w:fldChar w:fldCharType="begin" w:fldLock="1"/>
      </w:r>
      <w:r w:rsidRPr="00331285">
        <w:rPr>
          <w:bCs/>
          <w:i/>
          <w:iCs/>
          <w:szCs w:val="24"/>
        </w:rPr>
        <w:instrText xml:space="preserve">MERGEFIELD </w:instrText>
      </w:r>
      <w:r w:rsidRPr="00331285">
        <w:rPr>
          <w:szCs w:val="24"/>
        </w:rPr>
        <w:instrText>Pkg.Name</w:instrText>
      </w:r>
      <w:r w:rsidRPr="00331285">
        <w:rPr>
          <w:bCs/>
          <w:i/>
          <w:iCs/>
          <w:szCs w:val="24"/>
        </w:rPr>
        <w:fldChar w:fldCharType="separate"/>
      </w:r>
      <w:r w:rsidRPr="00331285">
        <w:rPr>
          <w:szCs w:val="24"/>
        </w:rPr>
        <w:t>Интеграция с външни системи</w:t>
      </w:r>
      <w:r w:rsidRPr="00331285">
        <w:rPr>
          <w:bCs/>
          <w:i/>
          <w:iCs/>
          <w:szCs w:val="24"/>
        </w:rPr>
        <w:fldChar w:fldCharType="end"/>
      </w:r>
      <w:r>
        <w:rPr>
          <w:bCs/>
          <w:i/>
          <w:iCs/>
          <w:szCs w:val="24"/>
          <w:lang w:val="bg-BG"/>
        </w:rPr>
        <w:t>“</w:t>
      </w:r>
      <w:bookmarkEnd w:id="95"/>
    </w:p>
    <w:p w:rsidR="006F5DF5" w:rsidRDefault="006F5DF5" w:rsidP="006F5DF5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6F5DF5" w:rsidRDefault="006F5DF5" w:rsidP="006F5DF5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96" w:name="BKM_4A1AD411_10E9_4a10_B420_C1A73A5B50DF"/>
      <w:r>
        <w:rPr>
          <w:noProof/>
          <w:shd w:val="clear" w:color="auto" w:fill="auto"/>
          <w:lang w:val="bg-BG"/>
        </w:rPr>
        <w:drawing>
          <wp:inline distT="0" distB="0" distL="0" distR="0" wp14:anchorId="0358B22F" wp14:editId="7CB87941">
            <wp:extent cx="5457825" cy="3248025"/>
            <wp:effectExtent l="0" t="0" r="9525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F5" w:rsidRDefault="001B6328" w:rsidP="006F5DF5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Фиг.9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t>Интеграция с външни системи</w:t>
      </w:r>
      <w:r w:rsidR="006F5DF5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6F5DF5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96"/>
    </w:p>
    <w:p w:rsidR="006F5DF5" w:rsidRPr="000F06AA" w:rsidRDefault="006F5DF5" w:rsidP="006F5DF5">
      <w:pPr>
        <w:rPr>
          <w:lang w:eastAsia="bg-BG"/>
        </w:rPr>
      </w:pPr>
    </w:p>
    <w:p w:rsidR="006F5DF5" w:rsidRPr="000F06AA" w:rsidRDefault="006F5DF5" w:rsidP="006F5DF5">
      <w:pPr>
        <w:pStyle w:val="2"/>
        <w:rPr>
          <w:lang w:val="bg-BG" w:eastAsia="bg-BG"/>
        </w:rPr>
      </w:pPr>
      <w:bookmarkStart w:id="97" w:name="_Toc443008325"/>
      <w:r w:rsidRPr="00415862">
        <w:rPr>
          <w:sz w:val="22"/>
          <w:szCs w:val="22"/>
          <w:lang w:val="bg-BG" w:eastAsia="bg-BG"/>
        </w:rPr>
        <w:t>Получаване и обработване на заявка от външна система</w:t>
      </w:r>
      <w:r w:rsidRPr="000F06AA">
        <w:rPr>
          <w:lang w:val="bg-BG" w:eastAsia="bg-BG"/>
        </w:rPr>
        <w:t>.</w:t>
      </w:r>
      <w:bookmarkEnd w:id="97"/>
    </w:p>
    <w:p w:rsidR="006F5DF5" w:rsidRPr="00F46640" w:rsidRDefault="006F5DF5" w:rsidP="006F5DF5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Предусловие</w:t>
      </w:r>
      <w:r w:rsidRPr="00F46640">
        <w:rPr>
          <w:sz w:val="22"/>
          <w:szCs w:val="22"/>
        </w:rPr>
        <w:t xml:space="preserve">: </w:t>
      </w:r>
    </w:p>
    <w:p w:rsidR="006F5DF5" w:rsidRPr="00F46640" w:rsidRDefault="006F5DF5" w:rsidP="006F5DF5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Получаване на заявка от външна система.</w:t>
      </w:r>
    </w:p>
    <w:p w:rsidR="006F5DF5" w:rsidRPr="00F46640" w:rsidRDefault="006F5DF5" w:rsidP="006F5DF5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Последователност на действия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 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Получаване на заявка.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Запазване на информация за получена заявка.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Валидация и аутентикация. При настъпила грешка се преминава на стъпка 4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Грешка при валидация и аутентикация. Заявката не може да бъде изпълнена.Преминаване към стъпка 7.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Проверка на базата данни за необходимата информация.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Освен проверка в базата данни, може да се наложи да бъдат направени промени(например при получена заявка от банкоматна система за извършване на транзакция).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Създаване на отговор на заявката.</w:t>
      </w:r>
    </w:p>
    <w:p w:rsidR="006F5DF5" w:rsidRPr="00F46640" w:rsidRDefault="006F5DF5" w:rsidP="006C7EA3">
      <w:pPr>
        <w:pStyle w:val="af6"/>
        <w:widowControl/>
        <w:numPr>
          <w:ilvl w:val="0"/>
          <w:numId w:val="4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Изпращане на отговор.</w:t>
      </w:r>
    </w:p>
    <w:p w:rsidR="006F5DF5" w:rsidRPr="00F46640" w:rsidRDefault="006F5DF5" w:rsidP="006F5DF5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Неправилно протичане</w:t>
      </w:r>
      <w:r w:rsidRPr="00F46640">
        <w:rPr>
          <w:sz w:val="22"/>
          <w:szCs w:val="22"/>
        </w:rPr>
        <w:t>:</w:t>
      </w:r>
    </w:p>
    <w:p w:rsidR="006F5DF5" w:rsidRPr="00F46640" w:rsidRDefault="006F5DF5" w:rsidP="006C7EA3">
      <w:pPr>
        <w:pStyle w:val="af6"/>
        <w:widowControl/>
        <w:numPr>
          <w:ilvl w:val="0"/>
          <w:numId w:val="5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При не намерена информация в базата данни се оформя подходящ отговор на заявката за неоткрита информация.</w:t>
      </w: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Default="008C7A9D" w:rsidP="008C7A9D">
      <w:pPr>
        <w:widowControl/>
        <w:spacing w:after="200" w:line="276" w:lineRule="auto"/>
        <w:rPr>
          <w:lang w:val="bg-BG"/>
        </w:rPr>
      </w:pPr>
    </w:p>
    <w:p w:rsidR="008C7A9D" w:rsidRPr="00A915CA" w:rsidRDefault="008C7A9D" w:rsidP="008C7A9D">
      <w:pPr>
        <w:widowControl/>
        <w:spacing w:after="200" w:line="276" w:lineRule="auto"/>
      </w:pPr>
    </w:p>
    <w:bookmarkStart w:id="98" w:name="Модул__Банкомати_"/>
    <w:bookmarkStart w:id="99" w:name="BKM_E021E467_6C15_440d_94C1_F87865ED6FD5"/>
    <w:p w:rsidR="00AD13DB" w:rsidRDefault="00AD13DB" w:rsidP="00AD13DB">
      <w:pPr>
        <w:pStyle w:val="1"/>
      </w:pPr>
      <w:r>
        <w:rPr>
          <w:bCs/>
          <w:i/>
          <w:iCs/>
        </w:rPr>
        <w:lastRenderedPageBreak/>
        <w:fldChar w:fldCharType="begin" w:fldLock="1"/>
      </w:r>
      <w:r>
        <w:rPr>
          <w:bCs/>
          <w:i/>
          <w:iCs/>
        </w:rPr>
        <w:instrText xml:space="preserve">MERGEFIELD </w:instrText>
      </w:r>
      <w:r>
        <w:instrText>Pkg.Name</w:instrText>
      </w:r>
      <w:r>
        <w:rPr>
          <w:bCs/>
          <w:i/>
          <w:iCs/>
        </w:rPr>
        <w:fldChar w:fldCharType="separate"/>
      </w:r>
      <w:bookmarkStart w:id="100" w:name="_Toc443008326"/>
      <w:r>
        <w:t>Модул "Банкомати"</w:t>
      </w:r>
      <w:bookmarkEnd w:id="100"/>
      <w:r>
        <w:rPr>
          <w:bCs/>
          <w:i/>
          <w:iCs/>
        </w:rPr>
        <w:fldChar w:fldCharType="end"/>
      </w:r>
    </w:p>
    <w:p w:rsidR="00AD13DB" w:rsidRDefault="00AD13DB" w:rsidP="00AD13DB">
      <w:pPr>
        <w:pStyle w:val="af8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</w:p>
    <w:p w:rsidR="00AD13DB" w:rsidRDefault="00AD13DB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101" w:name="BKM_49C2286D_E447_4dc3_BA03_F8ADA2960879"/>
      <w:r>
        <w:rPr>
          <w:noProof/>
          <w:shd w:val="clear" w:color="auto" w:fill="auto"/>
          <w:lang w:val="bg-BG"/>
        </w:rPr>
        <w:drawing>
          <wp:inline distT="0" distB="0" distL="0" distR="0" wp14:anchorId="1FC4FBB4" wp14:editId="62F8EEF9">
            <wp:extent cx="6453963" cy="6815125"/>
            <wp:effectExtent l="0" t="0" r="4445" b="508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47" cy="68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DB" w:rsidRDefault="001B6328" w:rsidP="00AD13DB">
      <w:pPr>
        <w:pStyle w:val="af8"/>
        <w:jc w:val="center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r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>Фиг.10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  <w:lang w:val="bg-BG"/>
        </w:rPr>
        <w:t xml:space="preserve"> 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 xml:space="preserve"> 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begin" w:fldLock="1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instrText>MERGEFIELD Diagram.Name</w:instrTex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separate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t>Модул "Банкомати"</w:t>
      </w:r>
      <w:r w:rsidR="00AD13DB">
        <w:rPr>
          <w:rFonts w:eastAsia="Times New Roman"/>
          <w:color w:val="000000"/>
          <w:sz w:val="22"/>
          <w:szCs w:val="22"/>
          <w:shd w:val="clear" w:color="auto" w:fill="auto"/>
        </w:rPr>
        <w:fldChar w:fldCharType="end"/>
      </w:r>
      <w:r w:rsidR="00AD13DB"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  <w:t xml:space="preserve"> </w:t>
      </w:r>
      <w:bookmarkEnd w:id="101"/>
    </w:p>
    <w:p w:rsidR="00E56118" w:rsidRPr="00E56118" w:rsidRDefault="00E56118" w:rsidP="00E56118">
      <w:pPr>
        <w:rPr>
          <w:lang w:eastAsia="bg-BG"/>
        </w:rPr>
      </w:pPr>
    </w:p>
    <w:p w:rsidR="00E56118" w:rsidRPr="00A915CA" w:rsidRDefault="00E56118" w:rsidP="00A915CA">
      <w:pPr>
        <w:jc w:val="both"/>
        <w:rPr>
          <w:lang w:val="bg-BG" w:eastAsia="bg-BG"/>
        </w:rPr>
      </w:pPr>
      <w:r w:rsidRPr="00A915CA">
        <w:rPr>
          <w:color w:val="000000"/>
          <w:sz w:val="22"/>
          <w:szCs w:val="22"/>
          <w:lang w:val="bg-BG" w:eastAsia="bg-BG"/>
        </w:rPr>
        <w:t xml:space="preserve">В горната част на фиг. 10 е изобразена диаграма, която показва как би протекъл процесът при използване на банкомат в изпращането на заявка към </w:t>
      </w:r>
      <w:r w:rsidRPr="00A915CA">
        <w:rPr>
          <w:color w:val="000000"/>
          <w:sz w:val="22"/>
          <w:szCs w:val="22"/>
          <w:lang w:eastAsia="bg-BG"/>
        </w:rPr>
        <w:t xml:space="preserve">ABM </w:t>
      </w:r>
      <w:r w:rsidRPr="00A915CA">
        <w:rPr>
          <w:color w:val="000000"/>
          <w:sz w:val="22"/>
          <w:szCs w:val="22"/>
          <w:lang w:val="bg-BG" w:eastAsia="bg-BG"/>
        </w:rPr>
        <w:t>системата.</w:t>
      </w:r>
      <w:r w:rsidR="00A915CA" w:rsidRPr="00A915CA">
        <w:rPr>
          <w:color w:val="000000"/>
          <w:sz w:val="22"/>
          <w:szCs w:val="22"/>
          <w:lang w:eastAsia="bg-BG"/>
        </w:rPr>
        <w:t xml:space="preserve"> </w:t>
      </w:r>
      <w:r w:rsidR="00A915CA" w:rsidRPr="00A915CA">
        <w:rPr>
          <w:color w:val="000000"/>
          <w:sz w:val="22"/>
          <w:szCs w:val="22"/>
          <w:lang w:val="bg-BG" w:eastAsia="bg-BG"/>
        </w:rPr>
        <w:t>След като заявката е изпратена към системата, тя се обработва от модула „Интеграция с външни системи“.</w:t>
      </w:r>
    </w:p>
    <w:p w:rsidR="00AD13DB" w:rsidRPr="00415862" w:rsidRDefault="00AD13DB" w:rsidP="00AD13DB">
      <w:pPr>
        <w:pStyle w:val="2"/>
        <w:rPr>
          <w:sz w:val="22"/>
          <w:szCs w:val="22"/>
        </w:rPr>
      </w:pPr>
      <w:bookmarkStart w:id="102" w:name="_Toc443008327"/>
      <w:bookmarkEnd w:id="98"/>
      <w:bookmarkEnd w:id="99"/>
      <w:r w:rsidRPr="00415862">
        <w:rPr>
          <w:sz w:val="22"/>
          <w:szCs w:val="22"/>
          <w:lang w:val="bg-BG"/>
        </w:rPr>
        <w:lastRenderedPageBreak/>
        <w:t>Потребителски случаи за управление на записи свързани с банкомати</w:t>
      </w:r>
      <w:bookmarkEnd w:id="102"/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Актьор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</w:t>
      </w:r>
      <w:r w:rsidRPr="00F46640">
        <w:rPr>
          <w:sz w:val="22"/>
          <w:szCs w:val="22"/>
        </w:rPr>
        <w:t>(Employee)</w:t>
      </w:r>
      <w:r w:rsidRPr="00F46640">
        <w:rPr>
          <w:sz w:val="22"/>
          <w:szCs w:val="22"/>
          <w:lang w:val="bg-BG"/>
        </w:rPr>
        <w:t>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 xml:space="preserve"> Предусловие</w:t>
      </w:r>
      <w:r w:rsidRPr="00F46640">
        <w:rPr>
          <w:sz w:val="22"/>
          <w:szCs w:val="22"/>
        </w:rPr>
        <w:t xml:space="preserve">: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трябва да се е вписал в системата.</w:t>
      </w:r>
    </w:p>
    <w:p w:rsidR="00AD13DB" w:rsidRPr="00F46640" w:rsidRDefault="00AD13DB" w:rsidP="00AD13DB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Последователност на действия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 </w:t>
      </w:r>
    </w:p>
    <w:p w:rsidR="00AD13DB" w:rsidRPr="00F46640" w:rsidRDefault="00AD13DB" w:rsidP="006C7EA3">
      <w:pPr>
        <w:pStyle w:val="af6"/>
        <w:numPr>
          <w:ilvl w:val="0"/>
          <w:numId w:val="6"/>
        </w:num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избира меню „</w:t>
      </w:r>
      <w:r w:rsidRPr="00F46640">
        <w:rPr>
          <w:sz w:val="22"/>
          <w:szCs w:val="22"/>
        </w:rPr>
        <w:t>Maintain ATM records</w:t>
      </w:r>
      <w:r w:rsidRPr="00F46640">
        <w:rPr>
          <w:sz w:val="22"/>
          <w:szCs w:val="22"/>
          <w:lang w:val="bg-BG"/>
        </w:rPr>
        <w:t>“</w:t>
      </w:r>
    </w:p>
    <w:p w:rsidR="00AD13DB" w:rsidRPr="00F46640" w:rsidRDefault="00AD13DB" w:rsidP="006C7EA3">
      <w:pPr>
        <w:pStyle w:val="af6"/>
        <w:numPr>
          <w:ilvl w:val="0"/>
          <w:numId w:val="6"/>
        </w:num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За добавяне на запис за нов банкомат-„</w:t>
      </w:r>
      <w:r w:rsidRPr="00F46640">
        <w:rPr>
          <w:sz w:val="22"/>
          <w:szCs w:val="22"/>
        </w:rPr>
        <w:t>Add new ATM</w:t>
      </w:r>
      <w:r w:rsidRPr="00F46640">
        <w:rPr>
          <w:sz w:val="22"/>
          <w:szCs w:val="22"/>
          <w:lang w:val="bg-BG"/>
        </w:rPr>
        <w:t>“, за модифизиране на запис на банкомат „</w:t>
      </w:r>
      <w:r w:rsidRPr="00F46640">
        <w:rPr>
          <w:sz w:val="22"/>
          <w:szCs w:val="22"/>
        </w:rPr>
        <w:t>Modify ATM information</w:t>
      </w:r>
      <w:r w:rsidRPr="00F46640">
        <w:rPr>
          <w:sz w:val="22"/>
          <w:szCs w:val="22"/>
          <w:lang w:val="bg-BG"/>
        </w:rPr>
        <w:t>“, за изтриване на банкомат от списъка с банкомати „</w:t>
      </w:r>
      <w:r w:rsidRPr="00F46640">
        <w:rPr>
          <w:sz w:val="22"/>
          <w:szCs w:val="22"/>
        </w:rPr>
        <w:t>Delete ATM</w:t>
      </w:r>
      <w:r w:rsidRPr="00F46640">
        <w:rPr>
          <w:sz w:val="22"/>
          <w:szCs w:val="22"/>
          <w:lang w:val="bg-BG"/>
        </w:rPr>
        <w:t>“</w:t>
      </w:r>
    </w:p>
    <w:p w:rsidR="00AD13DB" w:rsidRPr="00F46640" w:rsidRDefault="00AD13DB" w:rsidP="00AD13DB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Неправилно протичане</w:t>
      </w:r>
      <w:r w:rsidRPr="00F46640">
        <w:rPr>
          <w:sz w:val="22"/>
          <w:szCs w:val="22"/>
        </w:rPr>
        <w:t>:</w:t>
      </w:r>
    </w:p>
    <w:p w:rsidR="00AD13DB" w:rsidRPr="00F46640" w:rsidRDefault="00AD13DB" w:rsidP="006C7EA3">
      <w:pPr>
        <w:pStyle w:val="af6"/>
        <w:widowControl/>
        <w:numPr>
          <w:ilvl w:val="0"/>
          <w:numId w:val="7"/>
        </w:numPr>
        <w:spacing w:after="200" w:line="276" w:lineRule="auto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Некоректно въведени данни при вкарване на нов банкомат в системата или модификация на вече съществуващ.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Краен резултат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pStyle w:val="af8"/>
        <w:rPr>
          <w:rFonts w:ascii="Times New Roman" w:hAnsi="Times New Roman" w:cs="Times New Roman"/>
          <w:sz w:val="22"/>
          <w:szCs w:val="22"/>
          <w:lang w:val="bg-BG"/>
        </w:rPr>
      </w:pPr>
      <w:r w:rsidRPr="00F46640">
        <w:rPr>
          <w:rFonts w:ascii="Times New Roman" w:hAnsi="Times New Roman" w:cs="Times New Roman"/>
          <w:sz w:val="22"/>
          <w:szCs w:val="22"/>
          <w:lang w:val="bg-BG"/>
        </w:rPr>
        <w:t>Въвеждане, модифициране или извеждане на информация от БД.</w:t>
      </w:r>
    </w:p>
    <w:p w:rsidR="00AD13DB" w:rsidRPr="00415862" w:rsidRDefault="00AD13DB" w:rsidP="00AD13DB">
      <w:pPr>
        <w:pStyle w:val="2"/>
        <w:rPr>
          <w:sz w:val="22"/>
          <w:szCs w:val="22"/>
        </w:rPr>
      </w:pPr>
      <w:bookmarkStart w:id="103" w:name="_Toc443008328"/>
      <w:r w:rsidRPr="00415862">
        <w:rPr>
          <w:sz w:val="22"/>
          <w:szCs w:val="22"/>
          <w:lang w:val="bg-BG"/>
        </w:rPr>
        <w:t>Потребителски случаи за проверка състояние на банкомат и изпращане на заявка за презареждане от служител</w:t>
      </w:r>
      <w:bookmarkEnd w:id="103"/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Актьор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</w:t>
      </w:r>
      <w:r w:rsidRPr="00F46640">
        <w:rPr>
          <w:sz w:val="22"/>
          <w:szCs w:val="22"/>
        </w:rPr>
        <w:t>(Employee)</w:t>
      </w:r>
      <w:r w:rsidRPr="00F46640">
        <w:rPr>
          <w:sz w:val="22"/>
          <w:szCs w:val="22"/>
          <w:lang w:val="bg-BG"/>
        </w:rPr>
        <w:t>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 xml:space="preserve"> Предусловие</w:t>
      </w:r>
      <w:r w:rsidRPr="00F46640">
        <w:rPr>
          <w:sz w:val="22"/>
          <w:szCs w:val="22"/>
        </w:rPr>
        <w:t xml:space="preserve">: </w:t>
      </w:r>
    </w:p>
    <w:p w:rsidR="00AD13DB" w:rsidRPr="00F46640" w:rsidRDefault="00AD13DB" w:rsidP="00AD13DB">
      <w:pPr>
        <w:ind w:firstLine="720"/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трябва да се е вписал в системата.</w:t>
      </w:r>
    </w:p>
    <w:p w:rsidR="00AD13DB" w:rsidRPr="00F46640" w:rsidRDefault="00AD13DB" w:rsidP="00AD13DB">
      <w:p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Последователност на действия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 </w:t>
      </w:r>
    </w:p>
    <w:p w:rsidR="00AD13DB" w:rsidRPr="00F46640" w:rsidRDefault="00AD13DB" w:rsidP="006C7EA3">
      <w:pPr>
        <w:pStyle w:val="af6"/>
        <w:numPr>
          <w:ilvl w:val="0"/>
          <w:numId w:val="8"/>
        </w:numPr>
        <w:rPr>
          <w:sz w:val="22"/>
          <w:szCs w:val="22"/>
          <w:lang w:val="bg-BG"/>
        </w:rPr>
      </w:pPr>
      <w:r w:rsidRPr="00F46640">
        <w:rPr>
          <w:sz w:val="22"/>
          <w:szCs w:val="22"/>
          <w:lang w:val="bg-BG"/>
        </w:rPr>
        <w:t>Служителят избира меню „</w:t>
      </w:r>
      <w:r w:rsidRPr="00F46640">
        <w:rPr>
          <w:sz w:val="22"/>
          <w:szCs w:val="22"/>
        </w:rPr>
        <w:t>Check ATM status</w:t>
      </w:r>
      <w:r w:rsidRPr="00F46640">
        <w:rPr>
          <w:sz w:val="22"/>
          <w:szCs w:val="22"/>
          <w:lang w:val="bg-BG"/>
        </w:rPr>
        <w:t>“</w:t>
      </w:r>
      <w:r w:rsidR="00A6019D">
        <w:rPr>
          <w:sz w:val="22"/>
          <w:szCs w:val="22"/>
        </w:rPr>
        <w:t>.</w:t>
      </w:r>
    </w:p>
    <w:p w:rsidR="00AD13DB" w:rsidRPr="00F46640" w:rsidRDefault="00A6019D" w:rsidP="006C7EA3">
      <w:pPr>
        <w:pStyle w:val="af6"/>
        <w:numPr>
          <w:ilvl w:val="0"/>
          <w:numId w:val="8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При необходимост може да избере опция за и</w:t>
      </w:r>
      <w:r w:rsidR="00AD13DB" w:rsidRPr="00F46640">
        <w:rPr>
          <w:sz w:val="22"/>
          <w:szCs w:val="22"/>
          <w:lang w:val="bg-BG"/>
        </w:rPr>
        <w:t>зпращане на съобщение за презареждане</w:t>
      </w:r>
      <w:r>
        <w:rPr>
          <w:sz w:val="22"/>
          <w:szCs w:val="22"/>
        </w:rPr>
        <w:t>.</w:t>
      </w:r>
    </w:p>
    <w:p w:rsidR="00AD13DB" w:rsidRPr="00F46640" w:rsidRDefault="00AD13DB" w:rsidP="00AD13DB">
      <w:pPr>
        <w:rPr>
          <w:sz w:val="22"/>
          <w:szCs w:val="22"/>
        </w:rPr>
      </w:pPr>
      <w:r w:rsidRPr="00F46640">
        <w:rPr>
          <w:sz w:val="22"/>
          <w:szCs w:val="22"/>
          <w:lang w:val="bg-BG"/>
        </w:rPr>
        <w:t>Краен резултат</w:t>
      </w:r>
      <w:r w:rsidRPr="00F46640">
        <w:rPr>
          <w:sz w:val="22"/>
          <w:szCs w:val="22"/>
        </w:rPr>
        <w:t>:</w:t>
      </w:r>
      <w:r w:rsidRPr="00F46640">
        <w:rPr>
          <w:sz w:val="22"/>
          <w:szCs w:val="22"/>
          <w:lang w:val="bg-BG"/>
        </w:rPr>
        <w:t xml:space="preserve"> </w:t>
      </w:r>
    </w:p>
    <w:p w:rsidR="00AD13DB" w:rsidRPr="00F46640" w:rsidRDefault="00AD13DB" w:rsidP="00AD13DB">
      <w:pPr>
        <w:pStyle w:val="af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auto"/>
          <w:lang w:val="en-US"/>
        </w:rPr>
      </w:pPr>
      <w:r w:rsidRPr="00F46640">
        <w:rPr>
          <w:rFonts w:ascii="Times New Roman" w:hAnsi="Times New Roman" w:cs="Times New Roman"/>
          <w:sz w:val="22"/>
          <w:szCs w:val="22"/>
          <w:lang w:val="bg-BG"/>
        </w:rPr>
        <w:t>Изпратено съобщение за презареждане.</w:t>
      </w:r>
    </w:p>
    <w:p w:rsidR="00B13206" w:rsidRPr="00F46640" w:rsidRDefault="00B13206" w:rsidP="00B13206">
      <w:pPr>
        <w:rPr>
          <w:sz w:val="22"/>
          <w:szCs w:val="22"/>
        </w:rPr>
      </w:pPr>
    </w:p>
    <w:p w:rsidR="00147C22" w:rsidRPr="00147C22" w:rsidRDefault="00147C22" w:rsidP="00147C22">
      <w:pPr>
        <w:ind w:left="720"/>
        <w:rPr>
          <w:lang w:val="bg-BG"/>
        </w:rPr>
      </w:pPr>
    </w:p>
    <w:sectPr w:rsidR="00147C22" w:rsidRPr="00147C22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881" w:rsidRDefault="00382881">
      <w:pPr>
        <w:spacing w:line="240" w:lineRule="auto"/>
      </w:pPr>
      <w:r>
        <w:separator/>
      </w:r>
    </w:p>
  </w:endnote>
  <w:endnote w:type="continuationSeparator" w:id="0">
    <w:p w:rsidR="00382881" w:rsidRDefault="00382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Default="00B37CCF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37CCF" w:rsidRDefault="00B37CCF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7C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7CCF" w:rsidRPr="00434E81" w:rsidRDefault="00B37CCF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7CCF" w:rsidRDefault="00B37CCF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7632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7CCF" w:rsidRDefault="00B37CC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576324">
            <w:rPr>
              <w:rStyle w:val="ab"/>
              <w:noProof/>
            </w:rPr>
            <w:t>2</w:t>
          </w:r>
          <w:r>
            <w:rPr>
              <w:rStyle w:val="ab"/>
            </w:rPr>
            <w:fldChar w:fldCharType="end"/>
          </w:r>
          <w:r>
            <w:rPr>
              <w:rStyle w:val="ab"/>
            </w:rPr>
            <w:t xml:space="preserve"> от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NUMPAGES  \* MERGEFORMAT </w:instrText>
          </w:r>
          <w:r>
            <w:rPr>
              <w:rStyle w:val="ab"/>
            </w:rPr>
            <w:fldChar w:fldCharType="separate"/>
          </w:r>
          <w:r w:rsidR="00576324">
            <w:rPr>
              <w:rStyle w:val="ab"/>
              <w:noProof/>
            </w:rPr>
            <w:t>18</w:t>
          </w:r>
          <w:r>
            <w:rPr>
              <w:rStyle w:val="ab"/>
            </w:rPr>
            <w:fldChar w:fldCharType="end"/>
          </w:r>
        </w:p>
      </w:tc>
    </w:tr>
  </w:tbl>
  <w:p w:rsidR="00B37CCF" w:rsidRDefault="00B37CC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Default="00B37CC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881" w:rsidRDefault="00382881">
      <w:pPr>
        <w:spacing w:line="240" w:lineRule="auto"/>
      </w:pPr>
      <w:r>
        <w:separator/>
      </w:r>
    </w:p>
  </w:footnote>
  <w:footnote w:type="continuationSeparator" w:id="0">
    <w:p w:rsidR="00382881" w:rsidRDefault="00382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Pr="00F55D95" w:rsidRDefault="00B37CCF">
    <w:pPr>
      <w:rPr>
        <w:sz w:val="24"/>
        <w:lang w:val="bg-BG"/>
      </w:rPr>
    </w:pPr>
  </w:p>
  <w:p w:rsidR="00B37CCF" w:rsidRDefault="00B37CCF">
    <w:pPr>
      <w:pBdr>
        <w:top w:val="single" w:sz="6" w:space="1" w:color="auto"/>
      </w:pBdr>
      <w:rPr>
        <w:sz w:val="24"/>
      </w:rPr>
    </w:pPr>
  </w:p>
  <w:p w:rsidR="00B37CCF" w:rsidRPr="00953D38" w:rsidRDefault="00B37CCF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37CCF" w:rsidRDefault="00B37CCF">
    <w:pPr>
      <w:pBdr>
        <w:bottom w:val="single" w:sz="6" w:space="1" w:color="auto"/>
      </w:pBdr>
      <w:jc w:val="right"/>
      <w:rPr>
        <w:sz w:val="24"/>
      </w:rPr>
    </w:pPr>
  </w:p>
  <w:p w:rsidR="00B37CCF" w:rsidRDefault="00B37CC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7CCF">
      <w:tc>
        <w:tcPr>
          <w:tcW w:w="6379" w:type="dxa"/>
        </w:tcPr>
        <w:p w:rsidR="00B37CCF" w:rsidRPr="00BA2004" w:rsidRDefault="00B37CCF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B37CCF" w:rsidRPr="00402938" w:rsidRDefault="00B37CCF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B37CCF">
      <w:tc>
        <w:tcPr>
          <w:tcW w:w="6379" w:type="dxa"/>
        </w:tcPr>
        <w:p w:rsidR="00B37CCF" w:rsidRPr="0096536F" w:rsidRDefault="00B37CCF">
          <w:pPr>
            <w:rPr>
              <w:lang w:val="bg-BG"/>
            </w:rPr>
          </w:pPr>
          <w:r>
            <w:rPr>
              <w:lang w:val="bg-BG"/>
            </w:rPr>
            <w:t>Модел на потребителските случаи</w:t>
          </w:r>
        </w:p>
      </w:tc>
      <w:tc>
        <w:tcPr>
          <w:tcW w:w="3179" w:type="dxa"/>
        </w:tcPr>
        <w:p w:rsidR="00B37CCF" w:rsidRPr="00F55D95" w:rsidRDefault="00B37CCF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11.02.2016г.</w:t>
          </w:r>
        </w:p>
      </w:tc>
    </w:tr>
  </w:tbl>
  <w:p w:rsidR="00B37CCF" w:rsidRDefault="00B37C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CF" w:rsidRDefault="00B37CC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CC40DA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53C4B"/>
    <w:multiLevelType w:val="hybridMultilevel"/>
    <w:tmpl w:val="BACA4C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683"/>
    <w:multiLevelType w:val="hybridMultilevel"/>
    <w:tmpl w:val="143A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BAC"/>
    <w:multiLevelType w:val="hybridMultilevel"/>
    <w:tmpl w:val="3B78EE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3977"/>
    <w:multiLevelType w:val="hybridMultilevel"/>
    <w:tmpl w:val="2C9E00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92CF4"/>
    <w:multiLevelType w:val="hybridMultilevel"/>
    <w:tmpl w:val="517EBF5A"/>
    <w:lvl w:ilvl="0" w:tplc="EC4C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B528FD"/>
    <w:multiLevelType w:val="hybridMultilevel"/>
    <w:tmpl w:val="06F2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A56AF"/>
    <w:multiLevelType w:val="hybridMultilevel"/>
    <w:tmpl w:val="50FC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44DB6"/>
    <w:multiLevelType w:val="hybridMultilevel"/>
    <w:tmpl w:val="96E0A0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275E"/>
    <w:multiLevelType w:val="hybridMultilevel"/>
    <w:tmpl w:val="D49CE7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68FB"/>
    <w:multiLevelType w:val="hybridMultilevel"/>
    <w:tmpl w:val="E25C8C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84451"/>
    <w:multiLevelType w:val="hybridMultilevel"/>
    <w:tmpl w:val="CD721D04"/>
    <w:lvl w:ilvl="0" w:tplc="F632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3B366B"/>
    <w:multiLevelType w:val="hybridMultilevel"/>
    <w:tmpl w:val="654458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3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53952"/>
    <w:rsid w:val="00057173"/>
    <w:rsid w:val="0006226E"/>
    <w:rsid w:val="0006336A"/>
    <w:rsid w:val="000835C3"/>
    <w:rsid w:val="00090728"/>
    <w:rsid w:val="00093FDA"/>
    <w:rsid w:val="000A3FB8"/>
    <w:rsid w:val="000E0483"/>
    <w:rsid w:val="000F06AA"/>
    <w:rsid w:val="000F6593"/>
    <w:rsid w:val="0010336B"/>
    <w:rsid w:val="00113D03"/>
    <w:rsid w:val="00114C94"/>
    <w:rsid w:val="00130AEB"/>
    <w:rsid w:val="00145916"/>
    <w:rsid w:val="00147C22"/>
    <w:rsid w:val="00161B21"/>
    <w:rsid w:val="001621B5"/>
    <w:rsid w:val="0018137B"/>
    <w:rsid w:val="00182022"/>
    <w:rsid w:val="001B259E"/>
    <w:rsid w:val="001B5BF3"/>
    <w:rsid w:val="001B6328"/>
    <w:rsid w:val="001B6FD9"/>
    <w:rsid w:val="001C199E"/>
    <w:rsid w:val="001C34A5"/>
    <w:rsid w:val="001D78C8"/>
    <w:rsid w:val="001F087D"/>
    <w:rsid w:val="00230F33"/>
    <w:rsid w:val="00231AED"/>
    <w:rsid w:val="00231B95"/>
    <w:rsid w:val="00237ECC"/>
    <w:rsid w:val="002438A7"/>
    <w:rsid w:val="002467A1"/>
    <w:rsid w:val="00256ED2"/>
    <w:rsid w:val="002642B2"/>
    <w:rsid w:val="00275E00"/>
    <w:rsid w:val="00283AB1"/>
    <w:rsid w:val="00296CF2"/>
    <w:rsid w:val="002975B1"/>
    <w:rsid w:val="002A2B74"/>
    <w:rsid w:val="002A3DB4"/>
    <w:rsid w:val="002B01FB"/>
    <w:rsid w:val="002B0F62"/>
    <w:rsid w:val="002B3BC8"/>
    <w:rsid w:val="002B56ED"/>
    <w:rsid w:val="002C11D0"/>
    <w:rsid w:val="002E2774"/>
    <w:rsid w:val="002E5F49"/>
    <w:rsid w:val="002F5288"/>
    <w:rsid w:val="003012FB"/>
    <w:rsid w:val="0030307A"/>
    <w:rsid w:val="00306C82"/>
    <w:rsid w:val="00307C3C"/>
    <w:rsid w:val="00310A42"/>
    <w:rsid w:val="00321E5B"/>
    <w:rsid w:val="00325BAA"/>
    <w:rsid w:val="00327CD5"/>
    <w:rsid w:val="00330998"/>
    <w:rsid w:val="00330C7A"/>
    <w:rsid w:val="00331285"/>
    <w:rsid w:val="00343139"/>
    <w:rsid w:val="003612EC"/>
    <w:rsid w:val="003724E6"/>
    <w:rsid w:val="00382881"/>
    <w:rsid w:val="00384E34"/>
    <w:rsid w:val="003866AC"/>
    <w:rsid w:val="003A0044"/>
    <w:rsid w:val="003A74E0"/>
    <w:rsid w:val="003A7740"/>
    <w:rsid w:val="003E283B"/>
    <w:rsid w:val="003F0781"/>
    <w:rsid w:val="003F6212"/>
    <w:rsid w:val="00402938"/>
    <w:rsid w:val="00407103"/>
    <w:rsid w:val="00415862"/>
    <w:rsid w:val="00433A6B"/>
    <w:rsid w:val="00434E81"/>
    <w:rsid w:val="00445845"/>
    <w:rsid w:val="00446848"/>
    <w:rsid w:val="0045285E"/>
    <w:rsid w:val="00456F00"/>
    <w:rsid w:val="004668CE"/>
    <w:rsid w:val="004703A5"/>
    <w:rsid w:val="00471C17"/>
    <w:rsid w:val="00475AFF"/>
    <w:rsid w:val="00481B95"/>
    <w:rsid w:val="0048458D"/>
    <w:rsid w:val="004915A9"/>
    <w:rsid w:val="004944CF"/>
    <w:rsid w:val="004974A7"/>
    <w:rsid w:val="004A4B5A"/>
    <w:rsid w:val="004B7F9B"/>
    <w:rsid w:val="004C4D52"/>
    <w:rsid w:val="004D3561"/>
    <w:rsid w:val="004D4399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01DA"/>
    <w:rsid w:val="005466FE"/>
    <w:rsid w:val="0055634E"/>
    <w:rsid w:val="005565C1"/>
    <w:rsid w:val="00557555"/>
    <w:rsid w:val="00576324"/>
    <w:rsid w:val="005814A4"/>
    <w:rsid w:val="005A0926"/>
    <w:rsid w:val="005B0599"/>
    <w:rsid w:val="005B7D17"/>
    <w:rsid w:val="005D360D"/>
    <w:rsid w:val="005E11E8"/>
    <w:rsid w:val="00604872"/>
    <w:rsid w:val="006118F3"/>
    <w:rsid w:val="0062564D"/>
    <w:rsid w:val="00655BCE"/>
    <w:rsid w:val="00657ACC"/>
    <w:rsid w:val="006648DB"/>
    <w:rsid w:val="006B15A5"/>
    <w:rsid w:val="006C7EA3"/>
    <w:rsid w:val="006D54ED"/>
    <w:rsid w:val="006E2F25"/>
    <w:rsid w:val="006F42C9"/>
    <w:rsid w:val="006F5DF5"/>
    <w:rsid w:val="00702FD9"/>
    <w:rsid w:val="007050F4"/>
    <w:rsid w:val="00710578"/>
    <w:rsid w:val="00713B7F"/>
    <w:rsid w:val="007160CD"/>
    <w:rsid w:val="0072515F"/>
    <w:rsid w:val="00732656"/>
    <w:rsid w:val="00741A12"/>
    <w:rsid w:val="00750FDF"/>
    <w:rsid w:val="00752693"/>
    <w:rsid w:val="0075378A"/>
    <w:rsid w:val="007572DC"/>
    <w:rsid w:val="007606C4"/>
    <w:rsid w:val="007625DA"/>
    <w:rsid w:val="00767667"/>
    <w:rsid w:val="007701D9"/>
    <w:rsid w:val="00770934"/>
    <w:rsid w:val="00776206"/>
    <w:rsid w:val="0077797B"/>
    <w:rsid w:val="00782CB9"/>
    <w:rsid w:val="00787186"/>
    <w:rsid w:val="007B25C1"/>
    <w:rsid w:val="007C42D5"/>
    <w:rsid w:val="007D108E"/>
    <w:rsid w:val="007E2966"/>
    <w:rsid w:val="007E7CE5"/>
    <w:rsid w:val="007F51C3"/>
    <w:rsid w:val="00802DB0"/>
    <w:rsid w:val="00805119"/>
    <w:rsid w:val="0081392A"/>
    <w:rsid w:val="00832B10"/>
    <w:rsid w:val="008355ED"/>
    <w:rsid w:val="0083728E"/>
    <w:rsid w:val="0085164E"/>
    <w:rsid w:val="00852093"/>
    <w:rsid w:val="008620C5"/>
    <w:rsid w:val="00862121"/>
    <w:rsid w:val="0088488A"/>
    <w:rsid w:val="008934E4"/>
    <w:rsid w:val="008A2896"/>
    <w:rsid w:val="008A4D99"/>
    <w:rsid w:val="008B2A34"/>
    <w:rsid w:val="008B5BD9"/>
    <w:rsid w:val="008B6E65"/>
    <w:rsid w:val="008C7A9D"/>
    <w:rsid w:val="008D085D"/>
    <w:rsid w:val="008D354F"/>
    <w:rsid w:val="008D49BA"/>
    <w:rsid w:val="008D7588"/>
    <w:rsid w:val="008E1422"/>
    <w:rsid w:val="008F687E"/>
    <w:rsid w:val="009455E7"/>
    <w:rsid w:val="00945FBF"/>
    <w:rsid w:val="00951331"/>
    <w:rsid w:val="00953B32"/>
    <w:rsid w:val="00953D38"/>
    <w:rsid w:val="00954507"/>
    <w:rsid w:val="009546C5"/>
    <w:rsid w:val="0096536F"/>
    <w:rsid w:val="0097221B"/>
    <w:rsid w:val="009805DF"/>
    <w:rsid w:val="00980D1E"/>
    <w:rsid w:val="009A576F"/>
    <w:rsid w:val="009A693C"/>
    <w:rsid w:val="009D6E14"/>
    <w:rsid w:val="009F315D"/>
    <w:rsid w:val="009F78FF"/>
    <w:rsid w:val="00A01492"/>
    <w:rsid w:val="00A03FA9"/>
    <w:rsid w:val="00A1293D"/>
    <w:rsid w:val="00A17817"/>
    <w:rsid w:val="00A422C5"/>
    <w:rsid w:val="00A56D87"/>
    <w:rsid w:val="00A573CA"/>
    <w:rsid w:val="00A6019D"/>
    <w:rsid w:val="00A636F1"/>
    <w:rsid w:val="00A71A30"/>
    <w:rsid w:val="00A73426"/>
    <w:rsid w:val="00A77BC1"/>
    <w:rsid w:val="00A915CA"/>
    <w:rsid w:val="00A978E7"/>
    <w:rsid w:val="00AA3B10"/>
    <w:rsid w:val="00AB4F0D"/>
    <w:rsid w:val="00AC22A7"/>
    <w:rsid w:val="00AD13DB"/>
    <w:rsid w:val="00AF325B"/>
    <w:rsid w:val="00B10F1D"/>
    <w:rsid w:val="00B13206"/>
    <w:rsid w:val="00B314A3"/>
    <w:rsid w:val="00B32C20"/>
    <w:rsid w:val="00B37CCF"/>
    <w:rsid w:val="00B515BC"/>
    <w:rsid w:val="00B51DAC"/>
    <w:rsid w:val="00B6175C"/>
    <w:rsid w:val="00B6353D"/>
    <w:rsid w:val="00B66FD1"/>
    <w:rsid w:val="00B75934"/>
    <w:rsid w:val="00B8017E"/>
    <w:rsid w:val="00B8074F"/>
    <w:rsid w:val="00B81829"/>
    <w:rsid w:val="00B90E4C"/>
    <w:rsid w:val="00BA2004"/>
    <w:rsid w:val="00BA6778"/>
    <w:rsid w:val="00BB29F0"/>
    <w:rsid w:val="00BB7737"/>
    <w:rsid w:val="00BE4B5E"/>
    <w:rsid w:val="00BF37D8"/>
    <w:rsid w:val="00C1615E"/>
    <w:rsid w:val="00C34806"/>
    <w:rsid w:val="00C36D15"/>
    <w:rsid w:val="00C400B0"/>
    <w:rsid w:val="00C42597"/>
    <w:rsid w:val="00C42781"/>
    <w:rsid w:val="00C437A2"/>
    <w:rsid w:val="00C44B0D"/>
    <w:rsid w:val="00C536B2"/>
    <w:rsid w:val="00C7394C"/>
    <w:rsid w:val="00C80097"/>
    <w:rsid w:val="00C8443B"/>
    <w:rsid w:val="00CA0DE4"/>
    <w:rsid w:val="00CA558E"/>
    <w:rsid w:val="00CB4D1D"/>
    <w:rsid w:val="00CC2C19"/>
    <w:rsid w:val="00CC7F80"/>
    <w:rsid w:val="00CE462C"/>
    <w:rsid w:val="00CE6990"/>
    <w:rsid w:val="00CF1A3C"/>
    <w:rsid w:val="00D0179A"/>
    <w:rsid w:val="00D12865"/>
    <w:rsid w:val="00D142FA"/>
    <w:rsid w:val="00D306DC"/>
    <w:rsid w:val="00D31E81"/>
    <w:rsid w:val="00D40DEE"/>
    <w:rsid w:val="00D47DC1"/>
    <w:rsid w:val="00D729CF"/>
    <w:rsid w:val="00D72BC2"/>
    <w:rsid w:val="00D756E4"/>
    <w:rsid w:val="00D8330D"/>
    <w:rsid w:val="00D858BD"/>
    <w:rsid w:val="00D92788"/>
    <w:rsid w:val="00D94983"/>
    <w:rsid w:val="00DA5D33"/>
    <w:rsid w:val="00DA710C"/>
    <w:rsid w:val="00DB70F9"/>
    <w:rsid w:val="00DC2D82"/>
    <w:rsid w:val="00DC3336"/>
    <w:rsid w:val="00DD0E5A"/>
    <w:rsid w:val="00DD1B9D"/>
    <w:rsid w:val="00DD7369"/>
    <w:rsid w:val="00DE03F9"/>
    <w:rsid w:val="00DE3819"/>
    <w:rsid w:val="00DE3E05"/>
    <w:rsid w:val="00DF4B10"/>
    <w:rsid w:val="00E05EEE"/>
    <w:rsid w:val="00E14253"/>
    <w:rsid w:val="00E162F3"/>
    <w:rsid w:val="00E25DB0"/>
    <w:rsid w:val="00E263F0"/>
    <w:rsid w:val="00E42B93"/>
    <w:rsid w:val="00E53650"/>
    <w:rsid w:val="00E56118"/>
    <w:rsid w:val="00E61FE4"/>
    <w:rsid w:val="00E73086"/>
    <w:rsid w:val="00E75A71"/>
    <w:rsid w:val="00E76053"/>
    <w:rsid w:val="00E80721"/>
    <w:rsid w:val="00E817D5"/>
    <w:rsid w:val="00E84C37"/>
    <w:rsid w:val="00E9639D"/>
    <w:rsid w:val="00EB3D75"/>
    <w:rsid w:val="00ED71AE"/>
    <w:rsid w:val="00EE0445"/>
    <w:rsid w:val="00F04640"/>
    <w:rsid w:val="00F077BD"/>
    <w:rsid w:val="00F17C85"/>
    <w:rsid w:val="00F210B4"/>
    <w:rsid w:val="00F21F06"/>
    <w:rsid w:val="00F2560F"/>
    <w:rsid w:val="00F36885"/>
    <w:rsid w:val="00F41A1C"/>
    <w:rsid w:val="00F46640"/>
    <w:rsid w:val="00F474B0"/>
    <w:rsid w:val="00F50AF4"/>
    <w:rsid w:val="00F53D11"/>
    <w:rsid w:val="00F55D95"/>
    <w:rsid w:val="00F7205A"/>
    <w:rsid w:val="00F76027"/>
    <w:rsid w:val="00FA1DC0"/>
    <w:rsid w:val="00FA36D5"/>
    <w:rsid w:val="00FA492C"/>
    <w:rsid w:val="00FA70C3"/>
    <w:rsid w:val="00FD267F"/>
    <w:rsid w:val="00FE3223"/>
    <w:rsid w:val="00FF04F0"/>
    <w:rsid w:val="00FF6496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link w:val="ad"/>
    <w:uiPriority w:val="99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styleId="af0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rPr>
      <w:i/>
      <w:color w:val="0000FF"/>
    </w:rPr>
  </w:style>
  <w:style w:type="paragraph" w:styleId="af1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2">
    <w:name w:val="Hyperlink"/>
    <w:basedOn w:val="a0"/>
    <w:uiPriority w:val="99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Изнесен текст Знак"/>
    <w:basedOn w:val="a0"/>
    <w:link w:val="af3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Strong"/>
    <w:basedOn w:val="a0"/>
    <w:uiPriority w:val="99"/>
    <w:qFormat/>
    <w:rsid w:val="00B90E4C"/>
    <w:rPr>
      <w:b/>
      <w:bCs/>
    </w:rPr>
  </w:style>
  <w:style w:type="table" w:styleId="13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Plain Text"/>
    <w:basedOn w:val="a"/>
    <w:next w:val="a"/>
    <w:link w:val="af9"/>
    <w:uiPriority w:val="99"/>
    <w:rsid w:val="004A4B5A"/>
    <w:pPr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hd w:val="clear" w:color="auto" w:fill="FFFFFF"/>
      <w:lang w:val="en-AU" w:eastAsia="bg-BG"/>
    </w:rPr>
  </w:style>
  <w:style w:type="character" w:customStyle="1" w:styleId="af9">
    <w:name w:val="Обикновен текст Знак"/>
    <w:basedOn w:val="a0"/>
    <w:link w:val="af8"/>
    <w:uiPriority w:val="99"/>
    <w:rsid w:val="004A4B5A"/>
    <w:rPr>
      <w:rFonts w:ascii="Arial" w:eastAsiaTheme="minorEastAsia" w:hAnsi="Arial" w:cs="Arial"/>
      <w:lang w:val="en-AU" w:eastAsia="bg-BG"/>
    </w:rPr>
  </w:style>
  <w:style w:type="character" w:customStyle="1" w:styleId="10">
    <w:name w:val="Заглавие 1 Знак"/>
    <w:basedOn w:val="a0"/>
    <w:link w:val="1"/>
    <w:uiPriority w:val="99"/>
    <w:rsid w:val="00B13206"/>
    <w:rPr>
      <w:rFonts w:ascii="Arial" w:hAnsi="Arial"/>
      <w:b/>
      <w:sz w:val="24"/>
    </w:rPr>
  </w:style>
  <w:style w:type="character" w:customStyle="1" w:styleId="20">
    <w:name w:val="Заглавие 2 Знак"/>
    <w:basedOn w:val="a0"/>
    <w:link w:val="2"/>
    <w:uiPriority w:val="99"/>
    <w:rsid w:val="00B13206"/>
    <w:rPr>
      <w:rFonts w:ascii="Arial" w:hAnsi="Arial"/>
      <w:b/>
    </w:rPr>
  </w:style>
  <w:style w:type="character" w:customStyle="1" w:styleId="30">
    <w:name w:val="Заглавие 3 Знак"/>
    <w:basedOn w:val="a0"/>
    <w:link w:val="3"/>
    <w:uiPriority w:val="99"/>
    <w:rsid w:val="00B13206"/>
    <w:rPr>
      <w:rFonts w:ascii="Arial" w:hAnsi="Arial"/>
      <w:i/>
    </w:rPr>
  </w:style>
  <w:style w:type="character" w:customStyle="1" w:styleId="40">
    <w:name w:val="Заглавие 4 Знак"/>
    <w:basedOn w:val="a0"/>
    <w:link w:val="4"/>
    <w:uiPriority w:val="99"/>
    <w:rsid w:val="00B13206"/>
    <w:rPr>
      <w:rFonts w:ascii="Arial" w:hAnsi="Arial"/>
    </w:rPr>
  </w:style>
  <w:style w:type="character" w:customStyle="1" w:styleId="50">
    <w:name w:val="Заглавие 5 Знак"/>
    <w:basedOn w:val="a0"/>
    <w:link w:val="5"/>
    <w:uiPriority w:val="99"/>
    <w:rsid w:val="00B13206"/>
    <w:rPr>
      <w:sz w:val="22"/>
    </w:rPr>
  </w:style>
  <w:style w:type="character" w:customStyle="1" w:styleId="60">
    <w:name w:val="Заглавие 6 Знак"/>
    <w:basedOn w:val="a0"/>
    <w:link w:val="6"/>
    <w:uiPriority w:val="99"/>
    <w:rsid w:val="00B13206"/>
    <w:rPr>
      <w:i/>
      <w:sz w:val="22"/>
    </w:rPr>
  </w:style>
  <w:style w:type="character" w:customStyle="1" w:styleId="70">
    <w:name w:val="Заглавие 7 Знак"/>
    <w:basedOn w:val="a0"/>
    <w:link w:val="7"/>
    <w:uiPriority w:val="99"/>
    <w:rsid w:val="00B13206"/>
  </w:style>
  <w:style w:type="character" w:customStyle="1" w:styleId="80">
    <w:name w:val="Заглавие 8 Знак"/>
    <w:basedOn w:val="a0"/>
    <w:link w:val="8"/>
    <w:uiPriority w:val="99"/>
    <w:rsid w:val="00B13206"/>
    <w:rPr>
      <w:i/>
    </w:rPr>
  </w:style>
  <w:style w:type="character" w:customStyle="1" w:styleId="90">
    <w:name w:val="Заглавие 9 Знак"/>
    <w:basedOn w:val="a0"/>
    <w:link w:val="9"/>
    <w:uiPriority w:val="99"/>
    <w:rsid w:val="00B13206"/>
    <w:rPr>
      <w:b/>
      <w:i/>
      <w:sz w:val="18"/>
    </w:rPr>
  </w:style>
  <w:style w:type="character" w:customStyle="1" w:styleId="a4">
    <w:name w:val="Заглавие Знак"/>
    <w:basedOn w:val="a0"/>
    <w:link w:val="a3"/>
    <w:uiPriority w:val="99"/>
    <w:rsid w:val="00B13206"/>
    <w:rPr>
      <w:rFonts w:ascii="Arial" w:hAnsi="Arial"/>
      <w:b/>
      <w:sz w:val="36"/>
    </w:rPr>
  </w:style>
  <w:style w:type="paragraph" w:customStyle="1" w:styleId="NumberedList">
    <w:name w:val="Numbered List"/>
    <w:next w:val="a"/>
    <w:uiPriority w:val="99"/>
    <w:rsid w:val="00B13206"/>
    <w:pPr>
      <w:widowControl w:val="0"/>
      <w:autoSpaceDE w:val="0"/>
      <w:autoSpaceDN w:val="0"/>
      <w:adjustRightInd w:val="0"/>
      <w:ind w:left="360" w:hanging="36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paragraph" w:customStyle="1" w:styleId="BulletedList">
    <w:name w:val="Bulleted List"/>
    <w:next w:val="a"/>
    <w:uiPriority w:val="99"/>
    <w:rsid w:val="00B13206"/>
    <w:pPr>
      <w:widowControl w:val="0"/>
      <w:autoSpaceDE w:val="0"/>
      <w:autoSpaceDN w:val="0"/>
      <w:adjustRightInd w:val="0"/>
      <w:ind w:left="360" w:hanging="36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ad">
    <w:name w:val="Основен текст Знак"/>
    <w:basedOn w:val="a0"/>
    <w:link w:val="ac"/>
    <w:uiPriority w:val="99"/>
    <w:rsid w:val="00B13206"/>
  </w:style>
  <w:style w:type="character" w:customStyle="1" w:styleId="23">
    <w:name w:val="Основен текст 2 Знак"/>
    <w:basedOn w:val="a0"/>
    <w:link w:val="22"/>
    <w:uiPriority w:val="99"/>
    <w:rsid w:val="00B13206"/>
    <w:rPr>
      <w:i/>
      <w:color w:val="0000FF"/>
    </w:rPr>
  </w:style>
  <w:style w:type="paragraph" w:styleId="32">
    <w:name w:val="Body Text 3"/>
    <w:basedOn w:val="a"/>
    <w:next w:val="a"/>
    <w:link w:val="33"/>
    <w:uiPriority w:val="99"/>
    <w:rsid w:val="00B13206"/>
    <w:pPr>
      <w:autoSpaceDE w:val="0"/>
      <w:autoSpaceDN w:val="0"/>
      <w:adjustRightInd w:val="0"/>
      <w:spacing w:after="120" w:line="240" w:lineRule="auto"/>
    </w:pPr>
    <w:rPr>
      <w:rFonts w:ascii="Arial" w:eastAsiaTheme="minorEastAsia" w:hAnsi="Arial" w:cs="Arial"/>
      <w:sz w:val="16"/>
      <w:szCs w:val="16"/>
      <w:shd w:val="clear" w:color="auto" w:fill="FFFFFF"/>
      <w:lang w:val="en-AU" w:eastAsia="bg-BG"/>
    </w:rPr>
  </w:style>
  <w:style w:type="character" w:customStyle="1" w:styleId="33">
    <w:name w:val="Основен текст 3 Знак"/>
    <w:basedOn w:val="a0"/>
    <w:link w:val="32"/>
    <w:uiPriority w:val="99"/>
    <w:rsid w:val="00B13206"/>
    <w:rPr>
      <w:rFonts w:ascii="Arial" w:eastAsiaTheme="minorEastAsia" w:hAnsi="Arial" w:cs="Arial"/>
      <w:sz w:val="16"/>
      <w:szCs w:val="16"/>
      <w:lang w:val="en-AU" w:eastAsia="bg-BG"/>
    </w:rPr>
  </w:style>
  <w:style w:type="paragraph" w:styleId="afa">
    <w:name w:val="Note Heading"/>
    <w:basedOn w:val="a"/>
    <w:next w:val="a"/>
    <w:link w:val="afb"/>
    <w:uiPriority w:val="99"/>
    <w:rsid w:val="00B13206"/>
    <w:pPr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afb">
    <w:name w:val="Заглавие на бележка Знак"/>
    <w:basedOn w:val="a0"/>
    <w:link w:val="afa"/>
    <w:uiPriority w:val="99"/>
    <w:rsid w:val="00B13206"/>
    <w:rPr>
      <w:rFonts w:ascii="Arial" w:eastAsiaTheme="minorEastAsia" w:hAnsi="Arial" w:cs="Arial"/>
      <w:sz w:val="22"/>
      <w:szCs w:val="22"/>
      <w:lang w:val="en-AU" w:eastAsia="bg-BG"/>
    </w:rPr>
  </w:style>
  <w:style w:type="character" w:styleId="afc">
    <w:name w:val="Emphasis"/>
    <w:basedOn w:val="a0"/>
    <w:uiPriority w:val="99"/>
    <w:qFormat/>
    <w:rsid w:val="00B13206"/>
    <w:rPr>
      <w:i/>
      <w:iCs/>
      <w:color w:val="000000"/>
      <w:sz w:val="22"/>
      <w:szCs w:val="22"/>
      <w:shd w:val="clear" w:color="auto" w:fill="FFFFFF"/>
    </w:rPr>
  </w:style>
  <w:style w:type="character" w:customStyle="1" w:styleId="aa">
    <w:name w:val="Долен колонтитул Знак"/>
    <w:basedOn w:val="a0"/>
    <w:link w:val="a9"/>
    <w:uiPriority w:val="99"/>
    <w:rsid w:val="00B13206"/>
  </w:style>
  <w:style w:type="character" w:customStyle="1" w:styleId="a8">
    <w:name w:val="Горен колонтитул Знак"/>
    <w:basedOn w:val="a0"/>
    <w:link w:val="a7"/>
    <w:uiPriority w:val="99"/>
    <w:rsid w:val="00B13206"/>
  </w:style>
  <w:style w:type="paragraph" w:customStyle="1" w:styleId="Code">
    <w:name w:val="Code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2"/>
      <w:szCs w:val="22"/>
      <w:shd w:val="clear" w:color="auto" w:fill="FFFFFF"/>
      <w:lang w:val="en-AU" w:eastAsia="bg-BG"/>
    </w:rPr>
  </w:style>
  <w:style w:type="character" w:customStyle="1" w:styleId="FieldLabel">
    <w:name w:val="Field Label"/>
    <w:uiPriority w:val="99"/>
    <w:rsid w:val="00B13206"/>
    <w:rPr>
      <w:i/>
      <w:iCs/>
      <w:color w:val="0000FF"/>
      <w:sz w:val="22"/>
      <w:szCs w:val="22"/>
      <w:shd w:val="clear" w:color="auto" w:fill="FFFFFF"/>
    </w:rPr>
  </w:style>
  <w:style w:type="character" w:customStyle="1" w:styleId="TableHeading">
    <w:name w:val="Table Heading"/>
    <w:uiPriority w:val="99"/>
    <w:rsid w:val="00B13206"/>
    <w:rPr>
      <w:b/>
      <w:bCs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B1320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afd">
    <w:name w:val="Стил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hd w:val="clear" w:color="auto" w:fill="FFFFFF"/>
      <w:lang w:val="en-AU" w:eastAsia="bg-BG"/>
    </w:rPr>
  </w:style>
  <w:style w:type="paragraph" w:customStyle="1" w:styleId="Style">
    <w:name w:val="Style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shd w:val="clear" w:color="auto" w:fill="FFFFFF"/>
      <w:lang w:val="en-AU" w:eastAsia="bg-BG"/>
    </w:rPr>
  </w:style>
  <w:style w:type="character" w:customStyle="1" w:styleId="Objecttype">
    <w:name w:val="Object type"/>
    <w:uiPriority w:val="99"/>
    <w:rsid w:val="00B13206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a"/>
    <w:uiPriority w:val="99"/>
    <w:rsid w:val="00B1320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b/>
      <w:bCs/>
      <w:i/>
      <w:iCs/>
      <w:color w:val="0000A0"/>
      <w:shd w:val="clear" w:color="auto" w:fill="FFFFFF"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D950-2AA9-465A-ADF0-93E71624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18</Pages>
  <Words>3375</Words>
  <Characters>19239</Characters>
  <Application>Microsoft Office Word</Application>
  <DocSecurity>0</DocSecurity>
  <Lines>160</Lines>
  <Paragraphs>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22569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105</cp:revision>
  <cp:lastPrinted>1900-12-31T22:00:00Z</cp:lastPrinted>
  <dcterms:created xsi:type="dcterms:W3CDTF">2015-11-28T10:04:00Z</dcterms:created>
  <dcterms:modified xsi:type="dcterms:W3CDTF">2016-02-16T08:00:00Z</dcterms:modified>
</cp:coreProperties>
</file>