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55" w:rsidRPr="002F161C" w:rsidRDefault="002F161C" w:rsidP="00F32FDF">
      <w:pPr>
        <w:jc w:val="center"/>
        <w:rPr>
          <w:b/>
          <w:sz w:val="48"/>
          <w:lang w:val="bg-BG"/>
        </w:rPr>
      </w:pPr>
      <w:r w:rsidRPr="002F161C">
        <w:rPr>
          <w:b/>
          <w:sz w:val="48"/>
          <w:lang w:val="bg-BG"/>
        </w:rPr>
        <w:t>ПРОТОКОЛ</w:t>
      </w:r>
    </w:p>
    <w:p w:rsidR="00F32FDF" w:rsidRPr="002F161C" w:rsidRDefault="00F32FDF" w:rsidP="002F161C">
      <w:pPr>
        <w:jc w:val="both"/>
        <w:rPr>
          <w:sz w:val="24"/>
          <w:lang w:val="bg-BG"/>
        </w:rPr>
      </w:pPr>
      <w:r>
        <w:rPr>
          <w:lang w:val="bg-BG"/>
        </w:rPr>
        <w:tab/>
      </w:r>
      <w:r w:rsidRPr="002F161C">
        <w:rPr>
          <w:sz w:val="24"/>
          <w:lang w:val="bg-BG"/>
        </w:rPr>
        <w:t>Днес 09.02.2014 г. изпълнителя – „Екип едно“, с представител и ръководител на екипа – Симеон Илиев,  и възложителя представен от Иван Станев. Подписват съгласие за промяна в графика на изпълнение.</w:t>
      </w:r>
    </w:p>
    <w:p w:rsidR="00F32FDF" w:rsidRPr="002F161C" w:rsidRDefault="00F32FDF" w:rsidP="002F161C">
      <w:pPr>
        <w:spacing w:after="0"/>
        <w:jc w:val="both"/>
        <w:rPr>
          <w:sz w:val="24"/>
          <w:lang w:val="bg-BG"/>
        </w:rPr>
      </w:pPr>
      <w:r w:rsidRPr="002F161C">
        <w:rPr>
          <w:sz w:val="24"/>
          <w:lang w:val="bg-BG"/>
        </w:rPr>
        <w:tab/>
        <w:t>Итерацията „Е2“ ще бъде предадена на 16.02.2014 г. със следните документи:</w:t>
      </w:r>
    </w:p>
    <w:p w:rsidR="00F32FDF" w:rsidRDefault="00F32FDF" w:rsidP="002F161C">
      <w:pPr>
        <w:pStyle w:val="Caption"/>
        <w:keepNext/>
        <w:spacing w:after="0"/>
        <w:jc w:val="center"/>
      </w:pPr>
      <w:r>
        <w:rPr>
          <w:lang w:val="bg-BG"/>
        </w:rPr>
        <w:t>Таблица</w:t>
      </w:r>
      <w:r>
        <w:t xml:space="preserve"> </w:t>
      </w:r>
      <w:fldSimple w:instr=" SEQ Table \* ARABIC ">
        <w:r>
          <w:rPr>
            <w:noProof/>
          </w:rPr>
          <w:t>1</w:t>
        </w:r>
      </w:fldSimple>
    </w:p>
    <w:tbl>
      <w:tblPr>
        <w:tblW w:w="5544" w:type="dxa"/>
        <w:tblInd w:w="1943" w:type="dxa"/>
        <w:tblLook w:val="04A0" w:firstRow="1" w:lastRow="0" w:firstColumn="1" w:lastColumn="0" w:noHBand="0" w:noVBand="1"/>
      </w:tblPr>
      <w:tblGrid>
        <w:gridCol w:w="582"/>
        <w:gridCol w:w="4962"/>
      </w:tblGrid>
      <w:tr w:rsidR="00F32FDF" w:rsidRPr="00F32FDF" w:rsidTr="00F32FDF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Документ</w:t>
            </w:r>
          </w:p>
        </w:tc>
      </w:tr>
      <w:tr w:rsidR="00F32FDF" w:rsidRPr="00F32FDF" w:rsidTr="00F32FDF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Бизнес модел</w:t>
            </w:r>
          </w:p>
        </w:tc>
      </w:tr>
      <w:tr w:rsidR="00F32FDF" w:rsidRPr="00F32FDF" w:rsidTr="00F32FDF">
        <w:trPr>
          <w:trHeight w:val="51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Модел на потребителските случаи</w:t>
            </w:r>
          </w:p>
        </w:tc>
      </w:tr>
      <w:tr w:rsidR="00F32FDF" w:rsidRPr="00F32FDF" w:rsidTr="00F32FDF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Инфраструктура</w:t>
            </w:r>
          </w:p>
        </w:tc>
      </w:tr>
      <w:tr w:rsidR="00F32FDF" w:rsidRPr="00F32FDF" w:rsidTr="00F32FDF">
        <w:trPr>
          <w:trHeight w:val="51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F32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E31D2B" w:rsidP="00F32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Детайлен план на итерация Е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3</w:t>
            </w:r>
          </w:p>
        </w:tc>
      </w:tr>
      <w:tr w:rsidR="00F32FDF" w:rsidRPr="00F32FDF" w:rsidTr="00F32FDF">
        <w:trPr>
          <w:trHeight w:val="51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F32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F32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Речник</w:t>
            </w:r>
          </w:p>
        </w:tc>
      </w:tr>
      <w:tr w:rsidR="00F32FDF" w:rsidRPr="00F32FDF" w:rsidTr="00F32FDF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F32F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F32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И</w:t>
            </w: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нструменти</w:t>
            </w:r>
          </w:p>
        </w:tc>
      </w:tr>
    </w:tbl>
    <w:p w:rsidR="00F32FDF" w:rsidRDefault="00F32FDF" w:rsidP="002F161C">
      <w:pPr>
        <w:spacing w:after="0"/>
        <w:rPr>
          <w:lang w:val="bg-BG"/>
        </w:rPr>
      </w:pPr>
      <w:r>
        <w:rPr>
          <w:lang w:val="bg-BG"/>
        </w:rPr>
        <w:tab/>
      </w:r>
    </w:p>
    <w:p w:rsidR="00F32FDF" w:rsidRPr="002F161C" w:rsidRDefault="00F32FDF" w:rsidP="002F161C">
      <w:pPr>
        <w:spacing w:after="0"/>
        <w:ind w:firstLine="720"/>
        <w:rPr>
          <w:sz w:val="24"/>
          <w:lang w:val="bg-BG"/>
        </w:rPr>
      </w:pPr>
      <w:r w:rsidRPr="002F161C">
        <w:rPr>
          <w:sz w:val="24"/>
          <w:lang w:val="bg-BG"/>
        </w:rPr>
        <w:t>Итерация „Е3“ ще бъде предадена на 22.02.2014 г. със следните документи:</w:t>
      </w:r>
    </w:p>
    <w:p w:rsidR="00F32FDF" w:rsidRDefault="00F32FDF" w:rsidP="002F161C">
      <w:pPr>
        <w:pStyle w:val="Caption"/>
        <w:keepNext/>
        <w:spacing w:after="0"/>
        <w:jc w:val="center"/>
      </w:pPr>
      <w:r>
        <w:rPr>
          <w:lang w:val="bg-BG"/>
        </w:rPr>
        <w:t>Таблица</w:t>
      </w:r>
      <w:r>
        <w:t xml:space="preserve"> </w:t>
      </w:r>
      <w:fldSimple w:instr=" SEQ Table \* ARABIC ">
        <w:r>
          <w:rPr>
            <w:noProof/>
          </w:rPr>
          <w:t>2</w:t>
        </w:r>
      </w:fldSimple>
    </w:p>
    <w:tbl>
      <w:tblPr>
        <w:tblW w:w="5641" w:type="dxa"/>
        <w:tblInd w:w="1838" w:type="dxa"/>
        <w:tblLook w:val="04A0" w:firstRow="1" w:lastRow="0" w:firstColumn="1" w:lastColumn="0" w:noHBand="0" w:noVBand="1"/>
      </w:tblPr>
      <w:tblGrid>
        <w:gridCol w:w="680"/>
        <w:gridCol w:w="4961"/>
      </w:tblGrid>
      <w:tr w:rsidR="00F32FDF" w:rsidRPr="00F32FDF" w:rsidTr="00F32FDF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Документ</w:t>
            </w:r>
          </w:p>
        </w:tc>
      </w:tr>
      <w:tr w:rsidR="00F32FDF" w:rsidRPr="00F32FDF" w:rsidTr="00F32FDF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Софтуерна арх.</w:t>
            </w:r>
          </w:p>
        </w:tc>
      </w:tr>
      <w:tr w:rsidR="00F32FDF" w:rsidRPr="00F32FDF" w:rsidTr="00F32FDF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Дизайн модел</w:t>
            </w:r>
          </w:p>
        </w:tc>
      </w:tr>
      <w:tr w:rsidR="00F32FDF" w:rsidRPr="00F32FDF" w:rsidTr="00F32FDF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Главен план за тестване</w:t>
            </w:r>
          </w:p>
        </w:tc>
      </w:tr>
      <w:tr w:rsidR="00F32FDF" w:rsidRPr="00F32FDF" w:rsidTr="00F32FDF">
        <w:trPr>
          <w:trHeight w:val="51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Модел на данните</w:t>
            </w:r>
          </w:p>
        </w:tc>
      </w:tr>
      <w:tr w:rsidR="00F32FDF" w:rsidRPr="00F32FDF" w:rsidTr="00F32FDF">
        <w:trPr>
          <w:trHeight w:val="51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F32FDF" w:rsidP="002F16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2F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FDF" w:rsidRPr="00F32FDF" w:rsidRDefault="00E31D2B" w:rsidP="002F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Детайлен план за итерацията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С</w:t>
            </w:r>
            <w:r w:rsidR="00A97050">
              <w:rPr>
                <w:rFonts w:ascii="Arial" w:eastAsia="Times New Roman" w:hAnsi="Arial" w:cs="Arial"/>
                <w:color w:val="000000"/>
                <w:sz w:val="20"/>
                <w:szCs w:val="20"/>
                <w:lang w:val="bg-BG"/>
              </w:rPr>
              <w:t>1</w:t>
            </w:r>
            <w:bookmarkStart w:id="0" w:name="_GoBack"/>
            <w:bookmarkEnd w:id="0"/>
          </w:p>
        </w:tc>
      </w:tr>
    </w:tbl>
    <w:p w:rsidR="00F32FDF" w:rsidRPr="002F161C" w:rsidRDefault="00F32FDF" w:rsidP="002F161C">
      <w:pPr>
        <w:spacing w:after="0"/>
        <w:ind w:firstLine="720"/>
        <w:rPr>
          <w:sz w:val="24"/>
          <w:lang w:val="bg-BG"/>
        </w:rPr>
      </w:pPr>
      <w:r w:rsidRPr="002F161C">
        <w:rPr>
          <w:sz w:val="24"/>
          <w:lang w:val="bg-BG"/>
        </w:rPr>
        <w:t>Документите, които не са предадени са описани в таб. 3 и ще бъдат предадени в края на разработката:</w:t>
      </w:r>
    </w:p>
    <w:p w:rsidR="00F32FDF" w:rsidRDefault="00F32FDF" w:rsidP="002F161C">
      <w:pPr>
        <w:pStyle w:val="Caption"/>
        <w:keepNext/>
        <w:spacing w:after="0"/>
        <w:jc w:val="center"/>
      </w:pPr>
      <w:r>
        <w:rPr>
          <w:lang w:val="bg-BG"/>
        </w:rPr>
        <w:t xml:space="preserve">Таблица </w:t>
      </w:r>
      <w:fldSimple w:instr=" SEQ Table \* ARABIC ">
        <w:r>
          <w:rPr>
            <w:noProof/>
          </w:rPr>
          <w:t>3</w:t>
        </w:r>
      </w:fldSimple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709"/>
        <w:gridCol w:w="4961"/>
      </w:tblGrid>
      <w:tr w:rsidR="00F32FDF" w:rsidTr="00F32FDF">
        <w:tc>
          <w:tcPr>
            <w:tcW w:w="709" w:type="dxa"/>
          </w:tcPr>
          <w:p w:rsidR="00F32FDF" w:rsidRDefault="00F32FDF" w:rsidP="002F161C">
            <w:pPr>
              <w:jc w:val="center"/>
              <w:rPr>
                <w:lang w:val="bg-BG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961" w:type="dxa"/>
          </w:tcPr>
          <w:p w:rsidR="00F32FDF" w:rsidRDefault="00F32FDF" w:rsidP="002F161C">
            <w:pPr>
              <w:jc w:val="center"/>
              <w:rPr>
                <w:lang w:val="bg-BG"/>
              </w:rPr>
            </w:pPr>
            <w:r w:rsidRPr="00F32F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Документ</w:t>
            </w:r>
          </w:p>
        </w:tc>
      </w:tr>
      <w:tr w:rsidR="00F32FDF" w:rsidTr="00F32FDF">
        <w:tc>
          <w:tcPr>
            <w:tcW w:w="709" w:type="dxa"/>
          </w:tcPr>
          <w:p w:rsidR="00F32FDF" w:rsidRDefault="00F32FDF" w:rsidP="002F161C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961" w:type="dxa"/>
          </w:tcPr>
          <w:p w:rsidR="00F32FDF" w:rsidRDefault="00F32FDF" w:rsidP="002F161C">
            <w:pPr>
              <w:rPr>
                <w:lang w:val="bg-BG"/>
              </w:rPr>
            </w:pPr>
          </w:p>
        </w:tc>
      </w:tr>
      <w:tr w:rsidR="00F32FDF" w:rsidTr="00F32FDF">
        <w:tc>
          <w:tcPr>
            <w:tcW w:w="709" w:type="dxa"/>
          </w:tcPr>
          <w:p w:rsidR="00F32FDF" w:rsidRDefault="00F32FDF" w:rsidP="002F161C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961" w:type="dxa"/>
          </w:tcPr>
          <w:p w:rsidR="00F32FDF" w:rsidRDefault="00F32FDF" w:rsidP="002F161C">
            <w:pPr>
              <w:rPr>
                <w:lang w:val="bg-BG"/>
              </w:rPr>
            </w:pPr>
          </w:p>
        </w:tc>
      </w:tr>
      <w:tr w:rsidR="00F32FDF" w:rsidTr="00F32FDF">
        <w:tc>
          <w:tcPr>
            <w:tcW w:w="709" w:type="dxa"/>
          </w:tcPr>
          <w:p w:rsidR="00F32FDF" w:rsidRDefault="00F32FDF" w:rsidP="002F161C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4961" w:type="dxa"/>
          </w:tcPr>
          <w:p w:rsidR="00F32FDF" w:rsidRDefault="00F32FDF" w:rsidP="002F161C">
            <w:pPr>
              <w:rPr>
                <w:lang w:val="bg-BG"/>
              </w:rPr>
            </w:pPr>
          </w:p>
        </w:tc>
      </w:tr>
      <w:tr w:rsidR="002F161C" w:rsidTr="00F32FDF">
        <w:tc>
          <w:tcPr>
            <w:tcW w:w="709" w:type="dxa"/>
          </w:tcPr>
          <w:p w:rsidR="002F161C" w:rsidRDefault="002F161C" w:rsidP="002F161C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4961" w:type="dxa"/>
          </w:tcPr>
          <w:p w:rsidR="002F161C" w:rsidRDefault="002F161C" w:rsidP="002F161C">
            <w:pPr>
              <w:rPr>
                <w:lang w:val="bg-BG"/>
              </w:rPr>
            </w:pPr>
          </w:p>
        </w:tc>
      </w:tr>
      <w:tr w:rsidR="002F161C" w:rsidTr="00F32FDF">
        <w:tc>
          <w:tcPr>
            <w:tcW w:w="709" w:type="dxa"/>
          </w:tcPr>
          <w:p w:rsidR="002F161C" w:rsidRDefault="002F161C" w:rsidP="002F161C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4961" w:type="dxa"/>
          </w:tcPr>
          <w:p w:rsidR="002F161C" w:rsidRDefault="002F161C" w:rsidP="002F161C">
            <w:pPr>
              <w:rPr>
                <w:lang w:val="bg-BG"/>
              </w:rPr>
            </w:pPr>
          </w:p>
        </w:tc>
      </w:tr>
    </w:tbl>
    <w:p w:rsidR="002F161C" w:rsidRDefault="002F161C" w:rsidP="002F161C">
      <w:pPr>
        <w:spacing w:after="0"/>
        <w:ind w:firstLine="720"/>
        <w:rPr>
          <w:lang w:val="bg-BG"/>
        </w:rPr>
      </w:pPr>
    </w:p>
    <w:p w:rsidR="002F161C" w:rsidRDefault="002F161C" w:rsidP="002F161C">
      <w:pPr>
        <w:spacing w:after="0"/>
        <w:ind w:firstLine="720"/>
        <w:rPr>
          <w:lang w:val="bg-BG"/>
        </w:rPr>
      </w:pPr>
    </w:p>
    <w:p w:rsidR="002F161C" w:rsidRDefault="002F161C" w:rsidP="002F161C">
      <w:pPr>
        <w:spacing w:after="0"/>
        <w:ind w:firstLine="720"/>
        <w:rPr>
          <w:lang w:val="bg-BG"/>
        </w:rPr>
      </w:pPr>
      <w:r>
        <w:rPr>
          <w:lang w:val="bg-BG"/>
        </w:rPr>
        <w:t>Дата: 09.02.2014 г.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Възложител……………………………</w:t>
      </w:r>
    </w:p>
    <w:p w:rsidR="002F161C" w:rsidRDefault="002F161C" w:rsidP="002F161C">
      <w:pPr>
        <w:spacing w:after="0"/>
        <w:ind w:firstLine="72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/Ив. Станев/</w:t>
      </w:r>
    </w:p>
    <w:p w:rsidR="002F161C" w:rsidRDefault="002F161C" w:rsidP="002F161C">
      <w:pPr>
        <w:spacing w:after="0"/>
        <w:ind w:firstLine="72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Изпълнител……………………………</w:t>
      </w:r>
    </w:p>
    <w:p w:rsidR="002F161C" w:rsidRDefault="002F161C" w:rsidP="002F161C">
      <w:pPr>
        <w:spacing w:after="0"/>
        <w:ind w:firstLine="72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/С. Илиев/</w:t>
      </w:r>
    </w:p>
    <w:p w:rsidR="002F161C" w:rsidRPr="00F32FDF" w:rsidRDefault="002F161C" w:rsidP="002F161C">
      <w:pPr>
        <w:spacing w:after="0"/>
        <w:ind w:firstLine="720"/>
        <w:rPr>
          <w:lang w:val="bg-BG"/>
        </w:rPr>
      </w:pPr>
    </w:p>
    <w:sectPr w:rsidR="002F161C" w:rsidRPr="00F32FDF" w:rsidSect="002F161C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F1"/>
    <w:rsid w:val="002F161C"/>
    <w:rsid w:val="004956F1"/>
    <w:rsid w:val="00A97050"/>
    <w:rsid w:val="00AF0655"/>
    <w:rsid w:val="00E31D2B"/>
    <w:rsid w:val="00F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2FD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32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2FD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32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F0226-79F3-4A3A-ABE8-0BE32C67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2014-02-09T13:21:00Z</dcterms:created>
  <dcterms:modified xsi:type="dcterms:W3CDTF">2014-02-09T13:45:00Z</dcterms:modified>
</cp:coreProperties>
</file>