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003366"/>
          <w:sz w:val="40"/>
        </w:rPr>
        <w:t>Witt3D_GIS - Benutzerhandbuch (Deutsch)</w:t>
      </w: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30"/>
        </w:rPr>
        <w:t>1. Einführung &amp; Anwendungsübersicht</w:t>
      </w:r>
    </w:p>
    <w:p>
      <w:pPr>
        <w:spacing w:after="120" w:line="276" w:lineRule="auto"/>
      </w:pPr>
      <w:r>
        <w:rPr>
          <w:rFonts w:ascii="Calibri" w:hAnsi="Calibri"/>
          <w:b/>
          <w:color w:val="222222"/>
          <w:sz w:val="22"/>
        </w:rPr>
        <w:t>Witt3D_GIS</w:t>
      </w:r>
      <w:r>
        <w:rPr>
          <w:rFonts w:ascii="Calibri" w:hAnsi="Calibri"/>
          <w:sz w:val="22"/>
        </w:rPr>
        <w:t xml:space="preserve"> ist eine mobile Geoinformationssystem- (GIS) und hochpräzise Vermessungsanwendung, die für Feldingenieure, Vermessungstechniker und GIS-Spezialisten entwickelt wurde.</w:t>
      </w: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Hauptfunktionen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Hochpräzise GNSS-Positionierung:</w:t>
      </w:r>
      <w:r>
        <w:rPr>
          <w:rFonts w:ascii="Calibri" w:hAnsi="Calibri"/>
          <w:sz w:val="22"/>
        </w:rPr>
        <w:t xml:space="preserve"> Verbindet sich über USB-OTG mit externen GNSS-Empfängern (z. B. u-blox F9P) mit nativer Unterstützung für NMEA-Sätze sowie binäre </w:t>
      </w:r>
      <w:r>
        <w:rPr>
          <w:rFonts w:ascii="Calibri" w:hAnsi="Calibri"/>
          <w:color w:val="880000"/>
          <w:sz w:val="20"/>
        </w:rPr>
        <w:t>UBX NAV-PVT</w:t>
      </w:r>
      <w:r>
        <w:rPr>
          <w:rFonts w:ascii="Calibri" w:hAnsi="Calibri"/>
          <w:sz w:val="22"/>
        </w:rPr>
        <w:t>-Protokolle.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NTRIP-RTK-Korrekturdienst-Client:</w:t>
      </w:r>
      <w:r>
        <w:rPr>
          <w:rFonts w:ascii="Calibri" w:hAnsi="Calibri"/>
          <w:sz w:val="22"/>
        </w:rPr>
        <w:t xml:space="preserve"> Der integrierte NTRIP-Client streamt RTCM3-Korrekturdaten von Referenznetzwerken, um zentimeter- oder millimetergenaue RTK-Positionierung zu erreichen (Fix/Float-Status).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Interaktive Karte &amp; Ebenen-Verwaltung:</w:t>
      </w:r>
      <w:r>
        <w:rPr>
          <w:rFonts w:ascii="Calibri" w:hAnsi="Calibri"/>
          <w:sz w:val="22"/>
        </w:rPr>
        <w:t xml:space="preserve"> Rendert Vektortiles, Google Earth Hybrid-Satellitenbilder, hochkontrastreiche Debug-Karten sowie externe Web Map Service (WMS)-Ebenen bis zu extremen Zoomstufen (bis zum Maßstab 1:5 / Zoomstufe 24,0+).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Objekterfassung &amp; -bearbeitung:</w:t>
      </w:r>
      <w:r>
        <w:rPr>
          <w:rFonts w:ascii="Calibri" w:hAnsi="Calibri"/>
          <w:sz w:val="22"/>
        </w:rPr>
        <w:t xml:space="preserve"> Erfassung und Bearbeitung von Punkten, Linien und Polygonen mit Fangfunktion (Snapping), Notizen, interaktivem Verschieben auf der Karte sowie präzisem Verschieben nach Entfernung und Peilung.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Messwerkzeug &amp; Ziel-Navigation:</w:t>
      </w:r>
      <w:r>
        <w:rPr>
          <w:rFonts w:ascii="Calibri" w:hAnsi="Calibri"/>
          <w:sz w:val="22"/>
        </w:rPr>
        <w:t xml:space="preserve"> Entfernungsmesswerkzeug mit dynamischem Ziel-Pfeil am Bildschirmrand, der kontinuierlich auf aktive Vermessungspunkte zeigt und die Entfernung in Echtzeit aktualisiert.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Multi-Format GIS-Import &amp; -Export:</w:t>
      </w:r>
      <w:r>
        <w:rPr>
          <w:rFonts w:ascii="Calibri" w:hAnsi="Calibri"/>
          <w:sz w:val="22"/>
        </w:rPr>
        <w:t xml:space="preserve"> Exportiert erfasste Felddaten direkt in ESRI Shapefile-ZIP-Archive (</w:t>
      </w:r>
      <w:r>
        <w:rPr>
          <w:rFonts w:ascii="Calibri" w:hAnsi="Calibri"/>
          <w:color w:val="880000"/>
          <w:sz w:val="20"/>
        </w:rPr>
        <w:t>.shp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color w:val="880000"/>
          <w:sz w:val="20"/>
        </w:rPr>
        <w:t>.shx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color w:val="880000"/>
          <w:sz w:val="20"/>
        </w:rPr>
        <w:t>.dbf</w:t>
      </w:r>
      <w:r>
        <w:rPr>
          <w:rFonts w:ascii="Calibri" w:hAnsi="Calibri"/>
          <w:sz w:val="22"/>
        </w:rPr>
        <w:t>), GeoJSON, KML, QGZ und CSV-Formate.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Zweisprachige Benutzeroberfläche:</w:t>
      </w:r>
      <w:r>
        <w:rPr>
          <w:rFonts w:ascii="Calibri" w:hAnsi="Calibri"/>
          <w:sz w:val="22"/>
        </w:rPr>
        <w:t xml:space="preserve"> Native Unterstützung für Deutsch und Englisch.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30"/>
        </w:rPr>
        <w:t>2. Bildschirmlayout &amp; Bedienoberfläche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Die Benutzeroberfläche ist in vier Hauptbereiche unterteilt:</w:t>
      </w: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2.1 Obere Status- &amp; Steuerungsleiste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Baudraten-Auswahl:</w:t>
      </w:r>
      <w:r>
        <w:rPr>
          <w:rFonts w:ascii="Calibri" w:hAnsi="Calibri"/>
          <w:sz w:val="22"/>
        </w:rPr>
        <w:t xml:space="preserve"> Dropdown-Liste zur Auswahl der seriellen GNSS-Baudrate (4800 bis 921600 bps; Standard: </w:t>
      </w:r>
      <w:r>
        <w:rPr>
          <w:rFonts w:ascii="Calibri" w:hAnsi="Calibri"/>
          <w:b/>
          <w:color w:val="222222"/>
          <w:sz w:val="22"/>
        </w:rPr>
        <w:t>115200</w:t>
      </w:r>
      <w:r>
        <w:rPr>
          <w:rFonts w:ascii="Calibri" w:hAnsi="Calibri"/>
          <w:sz w:val="22"/>
        </w:rPr>
        <w:t>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Verbinden / Trennen Button:</w:t>
      </w:r>
      <w:r>
        <w:rPr>
          <w:rFonts w:ascii="Calibri" w:hAnsi="Calibri"/>
          <w:sz w:val="22"/>
        </w:rPr>
        <w:t xml:space="preserve"> Startet oder beendet die serielle Verbindung zum USB-GNSS-Empfänger.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RTK-Statusanzeige:</w:t>
      </w:r>
      <w:r>
        <w:rPr>
          <w:rFonts w:ascii="Calibri" w:hAnsi="Calibri"/>
          <w:sz w:val="22"/>
        </w:rPr>
        <w:t xml:space="preserve"> Zeigt die Echtzeit-GNSS-Lösungsqualität an (</w:t>
      </w:r>
      <w:r>
        <w:rPr>
          <w:rFonts w:ascii="Calibri" w:hAnsi="Calibri"/>
          <w:color w:val="880000"/>
          <w:sz w:val="20"/>
        </w:rPr>
        <w:t>Kein Fix</w:t>
      </w:r>
      <w:r>
        <w:rPr>
          <w:rFonts w:ascii="Calibri" w:hAnsi="Calibri"/>
          <w:sz w:val="22"/>
        </w:rPr>
        <w:t xml:space="preserve"> / </w:t>
      </w:r>
      <w:r>
        <w:rPr>
          <w:rFonts w:ascii="Calibri" w:hAnsi="Calibri"/>
          <w:color w:val="880000"/>
          <w:sz w:val="20"/>
        </w:rPr>
        <w:t>NO FIX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color w:val="880000"/>
          <w:sz w:val="20"/>
        </w:rPr>
        <w:t>SINGLE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color w:val="880000"/>
          <w:sz w:val="20"/>
        </w:rPr>
        <w:t>FLOAT</w:t>
      </w:r>
      <w:r>
        <w:rPr>
          <w:rFonts w:ascii="Calibri" w:hAnsi="Calibri"/>
          <w:sz w:val="22"/>
        </w:rPr>
        <w:t xml:space="preserve"> oder </w:t>
      </w:r>
      <w:r>
        <w:rPr>
          <w:rFonts w:ascii="Calibri" w:hAnsi="Calibri"/>
          <w:color w:val="880000"/>
          <w:sz w:val="20"/>
        </w:rPr>
        <w:t>FIX</w:t>
      </w:r>
      <w:r>
        <w:rPr>
          <w:rFonts w:ascii="Calibri" w:hAnsi="Calibri"/>
          <w:sz w:val="22"/>
        </w:rPr>
        <w:t>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Satellitenanzahl (`Sats: X`):</w:t>
      </w:r>
      <w:r>
        <w:rPr>
          <w:rFonts w:ascii="Calibri" w:hAnsi="Calibri"/>
          <w:sz w:val="22"/>
        </w:rPr>
        <w:t xml:space="preserve"> Zeigt die Anzahl der aktuell empfangenen Satelliten an.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Korrektur-Alter (`Alter: X`):</w:t>
      </w:r>
      <w:r>
        <w:rPr>
          <w:rFonts w:ascii="Calibri" w:hAnsi="Calibri"/>
          <w:sz w:val="22"/>
        </w:rPr>
        <w:t xml:space="preserve"> Zeigt das Alter der RTCM-Differentialkorrekturen in Sekunden an.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Höhe (`Höhe: X`):</w:t>
      </w:r>
      <w:r>
        <w:rPr>
          <w:rFonts w:ascii="Calibri" w:hAnsi="Calibri"/>
          <w:sz w:val="22"/>
        </w:rPr>
        <w:t xml:space="preserve"> Zeigt die Echtzeit-Höhe in Metern an.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Folgen Button (`Folgen`):</w:t>
      </w:r>
      <w:r>
        <w:rPr>
          <w:rFonts w:ascii="Calibri" w:hAnsi="Calibri"/>
          <w:sz w:val="22"/>
        </w:rPr>
        <w:t xml:space="preserve"> Zentriert und fixiert den Kartenausschnitt auf das aktuelle GNSS-Fadenkreuz.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Messen Button (`Messen`):</w:t>
      </w:r>
      <w:r>
        <w:rPr>
          <w:rFonts w:ascii="Calibri" w:hAnsi="Calibri"/>
          <w:sz w:val="22"/>
        </w:rPr>
        <w:t xml:space="preserve"> Aktiviert den interaktiven Entfernungsmessmodus.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Set Button (`Set`):</w:t>
      </w:r>
      <w:r>
        <w:rPr>
          <w:rFonts w:ascii="Calibri" w:hAnsi="Calibri"/>
          <w:sz w:val="22"/>
        </w:rPr>
        <w:t xml:space="preserve"> Setzt das aktuelle Kartenzentrum oder die GNSS-Koordinate als aktives Messziel.</w:t>
      </w: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2.2 Zweite Zeichen-Werkzeugleiste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Befindet sich direkt unter der oberen Statusleiste: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`Pkt Zeichnen`:</w:t>
      </w:r>
      <w:r>
        <w:rPr>
          <w:rFonts w:ascii="Calibri" w:hAnsi="Calibri"/>
          <w:sz w:val="22"/>
        </w:rPr>
        <w:t xml:space="preserve"> Aktiviert die manuelle Punkterfassung durch Tippen auf die Karte.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`Pkt @ GNSS`:</w:t>
      </w:r>
      <w:r>
        <w:rPr>
          <w:rFonts w:ascii="Calibri" w:hAnsi="Calibri"/>
          <w:sz w:val="22"/>
        </w:rPr>
        <w:t xml:space="preserve"> Erstellt sofort ein Punktobjekt an der exakten aktuellen GNSS-Position.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`Linie Zeichnen`:</w:t>
      </w:r>
      <w:r>
        <w:rPr>
          <w:rFonts w:ascii="Calibri" w:hAnsi="Calibri"/>
          <w:sz w:val="22"/>
        </w:rPr>
        <w:t xml:space="preserve"> Startet oder beendet das Zeichnen einer Mehrpunkt-Linie.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`Poly Zeichnen`:</w:t>
      </w:r>
      <w:r>
        <w:rPr>
          <w:rFonts w:ascii="Calibri" w:hAnsi="Calibri"/>
          <w:sz w:val="22"/>
        </w:rPr>
        <w:t xml:space="preserve"> Startet oder beendet das Zeichnen eines geschlossenen Polygons.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`Bearbeiten`:</w:t>
      </w:r>
      <w:r>
        <w:rPr>
          <w:rFonts w:ascii="Calibri" w:hAnsi="Calibri"/>
          <w:sz w:val="22"/>
        </w:rPr>
        <w:t xml:space="preserve"> Aktiviert den Bearbeitungsmodus (Objekt auf der Karte angetippt zum Bearbeiten oder Löschen).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`Löschen` / `Clear`:</w:t>
      </w:r>
      <w:r>
        <w:rPr>
          <w:rFonts w:ascii="Calibri" w:hAnsi="Calibri"/>
          <w:sz w:val="22"/>
        </w:rPr>
        <w:t xml:space="preserve"> Löscht aktive Zeichenpunkte oder Messvektoren.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`Fang` (Magnet-Symbol):</w:t>
      </w:r>
      <w:r>
        <w:rPr>
          <w:rFonts w:ascii="Calibri" w:hAnsi="Calibri"/>
          <w:sz w:val="22"/>
        </w:rPr>
        <w:t xml:space="preserve"> Schaltet den Fangmodus ein/aus, um neue Punkte automatisch an bestehende Geometrieknoten im Umkreis von 10 m anzupassen.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Aktive Werkzeug-Hervorhebung:</w:t>
      </w:r>
      <w:r>
        <w:rPr>
          <w:rFonts w:ascii="Calibri" w:hAnsi="Calibri"/>
          <w:sz w:val="22"/>
        </w:rPr>
        <w:t xml:space="preserve"> Bei aktivem Werkzeug wird der entsprechende Button in </w:t>
      </w:r>
      <w:r>
        <w:rPr>
          <w:rFonts w:ascii="Calibri" w:hAnsi="Calibri"/>
          <w:b/>
          <w:color w:val="222222"/>
          <w:sz w:val="22"/>
        </w:rPr>
        <w:t>RAL 5005 Signalblau</w:t>
      </w:r>
      <w:r>
        <w:rPr>
          <w:rFonts w:ascii="Calibri" w:hAnsi="Calibri"/>
          <w:sz w:val="22"/>
        </w:rPr>
        <w:t xml:space="preserve"> (</w:t>
      </w:r>
      <w:r>
        <w:rPr>
          <w:rFonts w:ascii="Calibri" w:hAnsi="Calibri"/>
          <w:color w:val="880000"/>
          <w:sz w:val="20"/>
        </w:rPr>
        <w:t>#00538E</w:t>
      </w:r>
      <w:r>
        <w:rPr>
          <w:rFonts w:ascii="Calibri" w:hAnsi="Calibri"/>
          <w:sz w:val="22"/>
        </w:rPr>
        <w:t>) mit weißer Schrift hervorgehoben.</w:t>
      </w: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2.3 Kartenbereich &amp; HUD-Overlay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Zentrums-Koordinaten HUD:</w:t>
      </w:r>
      <w:r>
        <w:rPr>
          <w:rFonts w:ascii="Calibri" w:hAnsi="Calibri"/>
          <w:sz w:val="22"/>
        </w:rPr>
        <w:t xml:space="preserve"> Echtzeit-Breiten- und Längengrad des Kartenzentrums unten rechts im Bildschirm (wird beim Verschieben/Zoomen kontinuierlich aktualisiert).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Maßstabsbalken &amp; Relativer Maßstab:</w:t>
      </w:r>
      <w:r>
        <w:rPr>
          <w:rFonts w:ascii="Calibri" w:hAnsi="Calibri"/>
          <w:sz w:val="22"/>
        </w:rPr>
        <w:t xml:space="preserve"> Zeigt einen präzisen MapLibre-Maßstabsbalken oben links zusammen mit dem relativen Maßstab (z. B. </w:t>
      </w:r>
      <w:r>
        <w:rPr>
          <w:rFonts w:ascii="Calibri" w:hAnsi="Calibri"/>
          <w:color w:val="880000"/>
          <w:sz w:val="20"/>
        </w:rPr>
        <w:t>1:250</w:t>
      </w:r>
      <w:r>
        <w:rPr>
          <w:rFonts w:ascii="Calibri" w:hAnsi="Calibri"/>
          <w:sz w:val="22"/>
        </w:rPr>
        <w:t>) an.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Ziel-Pfeil außerhalb des Bildschirms:</w:t>
      </w:r>
      <w:r>
        <w:rPr>
          <w:rFonts w:ascii="Calibri" w:hAnsi="Calibri"/>
          <w:sz w:val="22"/>
        </w:rPr>
        <w:t xml:space="preserve"> Wenn ein Messziel außerhalb des sichtbaren Kartenausschnitts liegt, erscheint am Bildschirmrand ein Navigationspfeil, der auf das Ziel zeigt und die Entfernung in Metern anzeigt.</w:t>
      </w: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2.4 Linkes Navigationsmenü (GIS-Menü)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Erreichbar über das Hamburger-Menüsymbol oben links: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GIS Menü / Ebenen:</w:t>
      </w:r>
      <w:r>
        <w:rPr>
          <w:rFonts w:ascii="Calibri" w:hAnsi="Calibri"/>
          <w:sz w:val="22"/>
        </w:rPr>
        <w:t xml:space="preserve"> Ein-/Ausblenden von GNSS-Fadenkreuz und manuellen Geometrien.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WMS Ebenen:</w:t>
      </w:r>
      <w:r>
        <w:rPr>
          <w:rFonts w:ascii="Calibri" w:hAnsi="Calibri"/>
          <w:sz w:val="22"/>
        </w:rPr>
        <w:t xml:space="preserve"> Hinzufügen, Bearbeiten oder Umschalten externer Raster-WMS-Ebenen.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Daten Importieren:</w:t>
      </w:r>
      <w:r>
        <w:rPr>
          <w:rFonts w:ascii="Calibri" w:hAnsi="Calibri"/>
          <w:sz w:val="22"/>
        </w:rPr>
        <w:t xml:space="preserve"> Import von CSV- oder GIS-Dateien (</w:t>
      </w:r>
      <w:r>
        <w:rPr>
          <w:rFonts w:ascii="Calibri" w:hAnsi="Calibri"/>
          <w:color w:val="880000"/>
          <w:sz w:val="20"/>
        </w:rPr>
        <w:t>.shp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color w:val="880000"/>
          <w:sz w:val="20"/>
        </w:rPr>
        <w:t>.json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color w:val="880000"/>
          <w:sz w:val="20"/>
        </w:rPr>
        <w:t>.qgz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color w:val="880000"/>
          <w:sz w:val="20"/>
        </w:rPr>
        <w:t>.kml</w:t>
      </w:r>
      <w:r>
        <w:rPr>
          <w:rFonts w:ascii="Calibri" w:hAnsi="Calibri"/>
          <w:sz w:val="22"/>
        </w:rPr>
        <w:t>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Daten Exportieren:</w:t>
      </w:r>
      <w:r>
        <w:rPr>
          <w:rFonts w:ascii="Calibri" w:hAnsi="Calibri"/>
          <w:sz w:val="22"/>
        </w:rPr>
        <w:t xml:space="preserve"> Export von Felddaten als Shapefile-ZIP, GeoJSON, KML, QGZ oder CSV.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Anzeige-Einstellungen:</w:t>
      </w:r>
      <w:r>
        <w:rPr>
          <w:rFonts w:ascii="Calibri" w:hAnsi="Calibri"/>
          <w:sz w:val="22"/>
        </w:rPr>
        <w:t xml:space="preserve"> Umschalten von relativem Maßstab, Diagnose-Isolationsmodus oder Sprachwechsel zwischen Deutsch und Englisch.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Manuelle Geometrien Liste:</w:t>
      </w:r>
      <w:r>
        <w:rPr>
          <w:rFonts w:ascii="Calibri" w:hAnsi="Calibri"/>
          <w:sz w:val="22"/>
        </w:rPr>
        <w:t xml:space="preserve"> Eine erweiterbare Liste aller erfassten Objekte mit Namen und Notizen. Antippen eines Objekts führt </w:t>
      </w:r>
      <w:r>
        <w:rPr>
          <w:rFonts w:ascii="Calibri" w:hAnsi="Calibri"/>
          <w:color w:val="880000"/>
          <w:sz w:val="20"/>
        </w:rPr>
        <w:t>zoomToFeature</w:t>
      </w:r>
      <w:r>
        <w:rPr>
          <w:rFonts w:ascii="Calibri" w:hAnsi="Calibri"/>
          <w:sz w:val="22"/>
        </w:rPr>
        <w:t xml:space="preserve"> aus und zentriert die Karte direkt darauf.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30"/>
        </w:rPr>
        <w:t>3. GNSS-Empfänger-Verbindung &amp; Hardware-Einrichtung</w:t>
      </w: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3.1 USB-OTG Hardware-Verbindung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>Verbinden Sie Ihren externen GNSS-Empfänger (z. B. u-blox ZED-F9P über USB-OTG-Adapter) mit Ihrem Gerät.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>Bestätigen Sie die USB-Berechtigungsanfrage.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Wählen Sie die Baudrate des Empfängers aus der oberen Liste aus (Standard: </w:t>
      </w:r>
      <w:r>
        <w:rPr>
          <w:rFonts w:ascii="Calibri" w:hAnsi="Calibri"/>
          <w:b/>
          <w:color w:val="222222"/>
          <w:sz w:val="22"/>
        </w:rPr>
        <w:t>115200</w:t>
      </w:r>
      <w:r>
        <w:rPr>
          <w:rFonts w:ascii="Calibri" w:hAnsi="Calibri"/>
          <w:sz w:val="22"/>
        </w:rPr>
        <w:t>).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Tippen Sie auf </w:t>
      </w:r>
      <w:r>
        <w:rPr>
          <w:rFonts w:ascii="Calibri" w:hAnsi="Calibri"/>
          <w:b/>
          <w:color w:val="222222"/>
          <w:sz w:val="22"/>
        </w:rPr>
        <w:t>Verbinden</w:t>
      </w:r>
      <w:r>
        <w:rPr>
          <w:rFonts w:ascii="Calibri" w:hAnsi="Calibri"/>
          <w:sz w:val="22"/>
        </w:rPr>
        <w:t xml:space="preserve">. Bei erfolgreicher Verbindung wechselt der Status zu </w:t>
      </w:r>
      <w:r>
        <w:rPr>
          <w:rFonts w:ascii="Calibri" w:hAnsi="Calibri"/>
          <w:color w:val="880000"/>
          <w:sz w:val="20"/>
        </w:rPr>
        <w:t>Seriell verbunden</w:t>
      </w:r>
      <w:r>
        <w:rPr>
          <w:rFonts w:ascii="Calibri" w:hAnsi="Calibri"/>
          <w:sz w:val="22"/>
        </w:rPr>
        <w:t>.</w:t>
      </w: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3.2 Dual-Protokoll-Unterstützung (NMEA &amp; UBX NAV-PVT)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 xml:space="preserve">Witt3D_GIS verarbeitet automatisch Standard-NMEA GGA/RMC-Sätze sowie hochfrequente binäre u-blox </w:t>
      </w:r>
      <w:r>
        <w:rPr>
          <w:rFonts w:ascii="Calibri" w:hAnsi="Calibri"/>
          <w:b/>
          <w:color w:val="222222"/>
          <w:sz w:val="22"/>
        </w:rPr>
        <w:t>UBX NAV-PVT</w:t>
      </w:r>
      <w:r>
        <w:rPr>
          <w:rFonts w:ascii="Calibri" w:hAnsi="Calibri"/>
          <w:sz w:val="22"/>
        </w:rPr>
        <w:t xml:space="preserve"> Pakete.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Binäre UBX-Daten bieten millisekunden-genaue Zeitstempel, präzise RTK-Lösungsbestimmung und Trägerphasen-Tracking.</w:t>
      </w: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3.3 Skyplot &amp; Satellitensignal-Status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Öffnen Sie das linke Navigationsmenü und wählen Sie </w:t>
      </w:r>
      <w:r>
        <w:rPr>
          <w:rFonts w:ascii="Calibri" w:hAnsi="Calibri"/>
          <w:b/>
          <w:color w:val="222222"/>
          <w:sz w:val="22"/>
        </w:rPr>
        <w:t>Einstellungen</w:t>
      </w:r>
      <w:r>
        <w:rPr>
          <w:rFonts w:ascii="Calibri" w:hAnsi="Calibri"/>
          <w:sz w:val="22"/>
        </w:rPr>
        <w:t xml:space="preserve"> / </w:t>
      </w:r>
      <w:r>
        <w:rPr>
          <w:rFonts w:ascii="Calibri" w:hAnsi="Calibri"/>
          <w:b/>
          <w:color w:val="222222"/>
          <w:sz w:val="22"/>
        </w:rPr>
        <w:t>NTRIP Einstellung</w:t>
      </w:r>
      <w:r>
        <w:rPr>
          <w:rFonts w:ascii="Calibri" w:hAnsi="Calibri"/>
          <w:sz w:val="22"/>
        </w:rPr>
        <w:t>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Tippen Sie auf die Schaltfläche </w:t>
      </w:r>
      <w:r>
        <w:rPr>
          <w:rFonts w:ascii="Calibri" w:hAnsi="Calibri"/>
          <w:b/>
          <w:color w:val="222222"/>
          <w:sz w:val="22"/>
        </w:rPr>
        <w:t>Skyplot</w:t>
      </w:r>
      <w:r>
        <w:rPr>
          <w:rFonts w:ascii="Calibri" w:hAnsi="Calibri"/>
          <w:sz w:val="22"/>
        </w:rPr>
        <w:t>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>Das Skyplot-Fenster zeigt ein Polardiagramm der Satellitenpositionen (Azimut und Elevation) zusammen mit PRN-Nummern und Signal-Rausch-Verhältnis-Balken (SNR) an.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30"/>
        </w:rPr>
        <w:t>4. NTRIP-RTK-Differentialkorrektur-Einrichtung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Um zentimetergenaue Positionierung zu erreichen, konfigurieren Sie den integrierten NTRIP-Client: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Öffnen Sie das Menü und wählen Sie </w:t>
      </w:r>
      <w:r>
        <w:rPr>
          <w:rFonts w:ascii="Calibri" w:hAnsi="Calibri"/>
          <w:b/>
          <w:color w:val="222222"/>
          <w:sz w:val="22"/>
        </w:rPr>
        <w:t>Einstellungen</w:t>
      </w:r>
      <w:r>
        <w:rPr>
          <w:rFonts w:ascii="Calibri" w:hAnsi="Calibri"/>
          <w:sz w:val="22"/>
        </w:rPr>
        <w:t xml:space="preserve"> -&gt; </w:t>
      </w:r>
      <w:r>
        <w:rPr>
          <w:rFonts w:ascii="Calibri" w:hAnsi="Calibri"/>
          <w:b/>
          <w:color w:val="222222"/>
          <w:sz w:val="22"/>
        </w:rPr>
        <w:t>NTRIP Einstellung</w:t>
      </w:r>
      <w:r>
        <w:rPr>
          <w:rFonts w:ascii="Calibri" w:hAnsi="Calibri"/>
          <w:sz w:val="22"/>
        </w:rPr>
        <w:t>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>Geben Sie die Zugangsdaten Ihres Korrekturdatendienstes ein: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NTRIP Host:</w:t>
      </w:r>
      <w:r>
        <w:rPr>
          <w:rFonts w:ascii="Calibri" w:hAnsi="Calibri"/>
          <w:sz w:val="22"/>
        </w:rPr>
        <w:t xml:space="preserve"> IP-Adresse oder Hostname des Casters (z. B. </w:t>
      </w:r>
      <w:r>
        <w:rPr>
          <w:rFonts w:ascii="Calibri" w:hAnsi="Calibri"/>
          <w:color w:val="880000"/>
          <w:sz w:val="20"/>
        </w:rPr>
        <w:t>rtk.provider.com</w:t>
      </w:r>
      <w:r>
        <w:rPr>
          <w:rFonts w:ascii="Calibri" w:hAnsi="Calibri"/>
          <w:sz w:val="22"/>
        </w:rPr>
        <w:t>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NTRIP Port:</w:t>
      </w:r>
      <w:r>
        <w:rPr>
          <w:rFonts w:ascii="Calibri" w:hAnsi="Calibri"/>
          <w:sz w:val="22"/>
        </w:rPr>
        <w:t xml:space="preserve"> Caster-Port (typischerweise </w:t>
      </w:r>
      <w:r>
        <w:rPr>
          <w:rFonts w:ascii="Calibri" w:hAnsi="Calibri"/>
          <w:color w:val="880000"/>
          <w:sz w:val="20"/>
        </w:rPr>
        <w:t>2101</w:t>
      </w:r>
      <w:r>
        <w:rPr>
          <w:rFonts w:ascii="Calibri" w:hAnsi="Calibri"/>
          <w:sz w:val="22"/>
        </w:rPr>
        <w:t xml:space="preserve"> oder </w:t>
      </w:r>
      <w:r>
        <w:rPr>
          <w:rFonts w:ascii="Calibri" w:hAnsi="Calibri"/>
          <w:color w:val="880000"/>
          <w:sz w:val="20"/>
        </w:rPr>
        <w:t>8080</w:t>
      </w:r>
      <w:r>
        <w:rPr>
          <w:rFonts w:ascii="Calibri" w:hAnsi="Calibri"/>
          <w:sz w:val="22"/>
        </w:rPr>
        <w:t>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NTRIP Mount:</w:t>
      </w:r>
      <w:r>
        <w:rPr>
          <w:rFonts w:ascii="Calibri" w:hAnsi="Calibri"/>
          <w:sz w:val="22"/>
        </w:rPr>
        <w:t xml:space="preserve"> Mountpoint-Kennung (z. B. </w:t>
      </w:r>
      <w:r>
        <w:rPr>
          <w:rFonts w:ascii="Calibri" w:hAnsi="Calibri"/>
          <w:color w:val="880000"/>
          <w:sz w:val="20"/>
        </w:rPr>
        <w:t>VRS_3_2_DE</w:t>
      </w:r>
      <w:r>
        <w:rPr>
          <w:rFonts w:ascii="Calibri" w:hAnsi="Calibri"/>
          <w:sz w:val="22"/>
        </w:rPr>
        <w:t>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NTRIP User:</w:t>
      </w:r>
      <w:r>
        <w:rPr>
          <w:rFonts w:ascii="Calibri" w:hAnsi="Calibri"/>
          <w:sz w:val="22"/>
        </w:rPr>
        <w:t xml:space="preserve"> Ihr Benutzername.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NTRIP Pass:</w:t>
      </w:r>
      <w:r>
        <w:rPr>
          <w:rFonts w:ascii="Calibri" w:hAnsi="Calibri"/>
          <w:sz w:val="22"/>
        </w:rPr>
        <w:t xml:space="preserve"> Ihr Passwort.</w:t>
      </w:r>
    </w:p>
    <w:p>
      <w:pPr>
        <w:pStyle w:val="ListNumber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Manuelle Position Option:</w:t>
      </w:r>
      <w:r>
        <w:rPr>
          <w:rFonts w:ascii="Calibri" w:hAnsi="Calibri"/>
          <w:sz w:val="22"/>
        </w:rPr>
        <w:t xml:space="preserve"> Falls keine Live-Position verfügbar ist, aktivieren Sie </w:t>
      </w:r>
      <w:r>
        <w:rPr>
          <w:rFonts w:ascii="Calibri" w:hAnsi="Calibri"/>
          <w:b/>
          <w:color w:val="222222"/>
          <w:sz w:val="22"/>
        </w:rPr>
        <w:t>Manuelle Position</w:t>
      </w:r>
      <w:r>
        <w:rPr>
          <w:rFonts w:ascii="Calibri" w:hAnsi="Calibri"/>
          <w:sz w:val="22"/>
        </w:rPr>
        <w:t>, um statische GGA-Koordinaten an den Caster zu senden.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Tippen Sie auf </w:t>
      </w:r>
      <w:r>
        <w:rPr>
          <w:rFonts w:ascii="Calibri" w:hAnsi="Calibri"/>
          <w:b/>
          <w:color w:val="222222"/>
          <w:sz w:val="22"/>
        </w:rPr>
        <w:t>Speichern &amp; Start NTRIP</w:t>
      </w:r>
      <w:r>
        <w:rPr>
          <w:rFonts w:ascii="Calibri" w:hAnsi="Calibri"/>
          <w:sz w:val="22"/>
        </w:rPr>
        <w:t>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Nach Verbindungsaufbau werden RTCM3-Korrekturdaten direkt an Ihren Empfänger gestreamt. Beobachten Sie, wie der Status in der oberen Leiste von </w:t>
      </w:r>
      <w:r>
        <w:rPr>
          <w:rFonts w:ascii="Calibri" w:hAnsi="Calibri"/>
          <w:color w:val="880000"/>
          <w:sz w:val="20"/>
        </w:rPr>
        <w:t>SINGLE</w:t>
      </w:r>
      <w:r>
        <w:rPr>
          <w:rFonts w:ascii="Calibri" w:hAnsi="Calibri"/>
          <w:sz w:val="22"/>
        </w:rPr>
        <w:t xml:space="preserve"> -&gt; </w:t>
      </w:r>
      <w:r>
        <w:rPr>
          <w:rFonts w:ascii="Calibri" w:hAnsi="Calibri"/>
          <w:color w:val="880000"/>
          <w:sz w:val="20"/>
        </w:rPr>
        <w:t>FLOAT</w:t>
      </w:r>
      <w:r>
        <w:rPr>
          <w:rFonts w:ascii="Calibri" w:hAnsi="Calibri"/>
          <w:sz w:val="22"/>
        </w:rPr>
        <w:t xml:space="preserve"> -&gt; </w:t>
      </w:r>
      <w:r>
        <w:rPr>
          <w:rFonts w:ascii="Calibri" w:hAnsi="Calibri"/>
          <w:b/>
          <w:color w:val="222222"/>
          <w:sz w:val="22"/>
        </w:rPr>
        <w:t>`FIX`</w:t>
      </w:r>
      <w:r>
        <w:rPr>
          <w:rFonts w:ascii="Calibri" w:hAnsi="Calibri"/>
          <w:sz w:val="22"/>
        </w:rPr>
        <w:t xml:space="preserve"> wechselt.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30"/>
        </w:rPr>
        <w:t>5. Kartenstile &amp; Raster-WMS-Ebenen</w:t>
      </w: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5.1 Auswahl des Kartenstils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Die Anwendung enthält mehrere vorkonfigurierte Kartenstile: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Google Earth Hybrid (Standard):</w:t>
      </w:r>
      <w:r>
        <w:rPr>
          <w:rFonts w:ascii="Calibri" w:hAnsi="Calibri"/>
          <w:sz w:val="22"/>
        </w:rPr>
        <w:t xml:space="preserve"> Hochauflösende Satellitenbilder mit überlagertem Straßennetz und Ortsbezeichnungen.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High Contrast (Gelb):</w:t>
      </w:r>
      <w:r>
        <w:rPr>
          <w:rFonts w:ascii="Calibri" w:hAnsi="Calibri"/>
          <w:sz w:val="22"/>
        </w:rPr>
        <w:t xml:space="preserve"> Leuchtend gelber Hintergrund (#FFFF00), optimiert für Ablesbarkeit bei direkter Sonneneinstrahlung und Geometrie-Inspektion.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Vektorbasierte Standard-Straßenkarten.</w:t>
      </w: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5.2 WMS (Web Map Service) Konfiguration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Öffnen Sie das Menü und tippen Sie auf </w:t>
      </w:r>
      <w:r>
        <w:rPr>
          <w:rFonts w:ascii="Calibri" w:hAnsi="Calibri"/>
          <w:b/>
          <w:color w:val="222222"/>
          <w:sz w:val="22"/>
        </w:rPr>
        <w:t>WMS Ebenen</w:t>
      </w:r>
      <w:r>
        <w:rPr>
          <w:rFonts w:ascii="Calibri" w:hAnsi="Calibri"/>
          <w:sz w:val="22"/>
        </w:rPr>
        <w:t>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Tippen Sie auf </w:t>
      </w:r>
      <w:r>
        <w:rPr>
          <w:rFonts w:ascii="Calibri" w:hAnsi="Calibri"/>
          <w:b/>
          <w:color w:val="222222"/>
          <w:sz w:val="22"/>
        </w:rPr>
        <w:t>WMS Ebene hinzufügen</w:t>
      </w:r>
      <w:r>
        <w:rPr>
          <w:rFonts w:ascii="Calibri" w:hAnsi="Calibri"/>
          <w:sz w:val="22"/>
        </w:rPr>
        <w:t>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Geben Sie die WMS-URL (z. B. </w:t>
      </w:r>
      <w:r>
        <w:rPr>
          <w:rFonts w:ascii="Calibri" w:hAnsi="Calibri"/>
          <w:color w:val="880000"/>
          <w:sz w:val="20"/>
        </w:rPr>
        <w:t>https://geodaten.land.de/wms</w:t>
      </w:r>
      <w:r>
        <w:rPr>
          <w:rFonts w:ascii="Calibri" w:hAnsi="Calibri"/>
          <w:sz w:val="22"/>
        </w:rPr>
        <w:t>) und die Ebenennamen (kommagetrennt) ein.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>Speichern Sie die Konfiguration. WMS-Ebenen werden unter den Vektorgeometrien gerendert und bleiben bis zu Zoomstufe 35,0f sichtbar.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30"/>
        </w:rPr>
        <w:t>6. Digitalisierung &amp; Bearbeitung von Geometrien</w:t>
      </w: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6.1 Punkte erzeugen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Manuelles Tippen (`Pkt Zeichnen`):</w:t>
      </w:r>
      <w:r>
        <w:rPr>
          <w:rFonts w:ascii="Calibri" w:hAnsi="Calibri"/>
          <w:sz w:val="22"/>
        </w:rPr>
        <w:t xml:space="preserve"> Tippen Sie auf </w:t>
      </w:r>
      <w:r>
        <w:rPr>
          <w:rFonts w:ascii="Calibri" w:hAnsi="Calibri"/>
          <w:color w:val="880000"/>
          <w:sz w:val="20"/>
        </w:rPr>
        <w:t>Pkt Zeichnen</w:t>
      </w:r>
      <w:r>
        <w:rPr>
          <w:rFonts w:ascii="Calibri" w:hAnsi="Calibri"/>
          <w:sz w:val="22"/>
        </w:rPr>
        <w:t xml:space="preserve"> und anschließend auf den gewünschten Ort auf der Karte. Geben Sie Name und Notizen ein und tippen Sie auf </w:t>
      </w:r>
      <w:r>
        <w:rPr>
          <w:rFonts w:ascii="Calibri" w:hAnsi="Calibri"/>
          <w:b/>
          <w:color w:val="222222"/>
          <w:sz w:val="22"/>
        </w:rPr>
        <w:t>Speichern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Punkt an GNSS-Position (`Pkt @ GNSS`):</w:t>
      </w:r>
      <w:r>
        <w:rPr>
          <w:rFonts w:ascii="Calibri" w:hAnsi="Calibri"/>
          <w:sz w:val="22"/>
        </w:rPr>
        <w:t xml:space="preserve"> Tippen Sie auf </w:t>
      </w:r>
      <w:r>
        <w:rPr>
          <w:rFonts w:ascii="Calibri" w:hAnsi="Calibri"/>
          <w:color w:val="880000"/>
          <w:sz w:val="20"/>
        </w:rPr>
        <w:t>Pkt @ GNSS</w:t>
      </w:r>
      <w:r>
        <w:rPr>
          <w:rFonts w:ascii="Calibri" w:hAnsi="Calibri"/>
          <w:sz w:val="22"/>
        </w:rPr>
        <w:t>. Ein Punktobjekt wird sofort an der exakten aktuellen GNSS-Koordinate erstellt.</w:t>
      </w: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6.2 Linien &amp; Polygone zeichnen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Tippen Sie auf </w:t>
      </w:r>
      <w:r>
        <w:rPr>
          <w:rFonts w:ascii="Calibri" w:hAnsi="Calibri"/>
          <w:color w:val="880000"/>
          <w:sz w:val="20"/>
        </w:rPr>
        <w:t>Linie Zeichnen</w:t>
      </w:r>
      <w:r>
        <w:rPr>
          <w:rFonts w:ascii="Calibri" w:hAnsi="Calibri"/>
          <w:sz w:val="22"/>
        </w:rPr>
        <w:t xml:space="preserve"> oder </w:t>
      </w:r>
      <w:r>
        <w:rPr>
          <w:rFonts w:ascii="Calibri" w:hAnsi="Calibri"/>
          <w:color w:val="880000"/>
          <w:sz w:val="20"/>
        </w:rPr>
        <w:t>Poly Zeichnen</w:t>
      </w:r>
      <w:r>
        <w:rPr>
          <w:rFonts w:ascii="Calibri" w:hAnsi="Calibri"/>
          <w:sz w:val="22"/>
        </w:rPr>
        <w:t>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>Tippen Sie nacheinander Punkte auf der Karte an, um Eckpunkte zu setzen. Eine temporäre rote Linie bzw. ein Polygon wird in Echtzeit angezeigt.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Tippen Sie erneut auf </w:t>
      </w:r>
      <w:r>
        <w:rPr>
          <w:rFonts w:ascii="Calibri" w:hAnsi="Calibri"/>
          <w:color w:val="880000"/>
          <w:sz w:val="20"/>
        </w:rPr>
        <w:t>Linie Zeichnen</w:t>
      </w:r>
      <w:r>
        <w:rPr>
          <w:rFonts w:ascii="Calibri" w:hAnsi="Calibri"/>
          <w:sz w:val="22"/>
        </w:rPr>
        <w:t xml:space="preserve"> bzw. </w:t>
      </w:r>
      <w:r>
        <w:rPr>
          <w:rFonts w:ascii="Calibri" w:hAnsi="Calibri"/>
          <w:color w:val="880000"/>
          <w:sz w:val="20"/>
        </w:rPr>
        <w:t>Poly Zeichnen</w:t>
      </w:r>
      <w:r>
        <w:rPr>
          <w:rFonts w:ascii="Calibri" w:hAnsi="Calibri"/>
          <w:sz w:val="22"/>
        </w:rPr>
        <w:t>, um die Erfassung abzuschließen.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Geben Sie Name und Notizen ein und tippen Sie auf </w:t>
      </w:r>
      <w:r>
        <w:rPr>
          <w:rFonts w:ascii="Calibri" w:hAnsi="Calibri"/>
          <w:b/>
          <w:color w:val="222222"/>
          <w:sz w:val="22"/>
        </w:rPr>
        <w:t>Speichern</w:t>
      </w:r>
      <w:r>
        <w:rPr>
          <w:rFonts w:ascii="Calibri" w:hAnsi="Calibri"/>
          <w:sz w:val="22"/>
        </w:rPr>
        <w:t>. Gespeicherte Objekte werden in Magenta gerendert.</w:t>
      </w: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6.3 Fangmodus (</w:t>
      </w:r>
      <w:r>
        <w:rPr>
          <w:rFonts w:ascii="Calibri" w:hAnsi="Calibri"/>
          <w:color w:val="880000"/>
          <w:sz w:val="20"/>
        </w:rPr>
        <w:t>Fang</w:t>
      </w:r>
      <w:r>
        <w:rPr>
          <w:rFonts w:ascii="Calibri" w:hAnsi="Calibri"/>
          <w:sz w:val="24"/>
        </w:rPr>
        <w:t>)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Tippen Sie auf das Magnet-Symbol (</w:t>
      </w:r>
      <w:r>
        <w:rPr>
          <w:rFonts w:ascii="Calibri" w:hAnsi="Calibri"/>
          <w:color w:val="880000"/>
          <w:sz w:val="20"/>
        </w:rPr>
        <w:t>Fang</w:t>
      </w:r>
      <w:r>
        <w:rPr>
          <w:rFonts w:ascii="Calibri" w:hAnsi="Calibri"/>
          <w:sz w:val="22"/>
        </w:rPr>
        <w:t>) in der Zeichenleiste, um den Fangmodus zu aktivieren.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2"/>
        </w:rPr>
        <w:t>Beim Setzen oder Verschieben von Punkten springt der Cursor automatisch auf die exakten Koordinaten bestehender Eckpunkte im Umkreis von 10 Metern.</w:t>
      </w: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6.4 Objekterfassung bearbeiten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Tippen Sie auf </w:t>
      </w:r>
      <w:r>
        <w:rPr>
          <w:rFonts w:ascii="Calibri" w:hAnsi="Calibri"/>
          <w:color w:val="880000"/>
          <w:sz w:val="20"/>
        </w:rPr>
        <w:t>Bearbeiten</w:t>
      </w:r>
      <w:r>
        <w:rPr>
          <w:rFonts w:ascii="Calibri" w:hAnsi="Calibri"/>
          <w:sz w:val="22"/>
        </w:rPr>
        <w:t xml:space="preserve"> in der Zeichenleiste.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Tippen Sie auf ein Objekt auf der Karte, um den </w:t>
      </w:r>
      <w:r>
        <w:rPr>
          <w:rFonts w:ascii="Calibri" w:hAnsi="Calibri"/>
          <w:b/>
          <w:color w:val="222222"/>
          <w:sz w:val="22"/>
        </w:rPr>
        <w:t>Eigenschaften-Dialog</w:t>
      </w:r>
      <w:r>
        <w:rPr>
          <w:rFonts w:ascii="Calibri" w:hAnsi="Calibri"/>
          <w:sz w:val="22"/>
        </w:rPr>
        <w:t xml:space="preserve"> zu öffnen.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>Verfügbare Aktionen: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Speichern:</w:t>
      </w:r>
      <w:r>
        <w:rPr>
          <w:rFonts w:ascii="Calibri" w:hAnsi="Calibri"/>
          <w:sz w:val="22"/>
        </w:rPr>
        <w:t xml:space="preserve"> Aktualisiert Name und Notizen.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Entfernen / Löschen:</w:t>
      </w:r>
      <w:r>
        <w:rPr>
          <w:rFonts w:ascii="Calibri" w:hAnsi="Calibri"/>
          <w:sz w:val="22"/>
        </w:rPr>
        <w:t xml:space="preserve"> Löscht das Objekt dauerhaft.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Verschieben:</w:t>
      </w:r>
      <w:r>
        <w:rPr>
          <w:rFonts w:ascii="Calibri" w:hAnsi="Calibri"/>
          <w:sz w:val="22"/>
        </w:rPr>
        <w:t xml:space="preserve"> Tippen Sie auf </w:t>
      </w:r>
      <w:r>
        <w:rPr>
          <w:rFonts w:ascii="Calibri" w:hAnsi="Calibri"/>
          <w:color w:val="880000"/>
          <w:sz w:val="20"/>
        </w:rPr>
        <w:t>Verschieben</w:t>
      </w:r>
      <w:r>
        <w:rPr>
          <w:rFonts w:ascii="Calibri" w:hAnsi="Calibri"/>
          <w:sz w:val="22"/>
        </w:rPr>
        <w:t xml:space="preserve"> und anschließend auf die neue Position auf der Karte.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Verschieben um...:</w:t>
      </w:r>
      <w:r>
        <w:rPr>
          <w:rFonts w:ascii="Calibri" w:hAnsi="Calibri"/>
          <w:sz w:val="22"/>
        </w:rPr>
        <w:t xml:space="preserve"> Geben Sie eine exakte Entfernung (in Metern) und eine Peilung (0–360°) ein, um das Objekt präzise zu verschieben.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30"/>
        </w:rPr>
        <w:t>7. Messwerkzeug &amp; Ziel-Navigation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Tippen Sie oben auf </w:t>
      </w:r>
      <w:r>
        <w:rPr>
          <w:rFonts w:ascii="Calibri" w:hAnsi="Calibri"/>
          <w:color w:val="880000"/>
          <w:sz w:val="20"/>
        </w:rPr>
        <w:t>Messen</w:t>
      </w:r>
      <w:r>
        <w:rPr>
          <w:rFonts w:ascii="Calibri" w:hAnsi="Calibri"/>
          <w:sz w:val="22"/>
        </w:rPr>
        <w:t>, um den Messmodus zu aktivieren.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>Tippen Sie Punkte auf der Karte an, um Strecken zu messen.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Tippen Sie auf </w:t>
      </w:r>
      <w:r>
        <w:rPr>
          <w:rFonts w:ascii="Calibri" w:hAnsi="Calibri"/>
          <w:color w:val="880000"/>
          <w:sz w:val="20"/>
        </w:rPr>
        <w:t>Set</w:t>
      </w:r>
      <w:r>
        <w:rPr>
          <w:rFonts w:ascii="Calibri" w:hAnsi="Calibri"/>
          <w:sz w:val="22"/>
        </w:rPr>
        <w:t>, um einen Zielpunkt festzulegen.</w:t>
      </w:r>
    </w:p>
    <w:p>
      <w:pPr>
        <w:pStyle w:val="ListNumber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Ziel-Pfeil außerhalb des Bildschirms:</w:t>
      </w:r>
      <w:r>
        <w:rPr>
          <w:rFonts w:ascii="Calibri" w:hAnsi="Calibri"/>
          <w:sz w:val="22"/>
        </w:rPr>
        <w:t xml:space="preserve"> Wenn Sie sich vom Zielpunkt entfernen, sodass dieser nicht mehr im Bild sichtbar ist, erscheint am Bildschirmrand ein Navigationspfeil (</w:t>
      </w:r>
      <w:r>
        <w:rPr>
          <w:rFonts w:ascii="Calibri" w:hAnsi="Calibri"/>
          <w:color w:val="880000"/>
          <w:sz w:val="20"/>
        </w:rPr>
        <w:t>ic_nav_arrow</w:t>
      </w:r>
      <w:r>
        <w:rPr>
          <w:rFonts w:ascii="Calibri" w:hAnsi="Calibri"/>
          <w:sz w:val="22"/>
        </w:rPr>
        <w:t>), der in Richtung des Ziels zeigt und die aktuelle Entfernung in Metern anzeigt.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30"/>
        </w:rPr>
        <w:t>8. Daten-Import &amp; -Export</w:t>
      </w: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8.1 GIS-Daten importieren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Öffnen Sie das Navigationsmenü und tippen Sie auf </w:t>
      </w:r>
      <w:r>
        <w:rPr>
          <w:rFonts w:ascii="Calibri" w:hAnsi="Calibri"/>
          <w:b/>
          <w:color w:val="222222"/>
          <w:sz w:val="22"/>
        </w:rPr>
        <w:t>Daten Importieren</w:t>
      </w:r>
      <w:r>
        <w:rPr>
          <w:rFonts w:ascii="Calibri" w:hAnsi="Calibri"/>
          <w:sz w:val="22"/>
        </w:rPr>
        <w:t>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Wählen Sie </w:t>
      </w:r>
      <w:r>
        <w:rPr>
          <w:rFonts w:ascii="Calibri" w:hAnsi="Calibri"/>
          <w:b/>
          <w:color w:val="222222"/>
          <w:sz w:val="22"/>
        </w:rPr>
        <w:t>CSV Importieren</w:t>
      </w:r>
      <w:r>
        <w:rPr>
          <w:rFonts w:ascii="Calibri" w:hAnsi="Calibri"/>
          <w:sz w:val="22"/>
        </w:rPr>
        <w:t xml:space="preserve"> (Name, Lat, Lon) oder </w:t>
      </w:r>
      <w:r>
        <w:rPr>
          <w:rFonts w:ascii="Calibri" w:hAnsi="Calibri"/>
          <w:b/>
          <w:color w:val="222222"/>
          <w:sz w:val="22"/>
        </w:rPr>
        <w:t>GIS Datei Importieren</w:t>
      </w:r>
      <w:r>
        <w:rPr>
          <w:rFonts w:ascii="Calibri" w:hAnsi="Calibri"/>
          <w:sz w:val="22"/>
        </w:rPr>
        <w:t xml:space="preserve"> (</w:t>
      </w:r>
      <w:r>
        <w:rPr>
          <w:rFonts w:ascii="Calibri" w:hAnsi="Calibri"/>
          <w:color w:val="880000"/>
          <w:sz w:val="20"/>
        </w:rPr>
        <w:t>.shp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color w:val="880000"/>
          <w:sz w:val="20"/>
        </w:rPr>
        <w:t>.json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color w:val="880000"/>
          <w:sz w:val="20"/>
        </w:rPr>
        <w:t>.qgz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color w:val="880000"/>
          <w:sz w:val="20"/>
        </w:rPr>
        <w:t>.kml</w:t>
      </w:r>
      <w:r>
        <w:rPr>
          <w:rFonts w:ascii="Calibri" w:hAnsi="Calibri"/>
          <w:sz w:val="22"/>
        </w:rPr>
        <w:t>).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>Wählen Sie die Datei über den System-Dateiauswähler aus. Die Daten werden direkt auf der Karte dargestellt.</w:t>
      </w:r>
    </w:p>
    <w:p>
      <w:pPr>
        <w:keepNext/>
        <w:spacing w:before="200" w:after="80"/>
      </w:pPr>
      <w:r>
        <w:rPr>
          <w:rFonts w:ascii="Calibri" w:hAnsi="Calibri"/>
          <w:b/>
          <w:color w:val="00538E"/>
          <w:sz w:val="24"/>
        </w:rPr>
        <w:t>8.2 GIS-Daten exportieren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 xml:space="preserve">Öffnen Sie das Navigationsmenü und tippen Sie auf </w:t>
      </w:r>
      <w:r>
        <w:rPr>
          <w:rFonts w:ascii="Calibri" w:hAnsi="Calibri"/>
          <w:b/>
          <w:color w:val="222222"/>
          <w:sz w:val="22"/>
        </w:rPr>
        <w:t>Daten Exportieren</w:t>
      </w:r>
      <w:r>
        <w:rPr>
          <w:rFonts w:ascii="Calibri" w:hAnsi="Calibri"/>
          <w:sz w:val="22"/>
        </w:rPr>
        <w:t>.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>Wählen Sie das gewünschte Exportformat: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Shapefile (.zip):</w:t>
      </w:r>
      <w:r>
        <w:rPr>
          <w:rFonts w:ascii="Calibri" w:hAnsi="Calibri"/>
          <w:sz w:val="22"/>
        </w:rPr>
        <w:t xml:space="preserve"> Erzeugt ein vollständiges ZIP-Archiv mit </w:t>
      </w:r>
      <w:r>
        <w:rPr>
          <w:rFonts w:ascii="Calibri" w:hAnsi="Calibri"/>
          <w:color w:val="880000"/>
          <w:sz w:val="20"/>
        </w:rPr>
        <w:t>.shp</w:t>
      </w:r>
      <w:r>
        <w:rPr>
          <w:rFonts w:ascii="Calibri" w:hAnsi="Calibri"/>
          <w:sz w:val="22"/>
        </w:rPr>
        <w:t xml:space="preserve">-, </w:t>
      </w:r>
      <w:r>
        <w:rPr>
          <w:rFonts w:ascii="Calibri" w:hAnsi="Calibri"/>
          <w:color w:val="880000"/>
          <w:sz w:val="20"/>
        </w:rPr>
        <w:t>.shx</w:t>
      </w:r>
      <w:r>
        <w:rPr>
          <w:rFonts w:ascii="Calibri" w:hAnsi="Calibri"/>
          <w:sz w:val="22"/>
        </w:rPr>
        <w:t xml:space="preserve">- und </w:t>
      </w:r>
      <w:r>
        <w:rPr>
          <w:rFonts w:ascii="Calibri" w:hAnsi="Calibri"/>
          <w:color w:val="880000"/>
          <w:sz w:val="20"/>
        </w:rPr>
        <w:t>.dbf</w:t>
      </w:r>
      <w:r>
        <w:rPr>
          <w:rFonts w:ascii="Calibri" w:hAnsi="Calibri"/>
          <w:sz w:val="22"/>
        </w:rPr>
        <w:t>-Dateien nach ESRI-Standard.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GeoJSON (.json)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KML (.kml)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QGIS Projekt (.qgz)</w:t>
      </w:r>
    </w:p>
    <w:p>
      <w:pPr>
        <w:pStyle w:val="ListNumber"/>
        <w:spacing w:after="60" w:line="276" w:lineRule="auto"/>
      </w:pPr>
      <w:r>
        <w:rPr>
          <w:rFonts w:ascii="Calibri" w:hAnsi="Calibri"/>
          <w:sz w:val="22"/>
        </w:rPr>
        <w:t>Speichern Sie die Datei über den Datei-Dialog auf Ihrem Gerät oder der SD-Karte.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30"/>
        </w:rPr>
        <w:t>9. Sprach- &amp; Anzeige-Einstellungen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Sprachumschaltung:</w:t>
      </w:r>
      <w:r>
        <w:rPr>
          <w:rFonts w:ascii="Calibri" w:hAnsi="Calibri"/>
          <w:sz w:val="22"/>
        </w:rPr>
        <w:t xml:space="preserve"> Öffnen Sie das Menü und tippen Sie auf </w:t>
      </w:r>
      <w:r>
        <w:rPr>
          <w:rFonts w:ascii="Calibri" w:hAnsi="Calibri"/>
          <w:b/>
          <w:color w:val="222222"/>
          <w:sz w:val="22"/>
        </w:rPr>
        <w:t>Sprache</w:t>
      </w:r>
      <w:r>
        <w:rPr>
          <w:rFonts w:ascii="Calibri" w:hAnsi="Calibri"/>
          <w:sz w:val="22"/>
        </w:rPr>
        <w:t xml:space="preserve"> (DE / EN), um die Benutzeroberfläche zwischen Deutsch und Englisch umzuschalten. Die Einstellung wird dauerhaft gespeichert.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22222"/>
          <w:sz w:val="22"/>
        </w:rPr>
        <w:t>Relativer Maßstab:</w:t>
      </w:r>
      <w:r>
        <w:rPr>
          <w:rFonts w:ascii="Calibri" w:hAnsi="Calibri"/>
          <w:sz w:val="22"/>
        </w:rPr>
        <w:t xml:space="preserve"> Zeigt den dynamischen Echtzeit-Kartenmaßstab (z. B. </w:t>
      </w:r>
      <w:r>
        <w:rPr>
          <w:rFonts w:ascii="Calibri" w:hAnsi="Calibri"/>
          <w:color w:val="880000"/>
          <w:sz w:val="20"/>
        </w:rPr>
        <w:t>1:500</w:t>
      </w:r>
      <w:r>
        <w:rPr>
          <w:rFonts w:ascii="Calibri" w:hAnsi="Calibri"/>
          <w:sz w:val="22"/>
        </w:rPr>
        <w:t>) basierend auf der Bildschirmpixeldichte und der Zoomstufe an.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