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B5AB7" w14:textId="77777777" w:rsidR="00B96902" w:rsidRPr="00B96902" w:rsidRDefault="00B96902" w:rsidP="00B969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B96902">
        <w:rPr>
          <w:rFonts w:ascii="Times New Roman" w:eastAsia="Times New Roman" w:hAnsi="Times New Roman" w:cs="Times New Roman"/>
          <w:b/>
          <w:bCs/>
          <w:kern w:val="36"/>
          <w:sz w:val="48"/>
          <w:szCs w:val="48"/>
          <w:lang w:eastAsia="en-ID"/>
        </w:rPr>
        <w:t>About the Journal</w:t>
      </w:r>
    </w:p>
    <w:p w14:paraId="0123FF71" w14:textId="77777777" w:rsidR="00B96902" w:rsidRPr="00B96902" w:rsidRDefault="00B96902" w:rsidP="00B9690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proofErr w:type="spellStart"/>
      <w:r w:rsidRPr="00B96902">
        <w:rPr>
          <w:rFonts w:ascii="Times New Roman" w:eastAsia="Times New Roman" w:hAnsi="Times New Roman" w:cs="Times New Roman"/>
          <w:b/>
          <w:bCs/>
          <w:sz w:val="36"/>
          <w:szCs w:val="36"/>
          <w:lang w:eastAsia="en-ID"/>
        </w:rPr>
        <w:t>Minang</w:t>
      </w:r>
      <w:proofErr w:type="spellEnd"/>
      <w:r w:rsidRPr="00B96902">
        <w:rPr>
          <w:rFonts w:ascii="Times New Roman" w:eastAsia="Times New Roman" w:hAnsi="Times New Roman" w:cs="Times New Roman"/>
          <w:b/>
          <w:bCs/>
          <w:sz w:val="36"/>
          <w:szCs w:val="36"/>
          <w:lang w:eastAsia="en-ID"/>
        </w:rPr>
        <w:t xml:space="preserve"> Bioscience Journal (MBJ)</w:t>
      </w:r>
    </w:p>
    <w:p w14:paraId="5D0B472C"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B96902">
        <w:rPr>
          <w:rFonts w:ascii="Times New Roman" w:eastAsia="Times New Roman" w:hAnsi="Times New Roman" w:cs="Times New Roman"/>
          <w:b/>
          <w:bCs/>
          <w:sz w:val="24"/>
          <w:szCs w:val="24"/>
          <w:lang w:eastAsia="en-ID"/>
        </w:rPr>
        <w:t>Minang</w:t>
      </w:r>
      <w:proofErr w:type="spellEnd"/>
      <w:r w:rsidRPr="00B96902">
        <w:rPr>
          <w:rFonts w:ascii="Times New Roman" w:eastAsia="Times New Roman" w:hAnsi="Times New Roman" w:cs="Times New Roman"/>
          <w:b/>
          <w:bCs/>
          <w:sz w:val="24"/>
          <w:szCs w:val="24"/>
          <w:lang w:eastAsia="en-ID"/>
        </w:rPr>
        <w:t xml:space="preserve"> Bioscience Journal (MBJ)</w:t>
      </w:r>
      <w:r w:rsidRPr="00B96902">
        <w:rPr>
          <w:rFonts w:ascii="Times New Roman" w:eastAsia="Times New Roman" w:hAnsi="Times New Roman" w:cs="Times New Roman"/>
          <w:sz w:val="24"/>
          <w:szCs w:val="24"/>
          <w:lang w:eastAsia="en-ID"/>
        </w:rPr>
        <w:t xml:space="preserve"> is an international, peer-reviewed, open-access scholarly journal dedicated to advancing knowledge and innovation across the broad field of biological sciences. Published by </w:t>
      </w:r>
      <w:r w:rsidRPr="00B96902">
        <w:rPr>
          <w:rFonts w:ascii="Times New Roman" w:eastAsia="Times New Roman" w:hAnsi="Times New Roman" w:cs="Times New Roman"/>
          <w:b/>
          <w:bCs/>
          <w:sz w:val="24"/>
          <w:szCs w:val="24"/>
          <w:lang w:eastAsia="en-ID"/>
        </w:rPr>
        <w:t xml:space="preserve">Pustaka </w:t>
      </w:r>
      <w:proofErr w:type="spellStart"/>
      <w:r w:rsidRPr="00B96902">
        <w:rPr>
          <w:rFonts w:ascii="Times New Roman" w:eastAsia="Times New Roman" w:hAnsi="Times New Roman" w:cs="Times New Roman"/>
          <w:b/>
          <w:bCs/>
          <w:sz w:val="24"/>
          <w:szCs w:val="24"/>
          <w:lang w:eastAsia="en-ID"/>
        </w:rPr>
        <w:t>Inspirasi</w:t>
      </w:r>
      <w:proofErr w:type="spellEnd"/>
      <w:r w:rsidRPr="00B96902">
        <w:rPr>
          <w:rFonts w:ascii="Times New Roman" w:eastAsia="Times New Roman" w:hAnsi="Times New Roman" w:cs="Times New Roman"/>
          <w:b/>
          <w:bCs/>
          <w:sz w:val="24"/>
          <w:szCs w:val="24"/>
          <w:lang w:eastAsia="en-ID"/>
        </w:rPr>
        <w:t xml:space="preserve"> </w:t>
      </w:r>
      <w:proofErr w:type="spellStart"/>
      <w:r w:rsidRPr="00B96902">
        <w:rPr>
          <w:rFonts w:ascii="Times New Roman" w:eastAsia="Times New Roman" w:hAnsi="Times New Roman" w:cs="Times New Roman"/>
          <w:b/>
          <w:bCs/>
          <w:sz w:val="24"/>
          <w:szCs w:val="24"/>
          <w:lang w:eastAsia="en-ID"/>
        </w:rPr>
        <w:t>Minang</w:t>
      </w:r>
      <w:proofErr w:type="spellEnd"/>
      <w:r w:rsidRPr="00B96902">
        <w:rPr>
          <w:rFonts w:ascii="Times New Roman" w:eastAsia="Times New Roman" w:hAnsi="Times New Roman" w:cs="Times New Roman"/>
          <w:sz w:val="24"/>
          <w:szCs w:val="24"/>
          <w:lang w:eastAsia="en-ID"/>
        </w:rPr>
        <w:t>, MBJ serves as a global platform for researchers, academics, practitioners, and policymakers to disseminate high-quality scientific findings that contribute to the understanding, conservation, and sustainable utilization of biological resources.</w:t>
      </w:r>
    </w:p>
    <w:p w14:paraId="14B65AE0"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The journal particularly welcomes studies addressing biological diversity, ecosystem sustainability, biotechnology innovation, environmental challenges, and emerging biological technologies relevant to both tropical and global contexts. By promoting rigorous scientific inquiry and interdisciplinary collaboration, MBJ aims to support evidence-based solutions for contemporary biological and environmental issues.</w:t>
      </w:r>
    </w:p>
    <w:p w14:paraId="32C8F3EE"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MBJ publishes original research articles, review articles, short communications, methodological papers, and case studies that demonstrate scientific novelty, methodological rigor, and significant contributions to biological sciences.</w:t>
      </w:r>
    </w:p>
    <w:p w14:paraId="6242BFE9"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 xml:space="preserve">All submitted manuscripts undergo a </w:t>
      </w:r>
      <w:r w:rsidRPr="00B96902">
        <w:rPr>
          <w:rFonts w:ascii="Times New Roman" w:eastAsia="Times New Roman" w:hAnsi="Times New Roman" w:cs="Times New Roman"/>
          <w:b/>
          <w:bCs/>
          <w:sz w:val="24"/>
          <w:szCs w:val="24"/>
          <w:lang w:eastAsia="en-ID"/>
        </w:rPr>
        <w:t>double-blind peer-review process</w:t>
      </w:r>
      <w:r w:rsidRPr="00B96902">
        <w:rPr>
          <w:rFonts w:ascii="Times New Roman" w:eastAsia="Times New Roman" w:hAnsi="Times New Roman" w:cs="Times New Roman"/>
          <w:sz w:val="24"/>
          <w:szCs w:val="24"/>
          <w:lang w:eastAsia="en-ID"/>
        </w:rPr>
        <w:t xml:space="preserve"> conducted by independent experts to ensure academic integrity, scientific quality, and ethical publishing standards.</w:t>
      </w:r>
    </w:p>
    <w:p w14:paraId="35C92E4E" w14:textId="77777777" w:rsidR="00B96902" w:rsidRPr="00B96902" w:rsidRDefault="00B96902" w:rsidP="00B96902">
      <w:pPr>
        <w:spacing w:after="0"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pict w14:anchorId="5E115287">
          <v:rect id="_x0000_i1025" style="width:0;height:1.5pt" o:hralign="center" o:hrstd="t" o:hr="t" fillcolor="#a0a0a0" stroked="f"/>
        </w:pict>
      </w:r>
    </w:p>
    <w:p w14:paraId="020225F4" w14:textId="77777777" w:rsidR="00B96902" w:rsidRPr="00B96902" w:rsidRDefault="00B96902" w:rsidP="00B9690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B96902">
        <w:rPr>
          <w:rFonts w:ascii="Times New Roman" w:eastAsia="Times New Roman" w:hAnsi="Times New Roman" w:cs="Times New Roman"/>
          <w:b/>
          <w:bCs/>
          <w:sz w:val="36"/>
          <w:szCs w:val="36"/>
          <w:lang w:eastAsia="en-ID"/>
        </w:rPr>
        <w:t>Aims</w:t>
      </w:r>
    </w:p>
    <w:p w14:paraId="2776BD49"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B96902">
        <w:rPr>
          <w:rFonts w:ascii="Times New Roman" w:eastAsia="Times New Roman" w:hAnsi="Times New Roman" w:cs="Times New Roman"/>
          <w:sz w:val="24"/>
          <w:szCs w:val="24"/>
          <w:lang w:eastAsia="en-ID"/>
        </w:rPr>
        <w:t>Minang</w:t>
      </w:r>
      <w:proofErr w:type="spellEnd"/>
      <w:r w:rsidRPr="00B96902">
        <w:rPr>
          <w:rFonts w:ascii="Times New Roman" w:eastAsia="Times New Roman" w:hAnsi="Times New Roman" w:cs="Times New Roman"/>
          <w:sz w:val="24"/>
          <w:szCs w:val="24"/>
          <w:lang w:eastAsia="en-ID"/>
        </w:rPr>
        <w:t xml:space="preserve"> Bioscience Journal aims to:</w:t>
      </w:r>
    </w:p>
    <w:p w14:paraId="1148637B" w14:textId="77777777" w:rsidR="00B96902" w:rsidRPr="00B96902" w:rsidRDefault="00B96902" w:rsidP="00B969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Advance scientific knowledge in biological and life sciences.</w:t>
      </w:r>
    </w:p>
    <w:p w14:paraId="211D1484" w14:textId="77777777" w:rsidR="00B96902" w:rsidRPr="00B96902" w:rsidRDefault="00B96902" w:rsidP="00B969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Promote interdisciplinary research addressing biodiversity, biotechnology, and environmental sustainability.</w:t>
      </w:r>
    </w:p>
    <w:p w14:paraId="73A8D395" w14:textId="77777777" w:rsidR="00B96902" w:rsidRPr="00B96902" w:rsidRDefault="00B96902" w:rsidP="00B969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Facilitate the dissemination of innovative biological research at national and international levels.</w:t>
      </w:r>
    </w:p>
    <w:p w14:paraId="2EC9EDD8" w14:textId="77777777" w:rsidR="00B96902" w:rsidRPr="00B96902" w:rsidRDefault="00B96902" w:rsidP="00B969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Support global scientific collaboration among researchers, institutions, and professional organizations.</w:t>
      </w:r>
    </w:p>
    <w:p w14:paraId="13B654E8" w14:textId="77777777" w:rsidR="00B96902" w:rsidRPr="00B96902" w:rsidRDefault="00B96902" w:rsidP="00B969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Contribute to the achievement of sustainable development through biological science research.</w:t>
      </w:r>
    </w:p>
    <w:p w14:paraId="54E40F2A" w14:textId="77777777" w:rsidR="00B96902" w:rsidRPr="00B96902" w:rsidRDefault="00B96902" w:rsidP="00B96902">
      <w:pPr>
        <w:spacing w:after="0"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pict w14:anchorId="5997E300">
          <v:rect id="_x0000_i1026" style="width:0;height:1.5pt" o:hralign="center" o:hrstd="t" o:hr="t" fillcolor="#a0a0a0" stroked="f"/>
        </w:pict>
      </w:r>
    </w:p>
    <w:p w14:paraId="4C2691A7" w14:textId="77777777" w:rsidR="00B96902" w:rsidRPr="00B96902" w:rsidRDefault="00B96902" w:rsidP="00B9690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B96902">
        <w:rPr>
          <w:rFonts w:ascii="Times New Roman" w:eastAsia="Times New Roman" w:hAnsi="Times New Roman" w:cs="Times New Roman"/>
          <w:b/>
          <w:bCs/>
          <w:sz w:val="36"/>
          <w:szCs w:val="36"/>
          <w:lang w:eastAsia="en-ID"/>
        </w:rPr>
        <w:t>Focus and Scope</w:t>
      </w:r>
    </w:p>
    <w:p w14:paraId="7EAE93DF"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The journal welcomes manuscripts in, but not limited to, the following areas:</w:t>
      </w:r>
    </w:p>
    <w:p w14:paraId="0A6BDAE9"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lastRenderedPageBreak/>
        <w:t>Biodiversity and Conservation Biology</w:t>
      </w:r>
    </w:p>
    <w:p w14:paraId="66B9CAB9" w14:textId="77777777" w:rsidR="00B96902" w:rsidRPr="00B96902" w:rsidRDefault="00B96902" w:rsidP="00B969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Species diversity</w:t>
      </w:r>
    </w:p>
    <w:p w14:paraId="00A31040" w14:textId="77777777" w:rsidR="00B96902" w:rsidRPr="00B96902" w:rsidRDefault="00B96902" w:rsidP="00B969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Wildlife conservation</w:t>
      </w:r>
    </w:p>
    <w:p w14:paraId="0AB31017" w14:textId="77777777" w:rsidR="00B96902" w:rsidRPr="00B96902" w:rsidRDefault="00B96902" w:rsidP="00B969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Endangered species management</w:t>
      </w:r>
    </w:p>
    <w:p w14:paraId="127CF59C" w14:textId="77777777" w:rsidR="00B96902" w:rsidRPr="00B96902" w:rsidRDefault="00B96902" w:rsidP="00B969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Conservation genetics</w:t>
      </w:r>
    </w:p>
    <w:p w14:paraId="5EE729F0" w14:textId="77777777" w:rsidR="00B96902" w:rsidRPr="00B96902" w:rsidRDefault="00B96902" w:rsidP="00B969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Ecosystem restoration</w:t>
      </w:r>
    </w:p>
    <w:p w14:paraId="6540D096"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t>Ecology and Environmental Biology</w:t>
      </w:r>
    </w:p>
    <w:p w14:paraId="028EFE56" w14:textId="77777777" w:rsidR="00B96902" w:rsidRPr="00B96902" w:rsidRDefault="00B96902" w:rsidP="00B969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Tropical ecology</w:t>
      </w:r>
    </w:p>
    <w:p w14:paraId="42BFD5AD" w14:textId="77777777" w:rsidR="00B96902" w:rsidRPr="00B96902" w:rsidRDefault="00B96902" w:rsidP="00B969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Community ecology</w:t>
      </w:r>
    </w:p>
    <w:p w14:paraId="54751CAC" w14:textId="77777777" w:rsidR="00B96902" w:rsidRPr="00B96902" w:rsidRDefault="00B96902" w:rsidP="00B969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Ecosystem dynamics</w:t>
      </w:r>
    </w:p>
    <w:p w14:paraId="2BD9E6A0" w14:textId="77777777" w:rsidR="00B96902" w:rsidRPr="00B96902" w:rsidRDefault="00B96902" w:rsidP="00B969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Climate change impacts on biodiversity</w:t>
      </w:r>
    </w:p>
    <w:p w14:paraId="6171506E" w14:textId="77777777" w:rsidR="00B96902" w:rsidRPr="00B96902" w:rsidRDefault="00B96902" w:rsidP="00B969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Landscape ecology</w:t>
      </w:r>
    </w:p>
    <w:p w14:paraId="532770AA"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t>Biotechnology and Applied Biosciences</w:t>
      </w:r>
    </w:p>
    <w:p w14:paraId="2B1A0865" w14:textId="77777777" w:rsidR="00B96902" w:rsidRPr="00B96902" w:rsidRDefault="00B96902" w:rsidP="00B969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Agricultural biotechnology</w:t>
      </w:r>
    </w:p>
    <w:p w14:paraId="20C0CDFB" w14:textId="77777777" w:rsidR="00B96902" w:rsidRPr="00B96902" w:rsidRDefault="00B96902" w:rsidP="00B969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Industrial biotechnology</w:t>
      </w:r>
    </w:p>
    <w:p w14:paraId="1FAACE02" w14:textId="77777777" w:rsidR="00B96902" w:rsidRPr="00B96902" w:rsidRDefault="00B96902" w:rsidP="00B969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Environmental biotechnology</w:t>
      </w:r>
    </w:p>
    <w:p w14:paraId="76ADE290" w14:textId="77777777" w:rsidR="00B96902" w:rsidRPr="00B96902" w:rsidRDefault="00B96902" w:rsidP="00B969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Microbial biotechnology</w:t>
      </w:r>
    </w:p>
    <w:p w14:paraId="07D9A53A" w14:textId="77777777" w:rsidR="00B96902" w:rsidRPr="00B96902" w:rsidRDefault="00B96902" w:rsidP="00B969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Bioprocess engineering</w:t>
      </w:r>
    </w:p>
    <w:p w14:paraId="43A45FBD"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t>Molecular Biology and Genetics</w:t>
      </w:r>
    </w:p>
    <w:p w14:paraId="13F99BF2" w14:textId="77777777" w:rsidR="00B96902" w:rsidRPr="00B96902" w:rsidRDefault="00B96902" w:rsidP="00B969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Molecular genetics</w:t>
      </w:r>
    </w:p>
    <w:p w14:paraId="69E054EC" w14:textId="77777777" w:rsidR="00B96902" w:rsidRPr="00B96902" w:rsidRDefault="00B96902" w:rsidP="00B969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Functional genomics</w:t>
      </w:r>
    </w:p>
    <w:p w14:paraId="5E26E2E9" w14:textId="77777777" w:rsidR="00B96902" w:rsidRPr="00B96902" w:rsidRDefault="00B96902" w:rsidP="00B969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Epigenetics</w:t>
      </w:r>
    </w:p>
    <w:p w14:paraId="14DBE42E" w14:textId="77777777" w:rsidR="00B96902" w:rsidRPr="00B96902" w:rsidRDefault="00B96902" w:rsidP="00B969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Genetic diversity</w:t>
      </w:r>
    </w:p>
    <w:p w14:paraId="52CD82E4" w14:textId="77777777" w:rsidR="00B96902" w:rsidRPr="00B96902" w:rsidRDefault="00B96902" w:rsidP="00B969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DNA barcoding</w:t>
      </w:r>
    </w:p>
    <w:p w14:paraId="312337ED"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t>Microbiology</w:t>
      </w:r>
    </w:p>
    <w:p w14:paraId="2F25436F" w14:textId="77777777" w:rsidR="00B96902" w:rsidRPr="00B96902" w:rsidRDefault="00B96902" w:rsidP="00B969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Environmental microbiology</w:t>
      </w:r>
    </w:p>
    <w:p w14:paraId="4398C5FA" w14:textId="77777777" w:rsidR="00B96902" w:rsidRPr="00B96902" w:rsidRDefault="00B96902" w:rsidP="00B969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Medical microbiology</w:t>
      </w:r>
    </w:p>
    <w:p w14:paraId="56EFDAB1" w14:textId="77777777" w:rsidR="00B96902" w:rsidRPr="00B96902" w:rsidRDefault="00B96902" w:rsidP="00B969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Industrial microbiology</w:t>
      </w:r>
    </w:p>
    <w:p w14:paraId="4AA58E18" w14:textId="77777777" w:rsidR="00B96902" w:rsidRPr="00B96902" w:rsidRDefault="00B96902" w:rsidP="00B969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Microbial ecology</w:t>
      </w:r>
    </w:p>
    <w:p w14:paraId="4C4907BC" w14:textId="77777777" w:rsidR="00B96902" w:rsidRPr="00B96902" w:rsidRDefault="00B96902" w:rsidP="00B969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Antimicrobial resistance</w:t>
      </w:r>
    </w:p>
    <w:p w14:paraId="28BA890C"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t>Plant Sciences</w:t>
      </w:r>
    </w:p>
    <w:p w14:paraId="17284B5B" w14:textId="77777777" w:rsidR="00B96902" w:rsidRPr="00B96902" w:rsidRDefault="00B96902" w:rsidP="00B969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Plant physiology</w:t>
      </w:r>
    </w:p>
    <w:p w14:paraId="7FDFAC29" w14:textId="77777777" w:rsidR="00B96902" w:rsidRPr="00B96902" w:rsidRDefault="00B96902" w:rsidP="00B969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Plant biotechnology</w:t>
      </w:r>
    </w:p>
    <w:p w14:paraId="42DC9363" w14:textId="77777777" w:rsidR="00B96902" w:rsidRPr="00B96902" w:rsidRDefault="00B96902" w:rsidP="00B969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Ethnobotany</w:t>
      </w:r>
    </w:p>
    <w:p w14:paraId="230F056C" w14:textId="77777777" w:rsidR="00B96902" w:rsidRPr="00B96902" w:rsidRDefault="00B96902" w:rsidP="00B969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Plant ecology</w:t>
      </w:r>
    </w:p>
    <w:p w14:paraId="124FCC84" w14:textId="77777777" w:rsidR="00B96902" w:rsidRPr="00B96902" w:rsidRDefault="00B96902" w:rsidP="00B969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Crop science</w:t>
      </w:r>
    </w:p>
    <w:p w14:paraId="1A6593FC"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t>Animal Sciences and Zoology</w:t>
      </w:r>
    </w:p>
    <w:p w14:paraId="45EAEE95" w14:textId="77777777" w:rsidR="00B96902" w:rsidRPr="00B96902" w:rsidRDefault="00B96902" w:rsidP="00B969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lastRenderedPageBreak/>
        <w:t>Animal ecology</w:t>
      </w:r>
    </w:p>
    <w:p w14:paraId="60CFA145" w14:textId="77777777" w:rsidR="00B96902" w:rsidRPr="00B96902" w:rsidRDefault="00B96902" w:rsidP="00B969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Wildlife biology</w:t>
      </w:r>
    </w:p>
    <w:p w14:paraId="186AB76D" w14:textId="77777777" w:rsidR="00B96902" w:rsidRPr="00B96902" w:rsidRDefault="00B96902" w:rsidP="00B969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Entomology</w:t>
      </w:r>
    </w:p>
    <w:p w14:paraId="510B7E87" w14:textId="77777777" w:rsidR="00B96902" w:rsidRPr="00B96902" w:rsidRDefault="00B96902" w:rsidP="00B969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Aquatic zoology</w:t>
      </w:r>
    </w:p>
    <w:p w14:paraId="4101E825" w14:textId="77777777" w:rsidR="00B96902" w:rsidRPr="00B96902" w:rsidRDefault="00B96902" w:rsidP="00B969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B96902">
        <w:rPr>
          <w:rFonts w:ascii="Times New Roman" w:eastAsia="Times New Roman" w:hAnsi="Times New Roman" w:cs="Times New Roman"/>
          <w:sz w:val="24"/>
          <w:szCs w:val="24"/>
          <w:lang w:eastAsia="en-ID"/>
        </w:rPr>
        <w:t>Behavioral</w:t>
      </w:r>
      <w:proofErr w:type="spellEnd"/>
      <w:r w:rsidRPr="00B96902">
        <w:rPr>
          <w:rFonts w:ascii="Times New Roman" w:eastAsia="Times New Roman" w:hAnsi="Times New Roman" w:cs="Times New Roman"/>
          <w:sz w:val="24"/>
          <w:szCs w:val="24"/>
          <w:lang w:eastAsia="en-ID"/>
        </w:rPr>
        <w:t xml:space="preserve"> biology</w:t>
      </w:r>
    </w:p>
    <w:p w14:paraId="0133AAE3"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t>Marine and Freshwater Biology</w:t>
      </w:r>
    </w:p>
    <w:p w14:paraId="362F78F8" w14:textId="77777777" w:rsidR="00B96902" w:rsidRPr="00B96902" w:rsidRDefault="00B96902" w:rsidP="00B9690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Marine biodiversity</w:t>
      </w:r>
    </w:p>
    <w:p w14:paraId="564085E7" w14:textId="77777777" w:rsidR="00B96902" w:rsidRPr="00B96902" w:rsidRDefault="00B96902" w:rsidP="00B9690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Aquatic ecology</w:t>
      </w:r>
    </w:p>
    <w:p w14:paraId="045DE2FC" w14:textId="77777777" w:rsidR="00B96902" w:rsidRPr="00B96902" w:rsidRDefault="00B96902" w:rsidP="00B9690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Fisheries biology</w:t>
      </w:r>
    </w:p>
    <w:p w14:paraId="20D99EE3" w14:textId="77777777" w:rsidR="00B96902" w:rsidRPr="00B96902" w:rsidRDefault="00B96902" w:rsidP="00B9690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Freshwater ecosystems</w:t>
      </w:r>
    </w:p>
    <w:p w14:paraId="57B12CED" w14:textId="77777777" w:rsidR="00B96902" w:rsidRPr="00B96902" w:rsidRDefault="00B96902" w:rsidP="00B9690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Coastal resource management</w:t>
      </w:r>
    </w:p>
    <w:p w14:paraId="43155E5C"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t>Bioinformatics and Computational Biology</w:t>
      </w:r>
    </w:p>
    <w:p w14:paraId="25D1B63B" w14:textId="77777777" w:rsidR="00B96902" w:rsidRPr="00B96902" w:rsidRDefault="00B96902" w:rsidP="00B969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Biological data analysis</w:t>
      </w:r>
    </w:p>
    <w:p w14:paraId="7948C1DB" w14:textId="77777777" w:rsidR="00B96902" w:rsidRPr="00B96902" w:rsidRDefault="00B96902" w:rsidP="00B969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Genomic informatics</w:t>
      </w:r>
    </w:p>
    <w:p w14:paraId="7741F93F" w14:textId="77777777" w:rsidR="00B96902" w:rsidRPr="00B96902" w:rsidRDefault="00B96902" w:rsidP="00B969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Systems biology</w:t>
      </w:r>
    </w:p>
    <w:p w14:paraId="3903EE7B" w14:textId="77777777" w:rsidR="00B96902" w:rsidRPr="00B96902" w:rsidRDefault="00B96902" w:rsidP="00B969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Artificial intelligence in biosciences</w:t>
      </w:r>
    </w:p>
    <w:p w14:paraId="66E0C39E"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t>Sustainable Biological Resource Management</w:t>
      </w:r>
    </w:p>
    <w:p w14:paraId="57BD638E" w14:textId="77777777" w:rsidR="00B96902" w:rsidRPr="00B96902" w:rsidRDefault="00B96902" w:rsidP="00B969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Natural resource conservation</w:t>
      </w:r>
    </w:p>
    <w:p w14:paraId="17A132A7" w14:textId="77777777" w:rsidR="00B96902" w:rsidRPr="00B96902" w:rsidRDefault="00B96902" w:rsidP="00B969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Sustainable ecosystem management</w:t>
      </w:r>
    </w:p>
    <w:p w14:paraId="1E20F202" w14:textId="77777777" w:rsidR="00B96902" w:rsidRPr="00B96902" w:rsidRDefault="00B96902" w:rsidP="00B969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Biological resource utilization</w:t>
      </w:r>
    </w:p>
    <w:p w14:paraId="70F0F92F" w14:textId="77777777" w:rsidR="00B96902" w:rsidRPr="00B96902" w:rsidRDefault="00B96902" w:rsidP="00B969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Environmental sustainability</w:t>
      </w:r>
    </w:p>
    <w:p w14:paraId="679484B2" w14:textId="77777777" w:rsidR="00B96902" w:rsidRPr="00B96902" w:rsidRDefault="00B96902" w:rsidP="00B96902">
      <w:pPr>
        <w:spacing w:after="0"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pict w14:anchorId="32EC6EA9">
          <v:rect id="_x0000_i1027" style="width:0;height:1.5pt" o:hralign="center" o:hrstd="t" o:hr="t" fillcolor="#a0a0a0" stroked="f"/>
        </w:pict>
      </w:r>
    </w:p>
    <w:p w14:paraId="47B38DFC" w14:textId="77777777" w:rsidR="00B96902" w:rsidRPr="00B96902" w:rsidRDefault="00B96902" w:rsidP="00B9690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B96902">
        <w:rPr>
          <w:rFonts w:ascii="Times New Roman" w:eastAsia="Times New Roman" w:hAnsi="Times New Roman" w:cs="Times New Roman"/>
          <w:b/>
          <w:bCs/>
          <w:sz w:val="36"/>
          <w:szCs w:val="36"/>
          <w:lang w:eastAsia="en-ID"/>
        </w:rPr>
        <w:t>Publication Ethics</w:t>
      </w:r>
    </w:p>
    <w:p w14:paraId="4E5AD6E9"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B96902">
        <w:rPr>
          <w:rFonts w:ascii="Times New Roman" w:eastAsia="Times New Roman" w:hAnsi="Times New Roman" w:cs="Times New Roman"/>
          <w:sz w:val="24"/>
          <w:szCs w:val="24"/>
          <w:lang w:eastAsia="en-ID"/>
        </w:rPr>
        <w:t>Minang</w:t>
      </w:r>
      <w:proofErr w:type="spellEnd"/>
      <w:r w:rsidRPr="00B96902">
        <w:rPr>
          <w:rFonts w:ascii="Times New Roman" w:eastAsia="Times New Roman" w:hAnsi="Times New Roman" w:cs="Times New Roman"/>
          <w:sz w:val="24"/>
          <w:szCs w:val="24"/>
          <w:lang w:eastAsia="en-ID"/>
        </w:rPr>
        <w:t xml:space="preserve"> Bioscience Journal adheres to the ethical publishing principles established by the </w:t>
      </w:r>
      <w:r w:rsidRPr="00B96902">
        <w:rPr>
          <w:rFonts w:ascii="Times New Roman" w:eastAsia="Times New Roman" w:hAnsi="Times New Roman" w:cs="Times New Roman"/>
          <w:b/>
          <w:bCs/>
          <w:sz w:val="24"/>
          <w:szCs w:val="24"/>
          <w:lang w:eastAsia="en-ID"/>
        </w:rPr>
        <w:t>Committee on Publication Ethics (COPE)</w:t>
      </w:r>
      <w:r w:rsidRPr="00B96902">
        <w:rPr>
          <w:rFonts w:ascii="Times New Roman" w:eastAsia="Times New Roman" w:hAnsi="Times New Roman" w:cs="Times New Roman"/>
          <w:sz w:val="24"/>
          <w:szCs w:val="24"/>
          <w:lang w:eastAsia="en-ID"/>
        </w:rPr>
        <w:t xml:space="preserve"> and follows internationally recognized standards for transparency, integrity, and responsible research publication.</w:t>
      </w:r>
    </w:p>
    <w:p w14:paraId="0DF384BC"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The journal is committed to:</w:t>
      </w:r>
    </w:p>
    <w:p w14:paraId="5237DCD7" w14:textId="77777777" w:rsidR="00B96902" w:rsidRPr="00B96902" w:rsidRDefault="00B96902" w:rsidP="00B969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Editorial independence.</w:t>
      </w:r>
    </w:p>
    <w:p w14:paraId="441FF4F4" w14:textId="77777777" w:rsidR="00B96902" w:rsidRPr="00B96902" w:rsidRDefault="00B96902" w:rsidP="00B969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Fair and unbiased peer review.</w:t>
      </w:r>
    </w:p>
    <w:p w14:paraId="19050E1C" w14:textId="77777777" w:rsidR="00B96902" w:rsidRPr="00B96902" w:rsidRDefault="00B96902" w:rsidP="00B969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Prevention of plagiarism and research misconduct.</w:t>
      </w:r>
    </w:p>
    <w:p w14:paraId="71FAF700" w14:textId="77777777" w:rsidR="00B96902" w:rsidRPr="00B96902" w:rsidRDefault="00B96902" w:rsidP="00B969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Conflict of interest disclosure.</w:t>
      </w:r>
    </w:p>
    <w:p w14:paraId="43E2A8FF" w14:textId="77777777" w:rsidR="00B96902" w:rsidRPr="00B96902" w:rsidRDefault="00B96902" w:rsidP="00B969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Research integrity and reproducibility.</w:t>
      </w:r>
    </w:p>
    <w:p w14:paraId="697A0AFD" w14:textId="77777777" w:rsidR="00B96902" w:rsidRPr="00B96902" w:rsidRDefault="00B96902" w:rsidP="00B969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 xml:space="preserve">Transparency in authorship and </w:t>
      </w:r>
      <w:proofErr w:type="spellStart"/>
      <w:r w:rsidRPr="00B96902">
        <w:rPr>
          <w:rFonts w:ascii="Times New Roman" w:eastAsia="Times New Roman" w:hAnsi="Times New Roman" w:cs="Times New Roman"/>
          <w:sz w:val="24"/>
          <w:szCs w:val="24"/>
          <w:lang w:eastAsia="en-ID"/>
        </w:rPr>
        <w:t>contributorship</w:t>
      </w:r>
      <w:proofErr w:type="spellEnd"/>
      <w:r w:rsidRPr="00B96902">
        <w:rPr>
          <w:rFonts w:ascii="Times New Roman" w:eastAsia="Times New Roman" w:hAnsi="Times New Roman" w:cs="Times New Roman"/>
          <w:sz w:val="24"/>
          <w:szCs w:val="24"/>
          <w:lang w:eastAsia="en-ID"/>
        </w:rPr>
        <w:t>.</w:t>
      </w:r>
    </w:p>
    <w:p w14:paraId="0A046946" w14:textId="77777777" w:rsidR="00B96902" w:rsidRPr="00B96902" w:rsidRDefault="00B96902" w:rsidP="00B96902">
      <w:pPr>
        <w:spacing w:after="0"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pict w14:anchorId="335E264F">
          <v:rect id="_x0000_i1028" style="width:0;height:1.5pt" o:hralign="center" o:hrstd="t" o:hr="t" fillcolor="#a0a0a0" stroked="f"/>
        </w:pict>
      </w:r>
    </w:p>
    <w:p w14:paraId="66476257" w14:textId="77777777" w:rsidR="00B96902" w:rsidRPr="00B96902" w:rsidRDefault="00B96902" w:rsidP="00B9690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B96902">
        <w:rPr>
          <w:rFonts w:ascii="Times New Roman" w:eastAsia="Times New Roman" w:hAnsi="Times New Roman" w:cs="Times New Roman"/>
          <w:b/>
          <w:bCs/>
          <w:sz w:val="36"/>
          <w:szCs w:val="36"/>
          <w:lang w:eastAsia="en-ID"/>
        </w:rPr>
        <w:t>Open Access Policy</w:t>
      </w:r>
    </w:p>
    <w:p w14:paraId="5B94A17C"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B96902">
        <w:rPr>
          <w:rFonts w:ascii="Times New Roman" w:eastAsia="Times New Roman" w:hAnsi="Times New Roman" w:cs="Times New Roman"/>
          <w:sz w:val="24"/>
          <w:szCs w:val="24"/>
          <w:lang w:eastAsia="en-ID"/>
        </w:rPr>
        <w:lastRenderedPageBreak/>
        <w:t>Minang</w:t>
      </w:r>
      <w:proofErr w:type="spellEnd"/>
      <w:r w:rsidRPr="00B96902">
        <w:rPr>
          <w:rFonts w:ascii="Times New Roman" w:eastAsia="Times New Roman" w:hAnsi="Times New Roman" w:cs="Times New Roman"/>
          <w:sz w:val="24"/>
          <w:szCs w:val="24"/>
          <w:lang w:eastAsia="en-ID"/>
        </w:rPr>
        <w:t xml:space="preserve"> Bioscience Journal provides immediate open access to all published content under the principle that making research freely available to the public supports a greater global exchange of knowledge and accelerates scientific progress.</w:t>
      </w:r>
    </w:p>
    <w:p w14:paraId="7003F1E1"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All articles are freely accessible without subscription fees, allowing readers worldwide to read, download, distribute, and cite published works.</w:t>
      </w:r>
    </w:p>
    <w:p w14:paraId="62632ACA" w14:textId="77777777" w:rsidR="00B96902" w:rsidRPr="00B96902" w:rsidRDefault="00B96902" w:rsidP="00B96902">
      <w:pPr>
        <w:spacing w:after="0"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pict w14:anchorId="3DF0612B">
          <v:rect id="_x0000_i1029" style="width:0;height:1.5pt" o:hralign="center" o:hrstd="t" o:hr="t" fillcolor="#a0a0a0" stroked="f"/>
        </w:pict>
      </w:r>
    </w:p>
    <w:p w14:paraId="116D7083" w14:textId="77777777" w:rsidR="00B96902" w:rsidRPr="00B96902" w:rsidRDefault="00B96902" w:rsidP="00B9690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B96902">
        <w:rPr>
          <w:rFonts w:ascii="Times New Roman" w:eastAsia="Times New Roman" w:hAnsi="Times New Roman" w:cs="Times New Roman"/>
          <w:b/>
          <w:bCs/>
          <w:sz w:val="36"/>
          <w:szCs w:val="36"/>
          <w:lang w:eastAsia="en-ID"/>
        </w:rPr>
        <w:t>Peer Review Process</w:t>
      </w:r>
    </w:p>
    <w:p w14:paraId="2E81FEFF"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All manuscripts submitted to MBJ undergo the following evaluation process:</w:t>
      </w:r>
    </w:p>
    <w:p w14:paraId="4C205953" w14:textId="77777777" w:rsidR="00B96902" w:rsidRPr="00B96902" w:rsidRDefault="00B96902" w:rsidP="00B969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Initial editorial screening.</w:t>
      </w:r>
    </w:p>
    <w:p w14:paraId="100F9315" w14:textId="77777777" w:rsidR="00B96902" w:rsidRPr="00B96902" w:rsidRDefault="00B96902" w:rsidP="00B969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Plagiarism similarity assessment.</w:t>
      </w:r>
    </w:p>
    <w:p w14:paraId="408A3C82" w14:textId="77777777" w:rsidR="00B96902" w:rsidRPr="00B96902" w:rsidRDefault="00B96902" w:rsidP="00B969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Double-blind peer review by at least two independent reviewers.</w:t>
      </w:r>
    </w:p>
    <w:p w14:paraId="124023B1" w14:textId="77777777" w:rsidR="00B96902" w:rsidRPr="00B96902" w:rsidRDefault="00B96902" w:rsidP="00B969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Editorial decision based on reviewer recommendations.</w:t>
      </w:r>
    </w:p>
    <w:p w14:paraId="41A5F652" w14:textId="77777777" w:rsidR="00B96902" w:rsidRPr="00B96902" w:rsidRDefault="00B96902" w:rsidP="00B969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Revision and final acceptance.</w:t>
      </w:r>
    </w:p>
    <w:p w14:paraId="16E78A66" w14:textId="77777777" w:rsidR="00B96902" w:rsidRPr="00B96902" w:rsidRDefault="00B96902" w:rsidP="00B969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Copyediting, proofreading, and publication.</w:t>
      </w:r>
    </w:p>
    <w:p w14:paraId="4BB52007"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 xml:space="preserve">The average review period is approximately </w:t>
      </w:r>
      <w:r w:rsidRPr="00B96902">
        <w:rPr>
          <w:rFonts w:ascii="Times New Roman" w:eastAsia="Times New Roman" w:hAnsi="Times New Roman" w:cs="Times New Roman"/>
          <w:b/>
          <w:bCs/>
          <w:sz w:val="24"/>
          <w:szCs w:val="24"/>
          <w:lang w:eastAsia="en-ID"/>
        </w:rPr>
        <w:t>4–8 weeks</w:t>
      </w:r>
      <w:r w:rsidRPr="00B96902">
        <w:rPr>
          <w:rFonts w:ascii="Times New Roman" w:eastAsia="Times New Roman" w:hAnsi="Times New Roman" w:cs="Times New Roman"/>
          <w:sz w:val="24"/>
          <w:szCs w:val="24"/>
          <w:lang w:eastAsia="en-ID"/>
        </w:rPr>
        <w:t>, depending on reviewer availability and manuscript complexity.</w:t>
      </w:r>
    </w:p>
    <w:p w14:paraId="7E9A967D" w14:textId="77777777" w:rsidR="00B96902" w:rsidRPr="00B96902" w:rsidRDefault="00B96902" w:rsidP="00B96902">
      <w:pPr>
        <w:spacing w:after="0"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pict w14:anchorId="49CC7880">
          <v:rect id="_x0000_i1030" style="width:0;height:1.5pt" o:hralign="center" o:hrstd="t" o:hr="t" fillcolor="#a0a0a0" stroked="f"/>
        </w:pict>
      </w:r>
    </w:p>
    <w:p w14:paraId="0B8C3379" w14:textId="77777777" w:rsidR="00B96902" w:rsidRPr="00B96902" w:rsidRDefault="00B96902" w:rsidP="00B9690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B96902">
        <w:rPr>
          <w:rFonts w:ascii="Times New Roman" w:eastAsia="Times New Roman" w:hAnsi="Times New Roman" w:cs="Times New Roman"/>
          <w:b/>
          <w:bCs/>
          <w:sz w:val="36"/>
          <w:szCs w:val="36"/>
          <w:lang w:eastAsia="en-ID"/>
        </w:rPr>
        <w:t>Archiving and Preservation</w:t>
      </w:r>
    </w:p>
    <w:p w14:paraId="1C9F5864"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t>To ensure long-term digital preservation and accessibility, MBJ supports recognized archiving and preservation systems and encourages metadata dissemination through international indexing services and scholarly repositories.</w:t>
      </w:r>
    </w:p>
    <w:p w14:paraId="280EA6FB" w14:textId="77777777" w:rsidR="00B96902" w:rsidRPr="00B96902" w:rsidRDefault="00B96902" w:rsidP="00B96902">
      <w:pPr>
        <w:spacing w:after="0"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pict w14:anchorId="4437A416">
          <v:rect id="_x0000_i1031" style="width:0;height:1.5pt" o:hralign="center" o:hrstd="t" o:hr="t" fillcolor="#a0a0a0" stroked="f"/>
        </w:pict>
      </w:r>
    </w:p>
    <w:p w14:paraId="5528BCEE" w14:textId="77777777" w:rsidR="00B96902" w:rsidRPr="00B96902" w:rsidRDefault="00B96902" w:rsidP="00B9690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B96902">
        <w:rPr>
          <w:rFonts w:ascii="Times New Roman" w:eastAsia="Times New Roman" w:hAnsi="Times New Roman" w:cs="Times New Roman"/>
          <w:b/>
          <w:bCs/>
          <w:sz w:val="36"/>
          <w:szCs w:val="36"/>
          <w:lang w:eastAsia="en-ID"/>
        </w:rPr>
        <w:t>Journal Information</w:t>
      </w:r>
    </w:p>
    <w:p w14:paraId="16E4D6D2"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Journal Title:</w:t>
      </w:r>
      <w:r w:rsidRPr="00B96902">
        <w:rPr>
          <w:rFonts w:ascii="Times New Roman" w:eastAsia="Times New Roman" w:hAnsi="Times New Roman" w:cs="Times New Roman"/>
          <w:sz w:val="24"/>
          <w:szCs w:val="24"/>
          <w:lang w:eastAsia="en-ID"/>
        </w:rPr>
        <w:t xml:space="preserve"> </w:t>
      </w:r>
      <w:proofErr w:type="spellStart"/>
      <w:r w:rsidRPr="00B96902">
        <w:rPr>
          <w:rFonts w:ascii="Times New Roman" w:eastAsia="Times New Roman" w:hAnsi="Times New Roman" w:cs="Times New Roman"/>
          <w:sz w:val="24"/>
          <w:szCs w:val="24"/>
          <w:lang w:eastAsia="en-ID"/>
        </w:rPr>
        <w:t>Minang</w:t>
      </w:r>
      <w:proofErr w:type="spellEnd"/>
      <w:r w:rsidRPr="00B96902">
        <w:rPr>
          <w:rFonts w:ascii="Times New Roman" w:eastAsia="Times New Roman" w:hAnsi="Times New Roman" w:cs="Times New Roman"/>
          <w:sz w:val="24"/>
          <w:szCs w:val="24"/>
          <w:lang w:eastAsia="en-ID"/>
        </w:rPr>
        <w:t xml:space="preserve"> Bioscience Journal (MBJ)</w:t>
      </w:r>
    </w:p>
    <w:p w14:paraId="64120064"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Publisher:</w:t>
      </w:r>
      <w:r w:rsidRPr="00B96902">
        <w:rPr>
          <w:rFonts w:ascii="Times New Roman" w:eastAsia="Times New Roman" w:hAnsi="Times New Roman" w:cs="Times New Roman"/>
          <w:sz w:val="24"/>
          <w:szCs w:val="24"/>
          <w:lang w:eastAsia="en-ID"/>
        </w:rPr>
        <w:t xml:space="preserve"> Pustaka </w:t>
      </w:r>
      <w:proofErr w:type="spellStart"/>
      <w:r w:rsidRPr="00B96902">
        <w:rPr>
          <w:rFonts w:ascii="Times New Roman" w:eastAsia="Times New Roman" w:hAnsi="Times New Roman" w:cs="Times New Roman"/>
          <w:sz w:val="24"/>
          <w:szCs w:val="24"/>
          <w:lang w:eastAsia="en-ID"/>
        </w:rPr>
        <w:t>Inspirasi</w:t>
      </w:r>
      <w:proofErr w:type="spellEnd"/>
      <w:r w:rsidRPr="00B96902">
        <w:rPr>
          <w:rFonts w:ascii="Times New Roman" w:eastAsia="Times New Roman" w:hAnsi="Times New Roman" w:cs="Times New Roman"/>
          <w:sz w:val="24"/>
          <w:szCs w:val="24"/>
          <w:lang w:eastAsia="en-ID"/>
        </w:rPr>
        <w:t xml:space="preserve"> </w:t>
      </w:r>
      <w:proofErr w:type="spellStart"/>
      <w:r w:rsidRPr="00B96902">
        <w:rPr>
          <w:rFonts w:ascii="Times New Roman" w:eastAsia="Times New Roman" w:hAnsi="Times New Roman" w:cs="Times New Roman"/>
          <w:sz w:val="24"/>
          <w:szCs w:val="24"/>
          <w:lang w:eastAsia="en-ID"/>
        </w:rPr>
        <w:t>Minang</w:t>
      </w:r>
      <w:proofErr w:type="spellEnd"/>
    </w:p>
    <w:p w14:paraId="21A5EED2"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Publication Frequency:</w:t>
      </w:r>
      <w:r w:rsidRPr="00B96902">
        <w:rPr>
          <w:rFonts w:ascii="Times New Roman" w:eastAsia="Times New Roman" w:hAnsi="Times New Roman" w:cs="Times New Roman"/>
          <w:sz w:val="24"/>
          <w:szCs w:val="24"/>
          <w:lang w:eastAsia="en-ID"/>
        </w:rPr>
        <w:t xml:space="preserve"> Quarterly (March, June, September, December)</w:t>
      </w:r>
    </w:p>
    <w:p w14:paraId="75C7B6BE"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Language:</w:t>
      </w:r>
      <w:r w:rsidRPr="00B96902">
        <w:rPr>
          <w:rFonts w:ascii="Times New Roman" w:eastAsia="Times New Roman" w:hAnsi="Times New Roman" w:cs="Times New Roman"/>
          <w:sz w:val="24"/>
          <w:szCs w:val="24"/>
          <w:lang w:eastAsia="en-ID"/>
        </w:rPr>
        <w:t xml:space="preserve"> English</w:t>
      </w:r>
    </w:p>
    <w:p w14:paraId="09BA89AB"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Review System:</w:t>
      </w:r>
      <w:r w:rsidRPr="00B96902">
        <w:rPr>
          <w:rFonts w:ascii="Times New Roman" w:eastAsia="Times New Roman" w:hAnsi="Times New Roman" w:cs="Times New Roman"/>
          <w:sz w:val="24"/>
          <w:szCs w:val="24"/>
          <w:lang w:eastAsia="en-ID"/>
        </w:rPr>
        <w:t xml:space="preserve"> Double-Blind Peer Review</w:t>
      </w:r>
    </w:p>
    <w:p w14:paraId="5440154D"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Access Type:</w:t>
      </w:r>
      <w:r w:rsidRPr="00B96902">
        <w:rPr>
          <w:rFonts w:ascii="Times New Roman" w:eastAsia="Times New Roman" w:hAnsi="Times New Roman" w:cs="Times New Roman"/>
          <w:sz w:val="24"/>
          <w:szCs w:val="24"/>
          <w:lang w:eastAsia="en-ID"/>
        </w:rPr>
        <w:t xml:space="preserve"> Open Access</w:t>
      </w:r>
    </w:p>
    <w:p w14:paraId="397DFCF2"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Article Processing Charge (APC):</w:t>
      </w:r>
      <w:r w:rsidRPr="00B96902">
        <w:rPr>
          <w:rFonts w:ascii="Times New Roman" w:eastAsia="Times New Roman" w:hAnsi="Times New Roman" w:cs="Times New Roman"/>
          <w:sz w:val="24"/>
          <w:szCs w:val="24"/>
          <w:lang w:eastAsia="en-ID"/>
        </w:rPr>
        <w:t xml:space="preserve"> Determined by the Publisher</w:t>
      </w:r>
    </w:p>
    <w:p w14:paraId="315D9ED1"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lastRenderedPageBreak/>
        <w:t>Website:</w:t>
      </w:r>
      <w:r w:rsidRPr="00B96902">
        <w:rPr>
          <w:rFonts w:ascii="Times New Roman" w:eastAsia="Times New Roman" w:hAnsi="Times New Roman" w:cs="Times New Roman"/>
          <w:sz w:val="24"/>
          <w:szCs w:val="24"/>
          <w:lang w:eastAsia="en-ID"/>
        </w:rPr>
        <w:t xml:space="preserve"> journal.pustakainspirasi.com/</w:t>
      </w:r>
      <w:proofErr w:type="spellStart"/>
      <w:r w:rsidRPr="00B96902">
        <w:rPr>
          <w:rFonts w:ascii="Times New Roman" w:eastAsia="Times New Roman" w:hAnsi="Times New Roman" w:cs="Times New Roman"/>
          <w:sz w:val="24"/>
          <w:szCs w:val="24"/>
          <w:lang w:eastAsia="en-ID"/>
        </w:rPr>
        <w:t>mbj</w:t>
      </w:r>
      <w:proofErr w:type="spellEnd"/>
    </w:p>
    <w:p w14:paraId="6FA275AA"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Email:</w:t>
      </w:r>
      <w:r w:rsidRPr="00B96902">
        <w:rPr>
          <w:rFonts w:ascii="Times New Roman" w:eastAsia="Times New Roman" w:hAnsi="Times New Roman" w:cs="Times New Roman"/>
          <w:sz w:val="24"/>
          <w:szCs w:val="24"/>
          <w:lang w:eastAsia="en-ID"/>
        </w:rPr>
        <w:t xml:space="preserve"> </w:t>
      </w:r>
      <w:hyperlink r:id="rId5" w:history="1">
        <w:r w:rsidRPr="00B96902">
          <w:rPr>
            <w:rFonts w:ascii="Times New Roman" w:eastAsia="Times New Roman" w:hAnsi="Times New Roman" w:cs="Times New Roman"/>
            <w:color w:val="0000FF"/>
            <w:sz w:val="24"/>
            <w:szCs w:val="24"/>
            <w:u w:val="single"/>
            <w:lang w:eastAsia="en-ID"/>
          </w:rPr>
          <w:t>editor@pustakainspirasi.com</w:t>
        </w:r>
      </w:hyperlink>
    </w:p>
    <w:p w14:paraId="4688EE5F"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Discipline:</w:t>
      </w:r>
      <w:r w:rsidRPr="00B96902">
        <w:rPr>
          <w:rFonts w:ascii="Times New Roman" w:eastAsia="Times New Roman" w:hAnsi="Times New Roman" w:cs="Times New Roman"/>
          <w:sz w:val="24"/>
          <w:szCs w:val="24"/>
          <w:lang w:eastAsia="en-ID"/>
        </w:rPr>
        <w:t xml:space="preserve"> Biological Sciences</w:t>
      </w:r>
    </w:p>
    <w:p w14:paraId="0E2D96D8"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DOI Prefix:</w:t>
      </w:r>
      <w:r w:rsidRPr="00B96902">
        <w:rPr>
          <w:rFonts w:ascii="Times New Roman" w:eastAsia="Times New Roman" w:hAnsi="Times New Roman" w:cs="Times New Roman"/>
          <w:sz w:val="24"/>
          <w:szCs w:val="24"/>
          <w:lang w:eastAsia="en-ID"/>
        </w:rPr>
        <w:t xml:space="preserve"> </w:t>
      </w:r>
      <w:proofErr w:type="spellStart"/>
      <w:r w:rsidRPr="00B96902">
        <w:rPr>
          <w:rFonts w:ascii="Times New Roman" w:eastAsia="Times New Roman" w:hAnsi="Times New Roman" w:cs="Times New Roman"/>
          <w:sz w:val="24"/>
          <w:szCs w:val="24"/>
          <w:lang w:eastAsia="en-ID"/>
        </w:rPr>
        <w:t>Crossref</w:t>
      </w:r>
      <w:proofErr w:type="spellEnd"/>
      <w:r w:rsidRPr="00B96902">
        <w:rPr>
          <w:rFonts w:ascii="Times New Roman" w:eastAsia="Times New Roman" w:hAnsi="Times New Roman" w:cs="Times New Roman"/>
          <w:sz w:val="24"/>
          <w:szCs w:val="24"/>
          <w:lang w:eastAsia="en-ID"/>
        </w:rPr>
        <w:t xml:space="preserve"> DOI (upon registration)</w:t>
      </w:r>
    </w:p>
    <w:p w14:paraId="06009844" w14:textId="77777777" w:rsidR="00B96902" w:rsidRPr="00B96902" w:rsidRDefault="00B96902" w:rsidP="00B96902">
      <w:pPr>
        <w:spacing w:after="0"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sz w:val="24"/>
          <w:szCs w:val="24"/>
          <w:lang w:eastAsia="en-ID"/>
        </w:rPr>
        <w:pict w14:anchorId="259EB4D0">
          <v:rect id="_x0000_i1032" style="width:0;height:1.5pt" o:hralign="center" o:hrstd="t" o:hr="t" fillcolor="#a0a0a0" stroked="f"/>
        </w:pict>
      </w:r>
    </w:p>
    <w:p w14:paraId="5FDE1A3B" w14:textId="77777777" w:rsidR="00B96902" w:rsidRPr="00B96902" w:rsidRDefault="00B96902" w:rsidP="00B9690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B96902">
        <w:rPr>
          <w:rFonts w:ascii="Times New Roman" w:eastAsia="Times New Roman" w:hAnsi="Times New Roman" w:cs="Times New Roman"/>
          <w:b/>
          <w:bCs/>
          <w:sz w:val="27"/>
          <w:szCs w:val="27"/>
          <w:lang w:eastAsia="en-ID"/>
        </w:rPr>
        <w:t>Journal Tagline</w:t>
      </w:r>
    </w:p>
    <w:p w14:paraId="66A125BE" w14:textId="77777777" w:rsidR="00B96902" w:rsidRPr="00B96902" w:rsidRDefault="00B96902" w:rsidP="00B96902">
      <w:pPr>
        <w:spacing w:before="100" w:beforeAutospacing="1" w:after="100" w:afterAutospacing="1" w:line="240" w:lineRule="auto"/>
        <w:rPr>
          <w:rFonts w:ascii="Times New Roman" w:eastAsia="Times New Roman" w:hAnsi="Times New Roman" w:cs="Times New Roman"/>
          <w:sz w:val="24"/>
          <w:szCs w:val="24"/>
          <w:lang w:eastAsia="en-ID"/>
        </w:rPr>
      </w:pPr>
      <w:r w:rsidRPr="00B96902">
        <w:rPr>
          <w:rFonts w:ascii="Times New Roman" w:eastAsia="Times New Roman" w:hAnsi="Times New Roman" w:cs="Times New Roman"/>
          <w:b/>
          <w:bCs/>
          <w:sz w:val="24"/>
          <w:szCs w:val="24"/>
          <w:lang w:eastAsia="en-ID"/>
        </w:rPr>
        <w:t>Exploring Biodiversity, Inspiring Innovation</w:t>
      </w:r>
    </w:p>
    <w:p w14:paraId="3D1F126B" w14:textId="77777777" w:rsidR="00970609" w:rsidRDefault="00970609"/>
    <w:sectPr w:rsidR="00970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41227"/>
    <w:multiLevelType w:val="multilevel"/>
    <w:tmpl w:val="3E9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50CA6"/>
    <w:multiLevelType w:val="multilevel"/>
    <w:tmpl w:val="EBF6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B1706"/>
    <w:multiLevelType w:val="multilevel"/>
    <w:tmpl w:val="F42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601C2"/>
    <w:multiLevelType w:val="multilevel"/>
    <w:tmpl w:val="4B5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3770F"/>
    <w:multiLevelType w:val="multilevel"/>
    <w:tmpl w:val="BE3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51BCC"/>
    <w:multiLevelType w:val="multilevel"/>
    <w:tmpl w:val="4BD2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9495A"/>
    <w:multiLevelType w:val="multilevel"/>
    <w:tmpl w:val="705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01DB3"/>
    <w:multiLevelType w:val="multilevel"/>
    <w:tmpl w:val="3A06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25AA9"/>
    <w:multiLevelType w:val="multilevel"/>
    <w:tmpl w:val="9CD4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51C56"/>
    <w:multiLevelType w:val="multilevel"/>
    <w:tmpl w:val="7D78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559F3"/>
    <w:multiLevelType w:val="multilevel"/>
    <w:tmpl w:val="29F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F3D22"/>
    <w:multiLevelType w:val="multilevel"/>
    <w:tmpl w:val="E47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A6F80"/>
    <w:multiLevelType w:val="multilevel"/>
    <w:tmpl w:val="7D46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11"/>
  </w:num>
  <w:num w:numId="4">
    <w:abstractNumId w:val="3"/>
  </w:num>
  <w:num w:numId="5">
    <w:abstractNumId w:val="9"/>
  </w:num>
  <w:num w:numId="6">
    <w:abstractNumId w:val="8"/>
  </w:num>
  <w:num w:numId="7">
    <w:abstractNumId w:val="10"/>
  </w:num>
  <w:num w:numId="8">
    <w:abstractNumId w:val="1"/>
  </w:num>
  <w:num w:numId="9">
    <w:abstractNumId w:val="0"/>
  </w:num>
  <w:num w:numId="10">
    <w:abstractNumId w:val="7"/>
  </w:num>
  <w:num w:numId="11">
    <w:abstractNumId w:val="6"/>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902"/>
    <w:rsid w:val="00970609"/>
    <w:rsid w:val="00B969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4A7B"/>
  <w15:chartTrackingRefBased/>
  <w15:docId w15:val="{2BB744E0-D1E2-485E-BEE7-FBE81433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969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B96902"/>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B96902"/>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902"/>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B96902"/>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B96902"/>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B9690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B96902"/>
    <w:rPr>
      <w:b/>
      <w:bCs/>
    </w:rPr>
  </w:style>
  <w:style w:type="character" w:styleId="Hyperlink">
    <w:name w:val="Hyperlink"/>
    <w:basedOn w:val="DefaultParagraphFont"/>
    <w:uiPriority w:val="99"/>
    <w:semiHidden/>
    <w:unhideWhenUsed/>
    <w:rsid w:val="00B969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2745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ditor@pustakainspiras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828</Words>
  <Characters>4721</Characters>
  <Application>Microsoft Office Word</Application>
  <DocSecurity>0</DocSecurity>
  <Lines>39</Lines>
  <Paragraphs>11</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dc:creator>
  <cp:keywords/>
  <dc:description/>
  <cp:lastModifiedBy>ADVAN</cp:lastModifiedBy>
  <cp:revision>1</cp:revision>
  <dcterms:created xsi:type="dcterms:W3CDTF">2026-06-05T08:45:00Z</dcterms:created>
  <dcterms:modified xsi:type="dcterms:W3CDTF">2026-06-05T08:46:00Z</dcterms:modified>
</cp:coreProperties>
</file>