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15C5F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About the Journal</w:t>
      </w:r>
    </w:p>
    <w:p w14:paraId="5781722A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Mathematics Journal (MMJ)</w:t>
      </w:r>
    </w:p>
    <w:p w14:paraId="1C05A44E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Mathematics Journal (MMJ)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 an international, peer-reviewed, open-access journal dedicated to the advancement of mathematical sciences through the publication of high-quality research, theoretical developments, innovative methodologies, and interdisciplinary applications. Published by </w:t>
      </w: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Pustaka </w:t>
      </w:r>
      <w:proofErr w:type="spellStart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Inspirasi</w:t>
      </w:r>
      <w:proofErr w:type="spellEnd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, the journal serves as a global platform for researchers, academics, educators, statisticians, data scientists, and practitioners to disseminate significant contributions that expand the frontiers of mathematics and its applications.</w:t>
      </w:r>
    </w:p>
    <w:p w14:paraId="1F7CFF28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The journal welcomes original research articles, review articles, short communications, and methodological papers that contribute to the development of pure mathematics, applied mathematics, statistics, mathematical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, computational mathematics, and emerging interdisciplinary mathematical sciences. MMJ encourages innovative research that addresses scientific, technological, industrial, environmental, and societal challenges through mathematical approaches.</w:t>
      </w:r>
    </w:p>
    <w:p w14:paraId="19556B90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All submitted manuscripts undergo a rigorous </w:t>
      </w: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double-blind peer-review process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 ensure scientific quality, originality, academic integrity, and international relevance.</w:t>
      </w:r>
    </w:p>
    <w:p w14:paraId="7D0C3878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5A0B2F">
          <v:rect id="_x0000_i1025" style="width:0;height:1.5pt" o:hralign="center" o:hrstd="t" o:hr="t" fillcolor="#a0a0a0" stroked="f"/>
        </w:pict>
      </w:r>
    </w:p>
    <w:p w14:paraId="58DF4688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Aims</w:t>
      </w:r>
    </w:p>
    <w:p w14:paraId="08A1C1D3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Mathematics Journal aims to:</w:t>
      </w:r>
    </w:p>
    <w:p w14:paraId="40957D24" w14:textId="77777777" w:rsidR="008E4B33" w:rsidRPr="008E4B33" w:rsidRDefault="008E4B33" w:rsidP="008E4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Advance theoretical and applied mathematical sciences.</w:t>
      </w:r>
    </w:p>
    <w:p w14:paraId="41EE9E7A" w14:textId="77777777" w:rsidR="008E4B33" w:rsidRPr="008E4B33" w:rsidRDefault="008E4B33" w:rsidP="008E4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Promote interdisciplinary mathematical research and innovation.</w:t>
      </w:r>
    </w:p>
    <w:p w14:paraId="7A428456" w14:textId="77777777" w:rsidR="008E4B33" w:rsidRPr="008E4B33" w:rsidRDefault="008E4B33" w:rsidP="008E4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Encourage the development of mathematical models and computational methods for solving real-world problems.</w:t>
      </w:r>
    </w:p>
    <w:p w14:paraId="64DBC529" w14:textId="77777777" w:rsidR="008E4B33" w:rsidRPr="008E4B33" w:rsidRDefault="008E4B33" w:rsidP="008E4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Foster collaboration among researchers, educators, statisticians, and practitioners worldwide.</w:t>
      </w:r>
    </w:p>
    <w:p w14:paraId="5E27A1B7" w14:textId="77777777" w:rsidR="008E4B33" w:rsidRPr="008E4B33" w:rsidRDefault="008E4B33" w:rsidP="008E4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Disseminate impactful mathematical discoveries that contribute to scientific and technological advancement.</w:t>
      </w:r>
    </w:p>
    <w:p w14:paraId="3173D1EF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76BD3E2">
          <v:rect id="_x0000_i1026" style="width:0;height:1.5pt" o:hralign="center" o:hrstd="t" o:hr="t" fillcolor="#a0a0a0" stroked="f"/>
        </w:pict>
      </w:r>
    </w:p>
    <w:p w14:paraId="4349793E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Focus and Scope</w:t>
      </w:r>
    </w:p>
    <w:p w14:paraId="74BD1AEF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Mathematics Journal publishes high-quality research in, but not limited to, the following areas:</w:t>
      </w:r>
    </w:p>
    <w:p w14:paraId="15BF33BE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Pure Mathematics</w:t>
      </w:r>
    </w:p>
    <w:p w14:paraId="6330CFAC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Algebra</w:t>
      </w:r>
    </w:p>
    <w:p w14:paraId="629BD68B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Number Theory</w:t>
      </w:r>
    </w:p>
    <w:p w14:paraId="0F828344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Geometry</w:t>
      </w:r>
    </w:p>
    <w:p w14:paraId="1CF28958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Topology</w:t>
      </w:r>
    </w:p>
    <w:p w14:paraId="1F8BACF1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Mathematical Logic</w:t>
      </w:r>
    </w:p>
    <w:p w14:paraId="4C766753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Real and Complex Analysis</w:t>
      </w:r>
    </w:p>
    <w:p w14:paraId="7566C9D2" w14:textId="77777777" w:rsidR="008E4B33" w:rsidRPr="008E4B33" w:rsidRDefault="008E4B33" w:rsidP="008E4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Functional Analysis</w:t>
      </w:r>
    </w:p>
    <w:p w14:paraId="035961FF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Applied Mathematics</w:t>
      </w:r>
    </w:p>
    <w:p w14:paraId="17112BE9" w14:textId="77777777" w:rsidR="008E4B33" w:rsidRPr="008E4B33" w:rsidRDefault="008E4B33" w:rsidP="008E4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Mathematical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</w:p>
    <w:p w14:paraId="08CE4CEF" w14:textId="77777777" w:rsidR="008E4B33" w:rsidRPr="008E4B33" w:rsidRDefault="008E4B33" w:rsidP="008E4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Optimization</w:t>
      </w:r>
    </w:p>
    <w:p w14:paraId="6D6A24A5" w14:textId="77777777" w:rsidR="008E4B33" w:rsidRPr="008E4B33" w:rsidRDefault="008E4B33" w:rsidP="008E4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Dynamical Systems</w:t>
      </w:r>
    </w:p>
    <w:p w14:paraId="1C0CB425" w14:textId="77777777" w:rsidR="008E4B33" w:rsidRPr="008E4B33" w:rsidRDefault="008E4B33" w:rsidP="008E4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Numerical Analysis</w:t>
      </w:r>
    </w:p>
    <w:p w14:paraId="2E67BFFE" w14:textId="77777777" w:rsidR="008E4B33" w:rsidRPr="008E4B33" w:rsidRDefault="008E4B33" w:rsidP="008E4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Industrial Mathematics</w:t>
      </w:r>
    </w:p>
    <w:p w14:paraId="5D3D30DD" w14:textId="77777777" w:rsidR="008E4B33" w:rsidRPr="008E4B33" w:rsidRDefault="008E4B33" w:rsidP="008E4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Mathematical Physics</w:t>
      </w:r>
    </w:p>
    <w:p w14:paraId="0F8873F7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Statistics and Data Science</w:t>
      </w:r>
    </w:p>
    <w:p w14:paraId="00D590DE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Probability Theory</w:t>
      </w:r>
    </w:p>
    <w:p w14:paraId="1C2348BA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Statistical Inference</w:t>
      </w:r>
    </w:p>
    <w:p w14:paraId="10A9C444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Bayesian Statistics</w:t>
      </w:r>
    </w:p>
    <w:p w14:paraId="5BDB28A0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Multivariate Analysis</w:t>
      </w:r>
    </w:p>
    <w:p w14:paraId="01B26200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Data Mining</w:t>
      </w:r>
    </w:p>
    <w:p w14:paraId="336649F5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Machine Learning Mathematics</w:t>
      </w:r>
    </w:p>
    <w:p w14:paraId="762FF912" w14:textId="77777777" w:rsidR="008E4B33" w:rsidRPr="008E4B33" w:rsidRDefault="008E4B33" w:rsidP="008E4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Big Data Analytics</w:t>
      </w:r>
    </w:p>
    <w:p w14:paraId="297319CE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Computational Mathematics</w:t>
      </w:r>
    </w:p>
    <w:p w14:paraId="3FB1CDD3" w14:textId="77777777" w:rsidR="008E4B33" w:rsidRPr="008E4B33" w:rsidRDefault="008E4B33" w:rsidP="008E4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Scientific Computing</w:t>
      </w:r>
    </w:p>
    <w:p w14:paraId="2331F743" w14:textId="77777777" w:rsidR="008E4B33" w:rsidRPr="008E4B33" w:rsidRDefault="008E4B33" w:rsidP="008E4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Numerical Simulation</w:t>
      </w:r>
    </w:p>
    <w:p w14:paraId="4EE7967D" w14:textId="77777777" w:rsidR="008E4B33" w:rsidRPr="008E4B33" w:rsidRDefault="008E4B33" w:rsidP="008E4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High-Performance Computing</w:t>
      </w:r>
    </w:p>
    <w:p w14:paraId="25850863" w14:textId="77777777" w:rsidR="008E4B33" w:rsidRPr="008E4B33" w:rsidRDefault="008E4B33" w:rsidP="008E4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Computational Algorithms</w:t>
      </w:r>
    </w:p>
    <w:p w14:paraId="7B9F82AC" w14:textId="77777777" w:rsidR="008E4B33" w:rsidRPr="008E4B33" w:rsidRDefault="008E4B33" w:rsidP="008E4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Mathematical Software Development</w:t>
      </w:r>
    </w:p>
    <w:p w14:paraId="3164EFFB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Operations Research and Optimization</w:t>
      </w:r>
    </w:p>
    <w:p w14:paraId="08572E74" w14:textId="77777777" w:rsidR="008E4B33" w:rsidRPr="008E4B33" w:rsidRDefault="008E4B33" w:rsidP="008E4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Linear and Nonlinear Programming</w:t>
      </w:r>
    </w:p>
    <w:p w14:paraId="139DC972" w14:textId="77777777" w:rsidR="008E4B33" w:rsidRPr="008E4B33" w:rsidRDefault="008E4B33" w:rsidP="008E4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Decision Analysis</w:t>
      </w:r>
    </w:p>
    <w:p w14:paraId="2745E1D3" w14:textId="77777777" w:rsidR="008E4B33" w:rsidRPr="008E4B33" w:rsidRDefault="008E4B33" w:rsidP="008E4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Supply Chain Optimization</w:t>
      </w:r>
    </w:p>
    <w:p w14:paraId="3EF5131A" w14:textId="77777777" w:rsidR="008E4B33" w:rsidRPr="008E4B33" w:rsidRDefault="008E4B33" w:rsidP="008E4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 Optimization</w:t>
      </w:r>
    </w:p>
    <w:p w14:paraId="5AEA8FCE" w14:textId="77777777" w:rsidR="008E4B33" w:rsidRPr="008E4B33" w:rsidRDefault="008E4B33" w:rsidP="008E4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Scheduling and Resource Allocation</w:t>
      </w:r>
    </w:p>
    <w:p w14:paraId="739BB6FC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Mathematical </w:t>
      </w:r>
      <w:proofErr w:type="spellStart"/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Modeling</w:t>
      </w:r>
      <w:proofErr w:type="spellEnd"/>
    </w:p>
    <w:p w14:paraId="37C7E9FE" w14:textId="77777777" w:rsidR="008E4B33" w:rsidRPr="008E4B33" w:rsidRDefault="008E4B33" w:rsidP="008E4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Environmental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</w:p>
    <w:p w14:paraId="0B688646" w14:textId="77777777" w:rsidR="008E4B33" w:rsidRPr="008E4B33" w:rsidRDefault="008E4B33" w:rsidP="008E4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Epidemiological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</w:p>
    <w:p w14:paraId="43F3EC78" w14:textId="77777777" w:rsidR="008E4B33" w:rsidRPr="008E4B33" w:rsidRDefault="008E4B33" w:rsidP="008E4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Engineering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</w:p>
    <w:p w14:paraId="7FC3848B" w14:textId="77777777" w:rsidR="008E4B33" w:rsidRPr="008E4B33" w:rsidRDefault="008E4B33" w:rsidP="008E4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Financial Mathematics</w:t>
      </w:r>
    </w:p>
    <w:p w14:paraId="0AC0B73E" w14:textId="77777777" w:rsidR="008E4B33" w:rsidRPr="008E4B33" w:rsidRDefault="008E4B33" w:rsidP="008E4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Biological Systems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</w:p>
    <w:p w14:paraId="1E428AFC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Discrete Mathematics</w:t>
      </w:r>
    </w:p>
    <w:p w14:paraId="79DAA7A1" w14:textId="77777777" w:rsidR="008E4B33" w:rsidRPr="008E4B33" w:rsidRDefault="008E4B33" w:rsidP="008E4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Graph Theory</w:t>
      </w:r>
    </w:p>
    <w:p w14:paraId="545DD3A2" w14:textId="77777777" w:rsidR="008E4B33" w:rsidRPr="008E4B33" w:rsidRDefault="008E4B33" w:rsidP="008E4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Combinatorics</w:t>
      </w:r>
    </w:p>
    <w:p w14:paraId="2E8CC957" w14:textId="77777777" w:rsidR="008E4B33" w:rsidRPr="008E4B33" w:rsidRDefault="008E4B33" w:rsidP="008E4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Coding Theory</w:t>
      </w:r>
    </w:p>
    <w:p w14:paraId="6A14E020" w14:textId="77777777" w:rsidR="008E4B33" w:rsidRPr="008E4B33" w:rsidRDefault="008E4B33" w:rsidP="008E4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Cryptography</w:t>
      </w:r>
    </w:p>
    <w:p w14:paraId="3DE71D71" w14:textId="77777777" w:rsidR="008E4B33" w:rsidRPr="008E4B33" w:rsidRDefault="008E4B33" w:rsidP="008E4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Discrete Optimization</w:t>
      </w:r>
    </w:p>
    <w:p w14:paraId="66614E84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Financial and Actuarial Mathematics</w:t>
      </w:r>
    </w:p>
    <w:p w14:paraId="3E0E0F52" w14:textId="77777777" w:rsidR="008E4B33" w:rsidRPr="008E4B33" w:rsidRDefault="008E4B33" w:rsidP="008E4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Quantitative Finance</w:t>
      </w:r>
    </w:p>
    <w:p w14:paraId="3C6E8FCF" w14:textId="77777777" w:rsidR="008E4B33" w:rsidRPr="008E4B33" w:rsidRDefault="008E4B33" w:rsidP="008E4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Risk Analysis</w:t>
      </w:r>
    </w:p>
    <w:p w14:paraId="788FDBED" w14:textId="77777777" w:rsidR="008E4B33" w:rsidRPr="008E4B33" w:rsidRDefault="008E4B33" w:rsidP="008E4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Actuarial Science</w:t>
      </w:r>
    </w:p>
    <w:p w14:paraId="41F50A3C" w14:textId="77777777" w:rsidR="008E4B33" w:rsidRPr="008E4B33" w:rsidRDefault="008E4B33" w:rsidP="008E4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Stochastic Processes</w:t>
      </w:r>
    </w:p>
    <w:p w14:paraId="70967271" w14:textId="77777777" w:rsidR="008E4B33" w:rsidRPr="008E4B33" w:rsidRDefault="008E4B33" w:rsidP="008E4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Financial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</w:p>
    <w:p w14:paraId="56B1404D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Mathematics Education</w:t>
      </w:r>
    </w:p>
    <w:p w14:paraId="68FCAF80" w14:textId="77777777" w:rsidR="008E4B33" w:rsidRPr="008E4B33" w:rsidRDefault="008E4B33" w:rsidP="008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Mathematics Teaching and Learning</w:t>
      </w:r>
    </w:p>
    <w:p w14:paraId="40E5A00F" w14:textId="77777777" w:rsidR="008E4B33" w:rsidRPr="008E4B33" w:rsidRDefault="008E4B33" w:rsidP="008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Curriculum Development</w:t>
      </w:r>
    </w:p>
    <w:p w14:paraId="443A4221" w14:textId="77777777" w:rsidR="008E4B33" w:rsidRPr="008E4B33" w:rsidRDefault="008E4B33" w:rsidP="008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Educational Technology</w:t>
      </w:r>
    </w:p>
    <w:p w14:paraId="0A07CE4C" w14:textId="77777777" w:rsidR="008E4B33" w:rsidRPr="008E4B33" w:rsidRDefault="008E4B33" w:rsidP="008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Assessment and Evaluation in Mathematics Education</w:t>
      </w:r>
    </w:p>
    <w:p w14:paraId="6881F912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Interdisciplinary Mathematics</w:t>
      </w:r>
    </w:p>
    <w:p w14:paraId="5D3D21F8" w14:textId="77777777" w:rsidR="008E4B33" w:rsidRPr="008E4B33" w:rsidRDefault="008E4B33" w:rsidP="008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Artificial Intelligence and Mathematics</w:t>
      </w:r>
    </w:p>
    <w:p w14:paraId="0D4D1FA8" w14:textId="77777777" w:rsidR="008E4B33" w:rsidRPr="008E4B33" w:rsidRDefault="008E4B33" w:rsidP="008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Mathematical Biology</w:t>
      </w:r>
    </w:p>
    <w:p w14:paraId="62C42D78" w14:textId="77777777" w:rsidR="008E4B33" w:rsidRPr="008E4B33" w:rsidRDefault="008E4B33" w:rsidP="008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Computational Social Science</w:t>
      </w:r>
    </w:p>
    <w:p w14:paraId="1B1152B3" w14:textId="77777777" w:rsidR="008E4B33" w:rsidRPr="008E4B33" w:rsidRDefault="008E4B33" w:rsidP="008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Mathematical Applications in Engineering and Technology</w:t>
      </w:r>
    </w:p>
    <w:p w14:paraId="029E6B68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EAC355B">
          <v:rect id="_x0000_i1027" style="width:0;height:1.5pt" o:hralign="center" o:hrstd="t" o:hr="t" fillcolor="#a0a0a0" stroked="f"/>
        </w:pict>
      </w:r>
    </w:p>
    <w:p w14:paraId="128B281C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Publication Ethics and Malpractice Statement</w:t>
      </w:r>
    </w:p>
    <w:p w14:paraId="7F8E7DE8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Mathematics Journal adheres to the ethical publishing principles established by the </w:t>
      </w: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Committee on Publication Ethics (COPE)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 follows internationally recognized best practices in scholarly publishing.</w:t>
      </w:r>
    </w:p>
    <w:p w14:paraId="188125EB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The journal is committed to:</w:t>
      </w:r>
    </w:p>
    <w:p w14:paraId="2D986CEF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Editorial independence and transparency.</w:t>
      </w:r>
    </w:p>
    <w:p w14:paraId="4B97C804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Fair and unbiased peer review.</w:t>
      </w:r>
    </w:p>
    <w:p w14:paraId="18E12E54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Prevention of plagiarism, fabrication, falsification, and duplicate publication.</w:t>
      </w:r>
    </w:p>
    <w:p w14:paraId="11BAFD13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Disclosure of conflicts of interest.</w:t>
      </w:r>
    </w:p>
    <w:p w14:paraId="4D8B69FD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Responsible authorship and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contributorship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6DEF91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Research integrity and reproducibility.</w:t>
      </w:r>
    </w:p>
    <w:p w14:paraId="2C8C73A8" w14:textId="77777777" w:rsidR="008E4B33" w:rsidRPr="008E4B33" w:rsidRDefault="008E4B33" w:rsidP="008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Ethical handling of research data and citations.</w:t>
      </w:r>
    </w:p>
    <w:p w14:paraId="233DAFC0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All submitted manuscripts are screened using plagiarism detection software before entering the peer-review process.</w:t>
      </w:r>
    </w:p>
    <w:p w14:paraId="108C29AD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87BD00">
          <v:rect id="_x0000_i1028" style="width:0;height:1.5pt" o:hralign="center" o:hrstd="t" o:hr="t" fillcolor="#a0a0a0" stroked="f"/>
        </w:pict>
      </w:r>
    </w:p>
    <w:p w14:paraId="6C278BEA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Open Access Policy</w:t>
      </w:r>
    </w:p>
    <w:p w14:paraId="442F8772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Mathematics Journal provides immediate open access to all published content, supporting the principle that unrestricted access to scientific knowledge accelerates innovation and global collaboration.</w:t>
      </w:r>
    </w:p>
    <w:p w14:paraId="6E6BE891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Readers are permitted to:</w:t>
      </w:r>
    </w:p>
    <w:p w14:paraId="3CC5FFCE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Read</w:t>
      </w:r>
    </w:p>
    <w:p w14:paraId="12F368DE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Download</w:t>
      </w:r>
    </w:p>
    <w:p w14:paraId="1F0AB6C3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Copy</w:t>
      </w:r>
    </w:p>
    <w:p w14:paraId="79120D76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Distribute</w:t>
      </w:r>
    </w:p>
    <w:p w14:paraId="449B51AA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Print</w:t>
      </w:r>
    </w:p>
    <w:p w14:paraId="1598D2E2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Search</w:t>
      </w:r>
    </w:p>
    <w:p w14:paraId="22DEDFB3" w14:textId="77777777" w:rsidR="008E4B33" w:rsidRPr="008E4B33" w:rsidRDefault="008E4B33" w:rsidP="008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Link to full-text articles</w:t>
      </w:r>
    </w:p>
    <w:p w14:paraId="5B38A753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without financial, legal, or technical barriers, subject to proper attribution and licensing conditions.</w:t>
      </w:r>
    </w:p>
    <w:p w14:paraId="2777F811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56A73C7">
          <v:rect id="_x0000_i1029" style="width:0;height:1.5pt" o:hralign="center" o:hrstd="t" o:hr="t" fillcolor="#a0a0a0" stroked="f"/>
        </w:pict>
      </w:r>
    </w:p>
    <w:p w14:paraId="407460A5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Peer Review Process</w:t>
      </w:r>
    </w:p>
    <w:p w14:paraId="4BAC63D2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Every manuscript submitted to MMJ undergoes the following evaluation process:</w:t>
      </w:r>
    </w:p>
    <w:p w14:paraId="2F7E4CE0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Initial editorial screening.</w:t>
      </w:r>
    </w:p>
    <w:p w14:paraId="1B580232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Similarity and plagiarism assessment.</w:t>
      </w:r>
    </w:p>
    <w:p w14:paraId="1A590352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Double-blind peer review by at least two independent reviewers.</w:t>
      </w:r>
    </w:p>
    <w:p w14:paraId="63E11B62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Editorial evaluation based on reviewer reports.</w:t>
      </w:r>
    </w:p>
    <w:p w14:paraId="4DE45A17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Author revision process.</w:t>
      </w:r>
    </w:p>
    <w:p w14:paraId="4C60F5E1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Final acceptance decision.</w:t>
      </w:r>
    </w:p>
    <w:p w14:paraId="3EC58431" w14:textId="77777777" w:rsidR="008E4B33" w:rsidRPr="008E4B33" w:rsidRDefault="008E4B33" w:rsidP="008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Copyediting, proofreading, and publication.</w:t>
      </w:r>
    </w:p>
    <w:p w14:paraId="3A6D2245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The average review process typically requires </w:t>
      </w: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4–8 weeks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depending on reviewer availability and manuscript complexity.</w:t>
      </w:r>
    </w:p>
    <w:p w14:paraId="07C87C13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6FE87DC5">
          <v:rect id="_x0000_i1030" style="width:0;height:1.5pt" o:hralign="center" o:hrstd="t" o:hr="t" fillcolor="#a0a0a0" stroked="f"/>
        </w:pict>
      </w:r>
    </w:p>
    <w:p w14:paraId="314C9190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Archiving and Preservation</w:t>
      </w:r>
    </w:p>
    <w:p w14:paraId="6178FEAD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To ensure long-term preservation and accessibility of published research, MMJ supports recognized digital archiving systems and collaborates with repositories, indexing databases, and preservation services to maintain permanent scholarly records.</w:t>
      </w:r>
    </w:p>
    <w:p w14:paraId="79CF29FB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2DDEA9">
          <v:rect id="_x0000_i1031" style="width:0;height:1.5pt" o:hralign="center" o:hrstd="t" o:hr="t" fillcolor="#a0a0a0" stroked="f"/>
        </w:pict>
      </w:r>
    </w:p>
    <w:p w14:paraId="1B8A7B0C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Journal Information</w:t>
      </w:r>
    </w:p>
    <w:p w14:paraId="2A9F2E63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Journal Title: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Mathematics Journal (MMJ)</w:t>
      </w:r>
    </w:p>
    <w:p w14:paraId="37C35A31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Publisher: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Pustaka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Inspirasi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Minang</w:t>
      </w:r>
      <w:proofErr w:type="spellEnd"/>
    </w:p>
    <w:p w14:paraId="5C67D58D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Abbreviation: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MMJ</w:t>
      </w:r>
    </w:p>
    <w:p w14:paraId="16787491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Language: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English</w:t>
      </w:r>
    </w:p>
    <w:p w14:paraId="261C9932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Publication Frequency: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Biannual (June and November)</w:t>
      </w:r>
    </w:p>
    <w:p w14:paraId="322DE7AF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Peer Review: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Double-Blind Peer Review</w:t>
      </w:r>
    </w:p>
    <w:p w14:paraId="261DFA38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Access Type: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Open Access</w:t>
      </w:r>
    </w:p>
    <w:p w14:paraId="6715016B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DOI Registration: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Crossref</w:t>
      </w:r>
      <w:proofErr w:type="spellEnd"/>
    </w:p>
    <w:p w14:paraId="2BE4663A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ORCID Integration: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Supported</w:t>
      </w:r>
    </w:p>
    <w:p w14:paraId="74327850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License: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Creative Commons Attribution (CC BY)</w:t>
      </w:r>
    </w:p>
    <w:p w14:paraId="4F3E8C93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Website: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journal.pustakainspirasi.com/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mmj</w:t>
      </w:r>
      <w:proofErr w:type="spellEnd"/>
    </w:p>
    <w:p w14:paraId="2DA3B274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Email: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hyperlink r:id="rId5" w:history="1">
        <w:r w:rsidRPr="008E4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editor@pustakainspirasi.com</w:t>
        </w:r>
      </w:hyperlink>
    </w:p>
    <w:p w14:paraId="7C01D7D1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Article Processing Charge (APC):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Determined by the Publisher</w:t>
      </w:r>
    </w:p>
    <w:p w14:paraId="6DC1584C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BC3C90C">
          <v:rect id="_x0000_i1032" style="width:0;height:1.5pt" o:hralign="center" o:hrstd="t" o:hr="t" fillcolor="#a0a0a0" stroked="f"/>
        </w:pict>
      </w:r>
    </w:p>
    <w:p w14:paraId="2D6540B0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Keywords</w:t>
      </w:r>
    </w:p>
    <w:p w14:paraId="206F7B21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Pure Mathematics • Applied Mathematics • Statistics • Data Science • Mathematical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• Computational Mathematics • Numerical Analysis • Optimization • Operations Research • Graph Theory • Financial Mathematics • Mathematics Education</w:t>
      </w:r>
    </w:p>
    <w:p w14:paraId="6FD356A2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104880E">
          <v:rect id="_x0000_i1033" style="width:0;height:1.5pt" o:hralign="center" o:hrstd="t" o:hr="t" fillcolor="#a0a0a0" stroked="f"/>
        </w:pict>
      </w:r>
    </w:p>
    <w:p w14:paraId="19AF8728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Journal Features</w:t>
      </w:r>
    </w:p>
    <w:p w14:paraId="7DE0B835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International Editorial Board</w:t>
      </w:r>
    </w:p>
    <w:p w14:paraId="3107CFAD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Double-Blind Peer Review</w:t>
      </w:r>
    </w:p>
    <w:p w14:paraId="13B6F498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Open Access Publishing</w:t>
      </w:r>
    </w:p>
    <w:p w14:paraId="6CD22F67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Crossref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DOI Registration</w:t>
      </w:r>
    </w:p>
    <w:p w14:paraId="5671677F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ORCID Integration</w:t>
      </w:r>
    </w:p>
    <w:p w14:paraId="579C4E53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Similarity Check Screening</w:t>
      </w:r>
    </w:p>
    <w:p w14:paraId="2275A22B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COPE-Based Publication Ethics</w:t>
      </w:r>
    </w:p>
    <w:p w14:paraId="15DB0133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Global Author Participation</w:t>
      </w:r>
    </w:p>
    <w:p w14:paraId="0DC9B023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International Visibility Strategy</w:t>
      </w:r>
    </w:p>
    <w:p w14:paraId="0D76E172" w14:textId="77777777" w:rsidR="008E4B33" w:rsidRPr="008E4B33" w:rsidRDefault="008E4B33" w:rsidP="008E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Long-Term Digital Preservation</w:t>
      </w:r>
    </w:p>
    <w:p w14:paraId="24B384C5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5E471DA">
          <v:rect id="_x0000_i1034" style="width:0;height:1.5pt" o:hralign="center" o:hrstd="t" o:hr="t" fillcolor="#a0a0a0" stroked="f"/>
        </w:pict>
      </w:r>
    </w:p>
    <w:p w14:paraId="15F92F71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Journal Tagline</w:t>
      </w:r>
    </w:p>
    <w:p w14:paraId="139DCC88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Unlocking Patterns, Solving Problems, Shaping the Future</w:t>
      </w:r>
    </w:p>
    <w:p w14:paraId="27BC4603" w14:textId="77777777" w:rsidR="008E4B33" w:rsidRPr="008E4B33" w:rsidRDefault="008E4B33" w:rsidP="008E4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7F0A046">
          <v:rect id="_x0000_i1035" style="width:0;height:1.5pt" o:hralign="center" o:hrstd="t" o:hr="t" fillcolor="#a0a0a0" stroked="f"/>
        </w:pict>
      </w:r>
    </w:p>
    <w:p w14:paraId="7CD6BB4D" w14:textId="77777777" w:rsidR="008E4B33" w:rsidRPr="008E4B33" w:rsidRDefault="008E4B33" w:rsidP="008E4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E4B3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Short Description (for OJS Homepage)</w:t>
      </w:r>
    </w:p>
    <w:p w14:paraId="54DC6D7C" w14:textId="77777777" w:rsidR="008E4B33" w:rsidRPr="008E4B33" w:rsidRDefault="008E4B33" w:rsidP="008E4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Minang</w:t>
      </w:r>
      <w:proofErr w:type="spellEnd"/>
      <w:r w:rsidRPr="008E4B3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Mathematics Journal (MMJ)</w:t>
      </w:r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 an international peer-reviewed open-access journal publishing original research and review articles in pure mathematics, applied mathematics, statistics, mathematical </w:t>
      </w:r>
      <w:proofErr w:type="spellStart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  <w:r w:rsidRPr="008E4B33">
        <w:rPr>
          <w:rFonts w:ascii="Times New Roman" w:eastAsia="Times New Roman" w:hAnsi="Times New Roman" w:cs="Times New Roman"/>
          <w:sz w:val="24"/>
          <w:szCs w:val="24"/>
          <w:lang w:eastAsia="en-ID"/>
        </w:rPr>
        <w:t>, computational mathematics, optimization, and interdisciplinary mathematical sciences. The journal promotes innovative mathematical research that contributes to scientific advancement, technological innovation, and sustainable development worldwide.</w:t>
      </w:r>
    </w:p>
    <w:p w14:paraId="1743362F" w14:textId="77777777" w:rsidR="00970609" w:rsidRDefault="00970609"/>
    <w:sectPr w:rsidR="00970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D6158"/>
    <w:multiLevelType w:val="multilevel"/>
    <w:tmpl w:val="8B2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C3EF9"/>
    <w:multiLevelType w:val="multilevel"/>
    <w:tmpl w:val="379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D78B3"/>
    <w:multiLevelType w:val="multilevel"/>
    <w:tmpl w:val="8AA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39C0"/>
    <w:multiLevelType w:val="multilevel"/>
    <w:tmpl w:val="8B1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1610"/>
    <w:multiLevelType w:val="multilevel"/>
    <w:tmpl w:val="417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E48FB"/>
    <w:multiLevelType w:val="multilevel"/>
    <w:tmpl w:val="F35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F61D1"/>
    <w:multiLevelType w:val="multilevel"/>
    <w:tmpl w:val="9AC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21A39"/>
    <w:multiLevelType w:val="multilevel"/>
    <w:tmpl w:val="642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C70E5"/>
    <w:multiLevelType w:val="multilevel"/>
    <w:tmpl w:val="888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D3F83"/>
    <w:multiLevelType w:val="multilevel"/>
    <w:tmpl w:val="9F32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35511"/>
    <w:multiLevelType w:val="multilevel"/>
    <w:tmpl w:val="523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2240B"/>
    <w:multiLevelType w:val="multilevel"/>
    <w:tmpl w:val="007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4686A"/>
    <w:multiLevelType w:val="multilevel"/>
    <w:tmpl w:val="FA2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E58DE"/>
    <w:multiLevelType w:val="multilevel"/>
    <w:tmpl w:val="0AD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7039E"/>
    <w:multiLevelType w:val="multilevel"/>
    <w:tmpl w:val="FAC6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13"/>
  </w:num>
  <w:num w:numId="5">
    <w:abstractNumId w:val="11"/>
  </w:num>
  <w:num w:numId="6">
    <w:abstractNumId w:val="1"/>
  </w:num>
  <w:num w:numId="7">
    <w:abstractNumId w:val="8"/>
  </w:num>
  <w:num w:numId="8">
    <w:abstractNumId w:val="4"/>
  </w:num>
  <w:num w:numId="9">
    <w:abstractNumId w:val="5"/>
  </w:num>
  <w:num w:numId="10">
    <w:abstractNumId w:val="12"/>
  </w:num>
  <w:num w:numId="11">
    <w:abstractNumId w:val="7"/>
  </w:num>
  <w:num w:numId="12">
    <w:abstractNumId w:val="6"/>
  </w:num>
  <w:num w:numId="13">
    <w:abstractNumId w:val="0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33"/>
    <w:rsid w:val="008E4B33"/>
    <w:rsid w:val="0097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9F37"/>
  <w15:chartTrackingRefBased/>
  <w15:docId w15:val="{7AD92A80-8DEC-4240-9D26-11238377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B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E4B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3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E4B3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E4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E4B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4B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ditor@pustakainspiras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2026-06-05T08:46:00Z</dcterms:created>
  <dcterms:modified xsi:type="dcterms:W3CDTF">2026-06-05T08:47:00Z</dcterms:modified>
</cp:coreProperties>
</file>