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555555"/>
          <w:sz w:val="24"/>
        </w:rPr>
        <w:t>SmartRPD Web Application</w:t>
      </w:r>
    </w:p>
    <w:p>
      <w:r>
        <w:rPr>
          <w:b/>
          <w:color w:val="1F3A5F"/>
          <w:sz w:val="48"/>
        </w:rPr>
        <w:t>Feedback &amp; Triage Report</w:t>
      </w:r>
    </w:p>
    <w:p>
      <w:r>
        <w:rPr>
          <w:i/>
          <w:color w:val="555555"/>
          <w:sz w:val="24"/>
        </w:rPr>
        <w:t>Priority listing of tester/clinician feedback items, TSK-001 – TSK-021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Document Type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Feedback &amp; Triage Report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Application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SmartRPD Web Application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Environment Under Test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nyunt/dev-deploy (source) -&gt; auto-deployed to nyunt/dev-W7.1 (GitHub Pages, live)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Live URL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https://faid123.github.io/.tmp-test-web/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Last Updated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20 July 2026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Shafik Hakim Bin Abdul Wahid, Nyunt Sin Htet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Related Document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SmartRPD_Documentation.docx, section 12 (UAT Report)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Source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Feedback collected during UAT/manual testing on nyunt/dev-deploy → nyunt/dev-W7.1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Total Items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21 (10 Completed, 1 Not-a-Bug/Closed, 2 Open, 1 Deferred/KIV, 7 Backlog)</w:t>
            </w:r>
          </w:p>
        </w:tc>
      </w:tr>
    </w:tbl>
    <w:p/>
    <w:p>
      <w:pPr>
        <w:pStyle w:val="Heading1"/>
      </w:pPr>
      <w:r>
        <w:t>1. Purpose</w:t>
      </w:r>
    </w:p>
    <w:p>
      <w:r>
        <w:rPr>
          <w:b w:val="0"/>
          <w:i w:val="0"/>
        </w:rPr>
        <w:t>This report consolidates all feedback items raised during testing of the SmartRPD Web Application, assigns each a priority, and records a triage decision. It is the working backlog referenced by the UAT Report and the Traceability Document.</w:t>
      </w:r>
    </w:p>
    <w:p>
      <w:pPr>
        <w:pStyle w:val="Heading1"/>
      </w:pPr>
      <w:r>
        <w:t>2. Priority Scale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Definition</w:t>
            </w:r>
          </w:p>
        </w:tc>
        <w:tc>
          <w:tcPr>
            <w:tcW w:type="dxa" w:w="345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Handling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P0 – Critical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Crash, data loss, or a defect blocking a core clinical workflow (e.g. file export).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Fix immediately; block release until resolved.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P1 – High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Defect or gap materially affecting design/viewer accuracy or export correctness.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Fix before the next UAT sign-off.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P2 – Medium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Usability or workflow improvement requested by clinical users.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Schedule into the next development cycle.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P3 – Low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Cosmetic or minor convenience item, or an item already resolved/confirmed not a defect.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Schedule opportunistically.</w:t>
            </w:r>
          </w:p>
        </w:tc>
      </w:tr>
    </w:tbl>
    <w:p/>
    <w:p>
      <w:pPr>
        <w:pStyle w:val="Heading1"/>
      </w:pPr>
      <w:r>
        <w:t>3. Priority Listing</w:t>
      </w:r>
    </w:p>
    <w:p>
      <w:r>
        <w:rPr>
          <w:b w:val="0"/>
          <w:i w:val="0"/>
        </w:rPr>
        <w:t>Sorted P0 → P3; original Task ID order preserved within each priority band.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00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Task ID</w:t>
            </w:r>
          </w:p>
        </w:tc>
        <w:tc>
          <w:tcPr>
            <w:tcW w:type="dxa" w:w="15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74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00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29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30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Triage Decision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File Export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Investigate ‘Access violation’ crashes in module 3Shape_3DViewer.exe when opening exported STL assets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Bug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verified in UAT-11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 / Mobile app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Fix mobile application ‘Runtime Error: Array buffer allocation failed’ in STLLoader.decode / cordova.js layout loading pipeline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Bug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verified in UAT-12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 / Design Scene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Assign distinct custom colors for structural 3D file layers (Slot 1: Upper jaw; Slot 2: Upper metal RPD; Slot 3: Lower jaw; Slot 4: Lower metal RPD)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verified in UAT-07/UAT-08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Investigate and correct the floating/de-centered camera perspective bug occurring exclusively when rotating models on the Intranet environment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?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Needs investigation – reproduce specifically on the Intranet environment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File Export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Provide choice or change default export format from .OFF files to fully standard .STL format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verified in UAT-11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Consolidate repetitive download/link action icons (e.g. change cuboid or arrow button to a QR code generator for seamless cross-device mobile launching)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verified in UAT-11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Authentication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Provide toggle config option to remove the OTP multi-factor authentication hurdle entirely for verified Dental Lab external accounts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Deferred (KIV)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KIV – blocked pending IT security approval, not a development-priority item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Add a Quick Text Box for clinical users to key in additional instructions.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Backlog – pair with TSK-018 (shared Quick Text Box component)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Add file uploading icon in the lower panel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UI/Feature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Needs scoping – clarify file type(s) and upload flow before estimating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Create Case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Quick text for clinical users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Backlog – pair with TSK-014 (shared Quick Text Box component)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2D Annotation / Preview 3D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Default to high quality view to save clinic time; add a preview function key at the corner for slow-internet users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Optimization / Feature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Backlog – partially implemented; needs default-render logic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TSK-020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Mobile Responsive UI (Case Management)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Compress top search/filter control area into smaller icons for mobile view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Mobile UI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Backlog – pair with TSK-021, mockup-driven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TSK-021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Mobile Responsive UI (Case Details)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Adjust mobile case layout &amp; controls (Quick Text Box, upload icons, Case Owner indicators).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Mobile UI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Backlog – pair with TSK-020, mockup-driven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Authentication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Fix “Remember me” function on login page so it properly persists session across logins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verified in UAT-01 (password non-retention is by design)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Allow direct inline editing of the “Due Date” field from the main management table view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verified in UAT-02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Implement traffic-light color coding for project deadlines/due dates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pre-existing, verified in UAT-02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2D Annotation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Fix bug where deleted instruction screenshots reappear upon subsequent page interactions or saving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Not a Bug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Not-a-Bug, verified in UAT-06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TSK-008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Add two additional preset diagonal angle shortcuts to the 3D viewport control compass widget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?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Backlog – nice-to-have viewer shortcut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2D Annotation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Allow user to drag and place comment/annotation text boxes anywhere on screen instead of locking text to the absolute center grid layout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Closed – verified in UAT-06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Remove dashboard or shift it to a side corner for future use.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UI/Improvement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Backlog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TSK-017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Change layout for thumbnail picture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UI/Layout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Backlog</w:t>
            </w:r>
          </w:p>
        </w:tc>
      </w:tr>
    </w:tbl>
    <w:p/>
    <w:p>
      <w:pPr>
        <w:pStyle w:val="Heading1"/>
      </w:pPr>
      <w:r>
        <w:t>4. Full Detail (Original Order)</w:t>
      </w:r>
    </w:p>
    <w:p>
      <w:r>
        <w:rPr>
          <w:b w:val="0"/>
          <w:i w:val="0"/>
        </w:rPr>
        <w:t>Retained in original TSK-001–TSK-021 order with the full remark text, for reference alongside the priority listing above.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Task ID</w:t>
            </w:r>
          </w:p>
        </w:tc>
        <w:tc>
          <w:tcPr>
            <w:tcW w:type="dxa" w:w="15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1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00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86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Effort</w:t>
            </w:r>
          </w:p>
        </w:tc>
        <w:tc>
          <w:tcPr>
            <w:tcW w:type="dxa" w:w="244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Remark</w:t>
            </w:r>
          </w:p>
        </w:tc>
        <w:tc>
          <w:tcPr>
            <w:tcW w:type="dxa" w:w="115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Authentication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Fix “Remember me” function on login page so it properly persists session across logins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The “remember me” will autofill your username only; it won’t autofill your password.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Allow direct inline editing of the “Due Date” field from the main management table view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Now Due Date can change from the case list.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Implement traffic-light color coding for project deadlines/due dates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Already implemented.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Consolidate repetitive download/link action icons (e.g. change cuboid or arrow button to a QR code generator for seamless cross-device mobile launching)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Now the QR is generated and can be saved to your device.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 / Design Scene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Assign distinct custom colors for structural 3D file layers (Slot 1: Upper jaw; Slot 2: Upper metal RPD; Slot 3: Lower jaw; Slot 4: Lower metal RPD)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Shows all slots 1 to 4 and their respective names.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2D Annotation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Fix bug where deleted instruction screenshots reappear upon subsequent page interactions or saving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Not a Bug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N/A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Screenshot not meant to be deleted; delete button removed.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Investigate and correct the floating/de-centered camera perspective bug occurring exclusively when rotating models on the Intranet environment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?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Add two additional preset diagonal angle shortcuts to the 3D viewport control compass widget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?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File Export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Investigate ‘Access violation’ crashes in module 3Shape_3DViewer.exe when opening exported STL assets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Bug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Fixed STL download for the 2D design page.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File Export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Provide choice or change default export format from .OFF files to fully standard .STL format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Converts .off file to .stl; user downloads both together.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2D Annotation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Allow user to drag and place comment/annotation text boxes anywhere on screen instead of locking text to the absolute center grid layout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 / Mobile app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Fix mobile application ‘Runtime Error: Array buffer allocation failed’ in STLLoader.decode / cordova.js layout loading pipeline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Bug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Same root cause as TSK-009.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Authentication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Provide toggle config option to remove the OTP multi-factor authentication hurdle entirely for verified Dental Lab external accounts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Improvement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KIV due to IT security concern; approval being sought.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Deferred (KIV)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Add a Quick Text Box for clinical users to key in additional instructions.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Clinic may use this quick text box to key in other instructions.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Add file uploading icon in the lower panel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UI/Feature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Includes file upload icon in lower toolbar options. File type unresolved — STL, additional STL, or 2D images? Implement the upload button first; on click it should pop up a box showing 4 buttons.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Remove dashboard or shift it to a side corner for future use.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UI/Improvement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Reposition or hide the “View Dashboard” button/panel.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Change layout for thumbnail picture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UI/Layout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Update thumbnail view layout for dental images/scans.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Case Management / Create Case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Quick text for clinical users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Feature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Clinic may use this quick text box to key in other instructions during case creation.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TSK-019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2D Annotation / Preview 3D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Default to high quality view to save clinic time; add a preview function key at the corner for slow-internet users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Optimization / Feature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Button is implemented; needs default render of high-quality view.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TSK-020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Mobile Responsive UI (Case Management)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Compress top search/filter control area into smaller icons for mobile view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Mobile UI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Optimize header filter controls into a compact icon bar on mobile.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TSK-021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Mobile Responsive UI (Case Details)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Adjust mobile case layout &amp; controls (Quick Text Box, upload icons, Case Owner indicators).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Mobile UI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Align layout for mobile view according to mockup.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Open</w:t>
            </w:r>
          </w:p>
        </w:tc>
      </w:tr>
    </w:tbl>
    <w:p/>
    <w:p>
      <w:pPr>
        <w:pStyle w:val="Heading1"/>
      </w:pPr>
      <w:r>
        <w:t>5. Summary</w:t>
      </w:r>
    </w:p>
    <w:p>
      <w:pPr>
        <w:pStyle w:val="ListBullet"/>
      </w:pPr>
      <w:r>
        <w:t>Completed and verified this round: TSK-001, TSK-002, TSK-003, TSK-004, TSK-005, TSK-006 (Not-a-Bug), TSK-009, TSK-010, TSK-011, TSK-012.</w:t>
      </w:r>
    </w:p>
    <w:p>
      <w:pPr>
        <w:pStyle w:val="ListBullet"/>
      </w:pPr>
      <w:r>
        <w:t>Open engineering items: TSK-007 (needs Intranet-specific reproduction), TSK-008 (not yet implemented).</w:t>
      </w:r>
    </w:p>
    <w:p>
      <w:pPr>
        <w:pStyle w:val="ListBullet"/>
      </w:pPr>
      <w:r>
        <w:t>Deferred/KIV: TSK-013, blocked on IT security approval.</w:t>
      </w:r>
    </w:p>
    <w:p>
      <w:pPr>
        <w:pStyle w:val="ListBullet"/>
      </w:pPr>
      <w:r>
        <w:t>Backlog (not yet built): TSK-014, TSK-015, TSK-016, TSK-017, TSK-018, TSK-019, TSK-020, TSK-021.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