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1A42" w14:textId="77777777" w:rsidR="008E2997" w:rsidRPr="005C04AB" w:rsidRDefault="008E2997">
      <w:pPr>
        <w:rPr>
          <w:sz w:val="20"/>
          <w:szCs w:val="20"/>
        </w:rPr>
      </w:pPr>
    </w:p>
    <w:p w14:paraId="42687B09" w14:textId="77777777" w:rsidR="008E2997" w:rsidRPr="00B26A5C" w:rsidRDefault="008E2997" w:rsidP="008E2997">
      <w:pPr>
        <w:rPr>
          <w:b/>
          <w:bCs/>
          <w:color w:val="EE0000"/>
          <w:sz w:val="20"/>
          <w:szCs w:val="20"/>
        </w:rPr>
      </w:pPr>
      <w:r w:rsidRPr="00B26A5C">
        <w:rPr>
          <w:b/>
          <w:bCs/>
          <w:color w:val="EE0000"/>
          <w:sz w:val="20"/>
          <w:szCs w:val="20"/>
        </w:rPr>
        <w:t>Langa Township Cultural Experience</w:t>
      </w:r>
    </w:p>
    <w:p w14:paraId="3D44E7A7" w14:textId="77777777" w:rsidR="008E2997" w:rsidRDefault="008E2997" w:rsidP="008E2997">
      <w:pPr>
        <w:rPr>
          <w:sz w:val="20"/>
          <w:szCs w:val="20"/>
        </w:rPr>
      </w:pPr>
      <w:r w:rsidRPr="005C04AB">
        <w:rPr>
          <w:sz w:val="20"/>
          <w:szCs w:val="20"/>
        </w:rPr>
        <w:t xml:space="preserve">Price: R1,300 per person  </w:t>
      </w:r>
    </w:p>
    <w:p w14:paraId="64B7034D" w14:textId="1D490E14" w:rsidR="00B018CF" w:rsidRPr="00F5049C" w:rsidRDefault="00F5049C" w:rsidP="008E2997">
      <w:pPr>
        <w:rPr>
          <w:b/>
          <w:bCs/>
          <w:sz w:val="20"/>
          <w:szCs w:val="20"/>
        </w:rPr>
      </w:pPr>
      <w:r w:rsidRPr="00F5049C">
        <w:rPr>
          <w:b/>
          <w:bCs/>
          <w:sz w:val="20"/>
          <w:szCs w:val="20"/>
        </w:rPr>
        <w:t>Half day Tour</w:t>
      </w:r>
    </w:p>
    <w:p w14:paraId="1777D447" w14:textId="77777777" w:rsidR="008E2997" w:rsidRDefault="008E2997" w:rsidP="008E2997">
      <w:pPr>
        <w:rPr>
          <w:sz w:val="20"/>
          <w:szCs w:val="20"/>
        </w:rPr>
      </w:pPr>
      <w:r w:rsidRPr="005C04AB">
        <w:rPr>
          <w:sz w:val="20"/>
          <w:szCs w:val="20"/>
        </w:rPr>
        <w:t xml:space="preserve">Includes all fees, guides, transport &amp; bottled water  </w:t>
      </w:r>
    </w:p>
    <w:p w14:paraId="39FEEB86" w14:textId="36AF2135" w:rsidR="00175823" w:rsidRDefault="00175823" w:rsidP="008E2997">
      <w:pPr>
        <w:rPr>
          <w:b/>
          <w:bCs/>
          <w:sz w:val="20"/>
          <w:szCs w:val="20"/>
        </w:rPr>
      </w:pPr>
      <w:r w:rsidRPr="00175823">
        <w:rPr>
          <w:b/>
          <w:bCs/>
          <w:sz w:val="20"/>
          <w:szCs w:val="20"/>
        </w:rPr>
        <w:t>Overview</w:t>
      </w:r>
    </w:p>
    <w:p w14:paraId="047FBE49" w14:textId="5E7D869D" w:rsidR="00175823" w:rsidRPr="00175823" w:rsidRDefault="00175823" w:rsidP="008E2997">
      <w:pPr>
        <w:rPr>
          <w:sz w:val="20"/>
          <w:szCs w:val="20"/>
        </w:rPr>
      </w:pPr>
      <w:r w:rsidRPr="00175823">
        <w:rPr>
          <w:sz w:val="20"/>
          <w:szCs w:val="20"/>
        </w:rPr>
        <w:t>Langa Township, meaning “sun” in isiXhosa, is Cape Town’s oldest township and a vibrant destination for experiencing South Africa’s culture, history, and community spirit. Historical Significance Langa, established formally in 1927 following the 1923 Urban Areas Act, is one of South Africa’s oldest townships and played a pivotal role in the anti-apartheid struggle. It was initially developed to house Black Africans under strict apartheid regulations. The name “Langa” derives from Chief Langalibalele, who resisted colonial authorities and was imprisoned on Robben Island, while “sun” reflects its Xhosa meaning</w:t>
      </w:r>
    </w:p>
    <w:p w14:paraId="03D166D4" w14:textId="77777777" w:rsidR="00175823" w:rsidRPr="00175823" w:rsidRDefault="00175823" w:rsidP="008E2997">
      <w:pPr>
        <w:rPr>
          <w:b/>
          <w:bCs/>
          <w:sz w:val="20"/>
          <w:szCs w:val="20"/>
        </w:rPr>
      </w:pPr>
      <w:r w:rsidRPr="00175823">
        <w:rPr>
          <w:b/>
          <w:bCs/>
          <w:sz w:val="20"/>
          <w:szCs w:val="20"/>
        </w:rPr>
        <w:t>What to expect</w:t>
      </w:r>
    </w:p>
    <w:p w14:paraId="38886D03" w14:textId="2A25B65A" w:rsidR="008E2997" w:rsidRDefault="008E2997" w:rsidP="008E2997">
      <w:pPr>
        <w:rPr>
          <w:sz w:val="20"/>
          <w:szCs w:val="20"/>
        </w:rPr>
      </w:pPr>
      <w:r w:rsidRPr="005C04AB">
        <w:rPr>
          <w:sz w:val="20"/>
          <w:szCs w:val="20"/>
        </w:rPr>
        <w:t>Discover the heart of Cape Town’s oldest township, Langa, on an immersive cultural tour led by local community guides. This experience offers authentic storytelling, vibrant art, history, and real connections with the people who call Langa home.</w:t>
      </w:r>
    </w:p>
    <w:p w14:paraId="77E404FC" w14:textId="77777777" w:rsidR="00175823" w:rsidRPr="00175823" w:rsidRDefault="00175823" w:rsidP="00175823">
      <w:pPr>
        <w:pStyle w:val="ListParagraph"/>
        <w:numPr>
          <w:ilvl w:val="0"/>
          <w:numId w:val="6"/>
        </w:numPr>
        <w:rPr>
          <w:sz w:val="20"/>
          <w:szCs w:val="20"/>
        </w:rPr>
      </w:pPr>
      <w:r w:rsidRPr="00175823">
        <w:rPr>
          <w:sz w:val="20"/>
          <w:szCs w:val="20"/>
        </w:rPr>
        <w:t xml:space="preserve">See local creators </w:t>
      </w:r>
    </w:p>
    <w:p w14:paraId="43337F73" w14:textId="420FEC2B" w:rsidR="00175823" w:rsidRPr="00175823" w:rsidRDefault="00175823" w:rsidP="00175823">
      <w:pPr>
        <w:pStyle w:val="ListParagraph"/>
        <w:numPr>
          <w:ilvl w:val="0"/>
          <w:numId w:val="6"/>
        </w:numPr>
        <w:rPr>
          <w:sz w:val="20"/>
          <w:szCs w:val="20"/>
        </w:rPr>
      </w:pPr>
      <w:r w:rsidRPr="00175823">
        <w:rPr>
          <w:sz w:val="20"/>
          <w:szCs w:val="20"/>
        </w:rPr>
        <w:t>Beadworks</w:t>
      </w:r>
    </w:p>
    <w:p w14:paraId="64CAEFD1" w14:textId="54875D2F" w:rsidR="008E2997" w:rsidRPr="00175823" w:rsidRDefault="00175823" w:rsidP="008E2997">
      <w:pPr>
        <w:pStyle w:val="ListParagraph"/>
        <w:numPr>
          <w:ilvl w:val="0"/>
          <w:numId w:val="6"/>
        </w:numPr>
        <w:rPr>
          <w:sz w:val="20"/>
          <w:szCs w:val="20"/>
        </w:rPr>
      </w:pPr>
      <w:r w:rsidRPr="00175823">
        <w:rPr>
          <w:sz w:val="20"/>
          <w:szCs w:val="20"/>
        </w:rPr>
        <w:t>Sculptures etc</w:t>
      </w:r>
      <w:r w:rsidR="005C04AB" w:rsidRPr="00175823">
        <w:rPr>
          <w:sz w:val="20"/>
          <w:szCs w:val="20"/>
        </w:rPr>
        <w:t>.</w:t>
      </w:r>
    </w:p>
    <w:p w14:paraId="18F71DB0" w14:textId="050E53BB" w:rsidR="00B26A5C" w:rsidRDefault="008E2997" w:rsidP="00F47AC2">
      <w:pPr>
        <w:spacing w:after="0"/>
        <w:rPr>
          <w:b/>
          <w:bCs/>
          <w:sz w:val="20"/>
          <w:szCs w:val="20"/>
        </w:rPr>
      </w:pPr>
      <w:r w:rsidRPr="00B26A5C">
        <w:rPr>
          <w:b/>
          <w:bCs/>
          <w:sz w:val="20"/>
          <w:szCs w:val="20"/>
        </w:rPr>
        <w:t>Hotel Pick</w:t>
      </w:r>
      <w:r w:rsidRPr="00B26A5C">
        <w:rPr>
          <w:rFonts w:ascii="Cambria Math" w:hAnsi="Cambria Math" w:cs="Cambria Math"/>
          <w:b/>
          <w:bCs/>
          <w:sz w:val="20"/>
          <w:szCs w:val="20"/>
        </w:rPr>
        <w:t>‑</w:t>
      </w:r>
      <w:r w:rsidRPr="00B26A5C">
        <w:rPr>
          <w:b/>
          <w:bCs/>
          <w:sz w:val="20"/>
          <w:szCs w:val="20"/>
        </w:rPr>
        <w:t>Up &amp; Drop</w:t>
      </w:r>
      <w:r w:rsidRPr="00B26A5C">
        <w:rPr>
          <w:rFonts w:ascii="Cambria Math" w:hAnsi="Cambria Math" w:cs="Cambria Math"/>
          <w:b/>
          <w:bCs/>
          <w:sz w:val="20"/>
          <w:szCs w:val="20"/>
        </w:rPr>
        <w:t>‑</w:t>
      </w:r>
      <w:r w:rsidRPr="00B26A5C">
        <w:rPr>
          <w:b/>
          <w:bCs/>
          <w:sz w:val="20"/>
          <w:szCs w:val="20"/>
        </w:rPr>
        <w:t>Off</w:t>
      </w:r>
      <w:r w:rsidR="003A1487">
        <w:rPr>
          <w:b/>
          <w:bCs/>
          <w:sz w:val="20"/>
          <w:szCs w:val="20"/>
        </w:rPr>
        <w:t>.</w:t>
      </w:r>
    </w:p>
    <w:p w14:paraId="78DEA36E" w14:textId="6495211E" w:rsidR="00175823" w:rsidRDefault="00175823" w:rsidP="00F47AC2">
      <w:pPr>
        <w:spacing w:after="0"/>
        <w:rPr>
          <w:b/>
          <w:bCs/>
          <w:sz w:val="20"/>
          <w:szCs w:val="20"/>
        </w:rPr>
      </w:pPr>
      <w:r w:rsidRPr="00175823">
        <w:rPr>
          <w:b/>
          <w:bCs/>
          <w:sz w:val="20"/>
          <w:szCs w:val="20"/>
        </w:rPr>
        <w:t>Comfortable, air</w:t>
      </w:r>
      <w:r w:rsidRPr="00175823">
        <w:rPr>
          <w:rFonts w:ascii="Cambria Math" w:hAnsi="Cambria Math" w:cs="Cambria Math"/>
          <w:b/>
          <w:bCs/>
          <w:sz w:val="20"/>
          <w:szCs w:val="20"/>
        </w:rPr>
        <w:t>‑</w:t>
      </w:r>
      <w:r w:rsidRPr="00175823">
        <w:rPr>
          <w:b/>
          <w:bCs/>
          <w:sz w:val="20"/>
          <w:szCs w:val="20"/>
        </w:rPr>
        <w:t>conditioned transport from hotels in CBD, Green Point, Sea Point.</w:t>
      </w:r>
    </w:p>
    <w:p w14:paraId="371DC970" w14:textId="77777777" w:rsidR="00F47AC2" w:rsidRPr="00F47AC2" w:rsidRDefault="00F47AC2" w:rsidP="00F47AC2">
      <w:pPr>
        <w:spacing w:after="0"/>
        <w:rPr>
          <w:b/>
          <w:bCs/>
          <w:sz w:val="20"/>
          <w:szCs w:val="20"/>
        </w:rPr>
      </w:pPr>
      <w:r w:rsidRPr="00F47AC2">
        <w:rPr>
          <w:b/>
          <w:bCs/>
          <w:sz w:val="20"/>
          <w:szCs w:val="20"/>
        </w:rPr>
        <w:t>Morning Tour (Most Popular)</w:t>
      </w:r>
    </w:p>
    <w:p w14:paraId="0CC5A49C" w14:textId="77777777" w:rsidR="00F47AC2" w:rsidRPr="00F47AC2" w:rsidRDefault="00F47AC2" w:rsidP="00F47AC2">
      <w:pPr>
        <w:pStyle w:val="ListParagraph"/>
        <w:numPr>
          <w:ilvl w:val="0"/>
          <w:numId w:val="5"/>
        </w:numPr>
        <w:spacing w:after="0"/>
        <w:rPr>
          <w:sz w:val="20"/>
          <w:szCs w:val="20"/>
        </w:rPr>
      </w:pPr>
      <w:r w:rsidRPr="00F47AC2">
        <w:rPr>
          <w:sz w:val="20"/>
          <w:szCs w:val="20"/>
        </w:rPr>
        <w:t xml:space="preserve">09:00 – 12:00  </w:t>
      </w:r>
    </w:p>
    <w:p w14:paraId="1DB29F23" w14:textId="75141E8C" w:rsidR="00F47AC2" w:rsidRPr="00F47AC2" w:rsidRDefault="00F47AC2" w:rsidP="00F47AC2">
      <w:pPr>
        <w:spacing w:after="0"/>
        <w:rPr>
          <w:b/>
          <w:bCs/>
          <w:sz w:val="20"/>
          <w:szCs w:val="20"/>
        </w:rPr>
      </w:pPr>
      <w:r w:rsidRPr="00F47AC2">
        <w:rPr>
          <w:b/>
          <w:bCs/>
          <w:sz w:val="20"/>
          <w:szCs w:val="20"/>
        </w:rPr>
        <w:t>This is the best slot — community activity is lively, craft markets are open, and guides prefer this time.</w:t>
      </w:r>
    </w:p>
    <w:p w14:paraId="688FC154" w14:textId="0E782454" w:rsidR="00F47AC2" w:rsidRPr="00F47AC2" w:rsidRDefault="00F47AC2" w:rsidP="0047157A">
      <w:pPr>
        <w:tabs>
          <w:tab w:val="left" w:pos="3912"/>
        </w:tabs>
        <w:spacing w:after="0"/>
        <w:rPr>
          <w:b/>
          <w:bCs/>
          <w:sz w:val="20"/>
          <w:szCs w:val="20"/>
        </w:rPr>
      </w:pPr>
      <w:r w:rsidRPr="00F47AC2">
        <w:rPr>
          <w:b/>
          <w:bCs/>
          <w:sz w:val="20"/>
          <w:szCs w:val="20"/>
        </w:rPr>
        <w:t>Afternoon Tour</w:t>
      </w:r>
      <w:r w:rsidR="0047157A">
        <w:rPr>
          <w:b/>
          <w:bCs/>
          <w:sz w:val="20"/>
          <w:szCs w:val="20"/>
        </w:rPr>
        <w:tab/>
      </w:r>
    </w:p>
    <w:p w14:paraId="6DF89585" w14:textId="77777777" w:rsidR="00F47AC2" w:rsidRPr="00F47AC2" w:rsidRDefault="00F47AC2" w:rsidP="00F47AC2">
      <w:pPr>
        <w:pStyle w:val="ListParagraph"/>
        <w:numPr>
          <w:ilvl w:val="0"/>
          <w:numId w:val="4"/>
        </w:numPr>
        <w:spacing w:after="0"/>
        <w:rPr>
          <w:sz w:val="20"/>
          <w:szCs w:val="20"/>
        </w:rPr>
      </w:pPr>
      <w:r w:rsidRPr="00F47AC2">
        <w:rPr>
          <w:sz w:val="20"/>
          <w:szCs w:val="20"/>
        </w:rPr>
        <w:t xml:space="preserve">13:00 – 16:00  </w:t>
      </w:r>
    </w:p>
    <w:p w14:paraId="6037CE7B" w14:textId="5D81CA38" w:rsidR="00F47AC2" w:rsidRPr="00F47AC2" w:rsidRDefault="00F47AC2" w:rsidP="00F47AC2">
      <w:pPr>
        <w:spacing w:after="0"/>
        <w:rPr>
          <w:b/>
          <w:bCs/>
          <w:sz w:val="20"/>
          <w:szCs w:val="20"/>
        </w:rPr>
      </w:pPr>
      <w:r w:rsidRPr="00F47AC2">
        <w:rPr>
          <w:b/>
          <w:bCs/>
          <w:sz w:val="20"/>
          <w:szCs w:val="20"/>
        </w:rPr>
        <w:t>Good for guests arriving later or combining with morning activities.</w:t>
      </w:r>
    </w:p>
    <w:p w14:paraId="57F91C6C" w14:textId="09BF2580" w:rsidR="00F47AC2" w:rsidRPr="00F47AC2" w:rsidRDefault="00F47AC2" w:rsidP="00F47AC2">
      <w:pPr>
        <w:spacing w:after="0"/>
        <w:rPr>
          <w:b/>
          <w:bCs/>
          <w:sz w:val="20"/>
          <w:szCs w:val="20"/>
        </w:rPr>
      </w:pPr>
      <w:r w:rsidRPr="00F47AC2">
        <w:rPr>
          <w:b/>
          <w:bCs/>
          <w:sz w:val="20"/>
          <w:szCs w:val="20"/>
        </w:rPr>
        <w:t>Private / Custom Times</w:t>
      </w:r>
    </w:p>
    <w:p w14:paraId="283CDD26" w14:textId="2EDF6D63" w:rsidR="00F47AC2" w:rsidRPr="00F47AC2" w:rsidRDefault="00F47AC2" w:rsidP="00F47AC2">
      <w:pPr>
        <w:spacing w:after="0"/>
        <w:rPr>
          <w:b/>
          <w:bCs/>
          <w:sz w:val="20"/>
          <w:szCs w:val="20"/>
        </w:rPr>
      </w:pPr>
      <w:r w:rsidRPr="00F47AC2">
        <w:rPr>
          <w:b/>
          <w:bCs/>
          <w:sz w:val="20"/>
          <w:szCs w:val="20"/>
        </w:rPr>
        <w:t>Operators often allow:</w:t>
      </w:r>
    </w:p>
    <w:p w14:paraId="182695C4" w14:textId="4C7438EB" w:rsidR="00F47AC2" w:rsidRPr="00F47AC2" w:rsidRDefault="00F47AC2" w:rsidP="00F47AC2">
      <w:pPr>
        <w:pStyle w:val="ListParagraph"/>
        <w:numPr>
          <w:ilvl w:val="0"/>
          <w:numId w:val="3"/>
        </w:numPr>
        <w:spacing w:after="0"/>
        <w:rPr>
          <w:sz w:val="20"/>
          <w:szCs w:val="20"/>
        </w:rPr>
      </w:pPr>
      <w:r w:rsidRPr="00F47AC2">
        <w:rPr>
          <w:sz w:val="20"/>
          <w:szCs w:val="20"/>
        </w:rPr>
        <w:t>10:00 – 13:00</w:t>
      </w:r>
    </w:p>
    <w:p w14:paraId="1B4C4DAE" w14:textId="77777777" w:rsidR="00F47AC2" w:rsidRPr="00F47AC2" w:rsidRDefault="00F47AC2" w:rsidP="00F47AC2">
      <w:pPr>
        <w:pStyle w:val="ListParagraph"/>
        <w:numPr>
          <w:ilvl w:val="0"/>
          <w:numId w:val="3"/>
        </w:numPr>
        <w:spacing w:after="0"/>
        <w:rPr>
          <w:sz w:val="20"/>
          <w:szCs w:val="20"/>
        </w:rPr>
      </w:pPr>
      <w:r w:rsidRPr="00F47AC2">
        <w:rPr>
          <w:sz w:val="20"/>
          <w:szCs w:val="20"/>
        </w:rPr>
        <w:t xml:space="preserve">14:00 – 17:00  </w:t>
      </w:r>
    </w:p>
    <w:p w14:paraId="13E5E19A" w14:textId="3314B4F4" w:rsidR="00175823" w:rsidRDefault="00F47AC2" w:rsidP="00A53A8B">
      <w:pPr>
        <w:spacing w:after="0"/>
        <w:rPr>
          <w:b/>
          <w:bCs/>
          <w:sz w:val="20"/>
          <w:szCs w:val="20"/>
        </w:rPr>
      </w:pPr>
      <w:r w:rsidRPr="00F47AC2">
        <w:rPr>
          <w:b/>
          <w:bCs/>
          <w:sz w:val="20"/>
          <w:szCs w:val="20"/>
        </w:rPr>
        <w:t>These are used for private groups, cruise passengers, or custom itineraries.</w:t>
      </w:r>
    </w:p>
    <w:p w14:paraId="7E1D0295" w14:textId="11860530" w:rsidR="00A53A8B" w:rsidRPr="00A53A8B" w:rsidRDefault="00A53A8B" w:rsidP="00A53A8B">
      <w:pPr>
        <w:spacing w:after="0"/>
        <w:rPr>
          <w:b/>
          <w:bCs/>
          <w:sz w:val="20"/>
          <w:szCs w:val="20"/>
        </w:rPr>
      </w:pPr>
      <w:r>
        <w:rPr>
          <w:b/>
          <w:bCs/>
          <w:sz w:val="20"/>
          <w:szCs w:val="20"/>
        </w:rPr>
        <w:t>Pricing and Discounted % amounts offered</w:t>
      </w:r>
    </w:p>
    <w:tbl>
      <w:tblPr>
        <w:tblW w:w="89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2676"/>
        <w:gridCol w:w="2076"/>
        <w:gridCol w:w="2738"/>
      </w:tblGrid>
      <w:tr w:rsidR="00A53A8B" w:rsidRPr="00175823" w14:paraId="254F4F5F" w14:textId="77777777" w:rsidTr="00A53A8B">
        <w:trPr>
          <w:trHeight w:val="605"/>
          <w:tblHeader/>
          <w:tblCellSpacing w:w="15" w:type="dxa"/>
        </w:trPr>
        <w:tc>
          <w:tcPr>
            <w:tcW w:w="0" w:type="auto"/>
            <w:vAlign w:val="center"/>
            <w:hideMark/>
          </w:tcPr>
          <w:p w14:paraId="750C9AE6"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t>Group Size</w:t>
            </w:r>
          </w:p>
        </w:tc>
        <w:tc>
          <w:tcPr>
            <w:tcW w:w="0" w:type="auto"/>
            <w:vAlign w:val="center"/>
            <w:hideMark/>
          </w:tcPr>
          <w:p w14:paraId="7F9F4E1B"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t>Adult Price</w:t>
            </w:r>
          </w:p>
        </w:tc>
        <w:tc>
          <w:tcPr>
            <w:tcW w:w="2046" w:type="dxa"/>
            <w:vAlign w:val="center"/>
            <w:hideMark/>
          </w:tcPr>
          <w:p w14:paraId="1D845906"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t>Child Price (4–12 yrs)</w:t>
            </w:r>
          </w:p>
        </w:tc>
        <w:tc>
          <w:tcPr>
            <w:tcW w:w="0" w:type="auto"/>
            <w:vAlign w:val="center"/>
            <w:hideMark/>
          </w:tcPr>
          <w:p w14:paraId="3D5FF539"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t>Notes</w:t>
            </w:r>
          </w:p>
        </w:tc>
      </w:tr>
      <w:tr w:rsidR="00A53A8B" w:rsidRPr="00175823" w14:paraId="581FD57A" w14:textId="77777777" w:rsidTr="00A53A8B">
        <w:trPr>
          <w:trHeight w:val="296"/>
          <w:tblCellSpacing w:w="15" w:type="dxa"/>
        </w:trPr>
        <w:tc>
          <w:tcPr>
            <w:tcW w:w="0" w:type="auto"/>
            <w:vAlign w:val="center"/>
            <w:hideMark/>
          </w:tcPr>
          <w:p w14:paraId="6EA4A3CF" w14:textId="4F43E0BC"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Pr>
                <w:rFonts w:ascii="Times New Roman" w:eastAsia="Times New Roman" w:hAnsi="Times New Roman" w:cs="Times New Roman"/>
                <w:b/>
                <w:bCs/>
                <w:kern w:val="0"/>
                <w:lang w:eastAsia="en-ZA"/>
                <w14:ligatures w14:val="none"/>
              </w:rPr>
              <w:t>2-</w:t>
            </w:r>
            <w:r w:rsidRPr="00175823">
              <w:rPr>
                <w:rFonts w:ascii="Times New Roman" w:eastAsia="Times New Roman" w:hAnsi="Times New Roman" w:cs="Times New Roman"/>
                <w:b/>
                <w:bCs/>
                <w:kern w:val="0"/>
                <w:lang w:eastAsia="en-ZA"/>
                <w14:ligatures w14:val="none"/>
              </w:rPr>
              <w:t>3 Guests</w:t>
            </w:r>
          </w:p>
        </w:tc>
        <w:tc>
          <w:tcPr>
            <w:tcW w:w="0" w:type="auto"/>
            <w:vAlign w:val="center"/>
            <w:hideMark/>
          </w:tcPr>
          <w:p w14:paraId="3D2D3429"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R1,300 pp</w:t>
            </w:r>
          </w:p>
        </w:tc>
        <w:tc>
          <w:tcPr>
            <w:tcW w:w="2046" w:type="dxa"/>
            <w:vAlign w:val="center"/>
            <w:hideMark/>
          </w:tcPr>
          <w:p w14:paraId="0A36DB65"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R650 pp</w:t>
            </w:r>
          </w:p>
        </w:tc>
        <w:tc>
          <w:tcPr>
            <w:tcW w:w="0" w:type="auto"/>
            <w:vAlign w:val="center"/>
            <w:hideMark/>
          </w:tcPr>
          <w:p w14:paraId="7FA0D532"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Standard rate</w:t>
            </w:r>
          </w:p>
        </w:tc>
      </w:tr>
      <w:tr w:rsidR="00A53A8B" w:rsidRPr="00175823" w14:paraId="71F566F1" w14:textId="77777777" w:rsidTr="00A53A8B">
        <w:trPr>
          <w:trHeight w:val="309"/>
          <w:tblCellSpacing w:w="15" w:type="dxa"/>
        </w:trPr>
        <w:tc>
          <w:tcPr>
            <w:tcW w:w="0" w:type="auto"/>
            <w:vAlign w:val="center"/>
            <w:hideMark/>
          </w:tcPr>
          <w:p w14:paraId="584D7BF7"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t>4–6 Guests</w:t>
            </w:r>
          </w:p>
        </w:tc>
        <w:tc>
          <w:tcPr>
            <w:tcW w:w="0" w:type="auto"/>
            <w:vAlign w:val="center"/>
            <w:hideMark/>
          </w:tcPr>
          <w:p w14:paraId="2F9999FC"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R1,170 pp (10% off)</w:t>
            </w:r>
          </w:p>
        </w:tc>
        <w:tc>
          <w:tcPr>
            <w:tcW w:w="2046" w:type="dxa"/>
            <w:vAlign w:val="center"/>
            <w:hideMark/>
          </w:tcPr>
          <w:p w14:paraId="32B51790"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R585 pp (10% off)</w:t>
            </w:r>
          </w:p>
        </w:tc>
        <w:tc>
          <w:tcPr>
            <w:tcW w:w="0" w:type="auto"/>
            <w:vAlign w:val="center"/>
            <w:hideMark/>
          </w:tcPr>
          <w:p w14:paraId="3CB11EBF"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Small</w:t>
            </w:r>
            <w:r w:rsidRPr="00175823">
              <w:rPr>
                <w:rFonts w:ascii="Times New Roman" w:eastAsia="Times New Roman" w:hAnsi="Times New Roman" w:cs="Times New Roman"/>
                <w:kern w:val="0"/>
                <w:lang w:eastAsia="en-ZA"/>
                <w14:ligatures w14:val="none"/>
              </w:rPr>
              <w:noBreakHyphen/>
              <w:t>group discount</w:t>
            </w:r>
          </w:p>
        </w:tc>
      </w:tr>
      <w:tr w:rsidR="00A53A8B" w:rsidRPr="00175823" w14:paraId="6A90EC77" w14:textId="77777777" w:rsidTr="00A53A8B">
        <w:trPr>
          <w:trHeight w:val="296"/>
          <w:tblCellSpacing w:w="15" w:type="dxa"/>
        </w:trPr>
        <w:tc>
          <w:tcPr>
            <w:tcW w:w="0" w:type="auto"/>
            <w:vAlign w:val="center"/>
            <w:hideMark/>
          </w:tcPr>
          <w:p w14:paraId="6E7B186B"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t>7–10 Guests</w:t>
            </w:r>
          </w:p>
        </w:tc>
        <w:tc>
          <w:tcPr>
            <w:tcW w:w="0" w:type="auto"/>
            <w:vAlign w:val="center"/>
            <w:hideMark/>
          </w:tcPr>
          <w:p w14:paraId="0364BE3B"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R1,105 pp (15% off)</w:t>
            </w:r>
          </w:p>
        </w:tc>
        <w:tc>
          <w:tcPr>
            <w:tcW w:w="2046" w:type="dxa"/>
            <w:vAlign w:val="center"/>
            <w:hideMark/>
          </w:tcPr>
          <w:p w14:paraId="4AE28C90"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R555 pp (15% off)</w:t>
            </w:r>
          </w:p>
        </w:tc>
        <w:tc>
          <w:tcPr>
            <w:tcW w:w="0" w:type="auto"/>
            <w:vAlign w:val="center"/>
            <w:hideMark/>
          </w:tcPr>
          <w:p w14:paraId="15975B29"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Ideal shared tour size</w:t>
            </w:r>
          </w:p>
        </w:tc>
      </w:tr>
      <w:tr w:rsidR="00A53A8B" w:rsidRPr="00175823" w14:paraId="69D4DB06" w14:textId="77777777" w:rsidTr="00A53A8B">
        <w:trPr>
          <w:trHeight w:val="309"/>
          <w:tblCellSpacing w:w="15" w:type="dxa"/>
        </w:trPr>
        <w:tc>
          <w:tcPr>
            <w:tcW w:w="0" w:type="auto"/>
            <w:vAlign w:val="center"/>
            <w:hideMark/>
          </w:tcPr>
          <w:p w14:paraId="54CC7063"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t>11–14 Guests</w:t>
            </w:r>
          </w:p>
        </w:tc>
        <w:tc>
          <w:tcPr>
            <w:tcW w:w="0" w:type="auto"/>
            <w:vAlign w:val="center"/>
            <w:hideMark/>
          </w:tcPr>
          <w:p w14:paraId="42007A07"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R1,040 pp (20% off)</w:t>
            </w:r>
          </w:p>
        </w:tc>
        <w:tc>
          <w:tcPr>
            <w:tcW w:w="2046" w:type="dxa"/>
            <w:vAlign w:val="center"/>
            <w:hideMark/>
          </w:tcPr>
          <w:p w14:paraId="2756463F"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R520 pp (20% off)</w:t>
            </w:r>
          </w:p>
        </w:tc>
        <w:tc>
          <w:tcPr>
            <w:tcW w:w="0" w:type="auto"/>
            <w:vAlign w:val="center"/>
            <w:hideMark/>
          </w:tcPr>
          <w:p w14:paraId="0C27B198"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Best value for large groups</w:t>
            </w:r>
          </w:p>
        </w:tc>
      </w:tr>
      <w:tr w:rsidR="00A53A8B" w:rsidRPr="00175823" w14:paraId="063ED07B" w14:textId="77777777" w:rsidTr="00A53A8B">
        <w:trPr>
          <w:trHeight w:val="605"/>
          <w:tblCellSpacing w:w="15" w:type="dxa"/>
        </w:trPr>
        <w:tc>
          <w:tcPr>
            <w:tcW w:w="0" w:type="auto"/>
            <w:vAlign w:val="center"/>
            <w:hideMark/>
          </w:tcPr>
          <w:p w14:paraId="25E367F9" w14:textId="77777777" w:rsidR="00A53A8B" w:rsidRPr="00175823" w:rsidRDefault="00A53A8B" w:rsidP="00175823">
            <w:pPr>
              <w:spacing w:after="0" w:line="240" w:lineRule="auto"/>
              <w:jc w:val="center"/>
              <w:rPr>
                <w:rFonts w:ascii="Times New Roman" w:eastAsia="Times New Roman" w:hAnsi="Times New Roman" w:cs="Times New Roman"/>
                <w:b/>
                <w:bCs/>
                <w:kern w:val="0"/>
                <w:lang w:eastAsia="en-ZA"/>
                <w14:ligatures w14:val="none"/>
              </w:rPr>
            </w:pPr>
            <w:r w:rsidRPr="00175823">
              <w:rPr>
                <w:rFonts w:ascii="Times New Roman" w:eastAsia="Times New Roman" w:hAnsi="Times New Roman" w:cs="Times New Roman"/>
                <w:b/>
                <w:bCs/>
                <w:kern w:val="0"/>
                <w:lang w:eastAsia="en-ZA"/>
                <w14:ligatures w14:val="none"/>
              </w:rPr>
              <w:lastRenderedPageBreak/>
              <w:t>15+ Guests</w:t>
            </w:r>
          </w:p>
        </w:tc>
        <w:tc>
          <w:tcPr>
            <w:tcW w:w="0" w:type="auto"/>
            <w:vAlign w:val="center"/>
            <w:hideMark/>
          </w:tcPr>
          <w:p w14:paraId="2018796D"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R950–R1,000 pp (custom)</w:t>
            </w:r>
          </w:p>
        </w:tc>
        <w:tc>
          <w:tcPr>
            <w:tcW w:w="2046" w:type="dxa"/>
            <w:vAlign w:val="center"/>
            <w:hideMark/>
          </w:tcPr>
          <w:p w14:paraId="65F70663"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R475–R500 pp (custom)</w:t>
            </w:r>
          </w:p>
        </w:tc>
        <w:tc>
          <w:tcPr>
            <w:tcW w:w="0" w:type="auto"/>
            <w:vAlign w:val="center"/>
            <w:hideMark/>
          </w:tcPr>
          <w:p w14:paraId="7E0AFAA7" w14:textId="77777777" w:rsidR="00A53A8B" w:rsidRPr="00175823" w:rsidRDefault="00A53A8B" w:rsidP="00175823">
            <w:pPr>
              <w:spacing w:after="0" w:line="240" w:lineRule="auto"/>
              <w:rPr>
                <w:rFonts w:ascii="Times New Roman" w:eastAsia="Times New Roman" w:hAnsi="Times New Roman" w:cs="Times New Roman"/>
                <w:kern w:val="0"/>
                <w:lang w:eastAsia="en-ZA"/>
                <w14:ligatures w14:val="none"/>
              </w:rPr>
            </w:pPr>
            <w:r w:rsidRPr="00175823">
              <w:rPr>
                <w:rFonts w:ascii="Times New Roman" w:eastAsia="Times New Roman" w:hAnsi="Times New Roman" w:cs="Times New Roman"/>
                <w:kern w:val="0"/>
                <w:lang w:eastAsia="en-ZA"/>
                <w14:ligatures w14:val="none"/>
              </w:rPr>
              <w:t>Schools, corporate groups</w:t>
            </w:r>
          </w:p>
        </w:tc>
      </w:tr>
    </w:tbl>
    <w:p w14:paraId="7D653BE3" w14:textId="77777777" w:rsidR="00175823" w:rsidRDefault="00175823" w:rsidP="00F47AC2">
      <w:pPr>
        <w:spacing w:after="0"/>
        <w:rPr>
          <w:b/>
          <w:bCs/>
          <w:sz w:val="20"/>
          <w:szCs w:val="20"/>
        </w:rPr>
      </w:pPr>
    </w:p>
    <w:p w14:paraId="5C340F22" w14:textId="77777777" w:rsidR="00F47AC2" w:rsidRDefault="00F47AC2" w:rsidP="008E2997">
      <w:pPr>
        <w:rPr>
          <w:b/>
          <w:bCs/>
          <w:sz w:val="20"/>
          <w:szCs w:val="20"/>
        </w:rPr>
      </w:pPr>
    </w:p>
    <w:p w14:paraId="7155DDA6" w14:textId="1DC63A1F" w:rsidR="008E2997" w:rsidRPr="005C04AB" w:rsidRDefault="008E2997" w:rsidP="008E2997">
      <w:pPr>
        <w:rPr>
          <w:sz w:val="20"/>
          <w:szCs w:val="20"/>
        </w:rPr>
      </w:pPr>
      <w:r w:rsidRPr="005C04AB">
        <w:rPr>
          <w:rFonts w:ascii="Segoe UI Emoji" w:hAnsi="Segoe UI Emoji" w:cs="Segoe UI Emoji"/>
          <w:sz w:val="20"/>
          <w:szCs w:val="20"/>
        </w:rPr>
        <w:t>🏘️</w:t>
      </w:r>
      <w:r w:rsidRPr="005C04AB">
        <w:rPr>
          <w:sz w:val="20"/>
          <w:szCs w:val="20"/>
        </w:rPr>
        <w:t xml:space="preserve"> Welcome to Langa – Cape Town’s Oldest Township</w:t>
      </w:r>
    </w:p>
    <w:p w14:paraId="2238D2BB" w14:textId="554ABEF1" w:rsidR="008E2997" w:rsidRPr="005C04AB" w:rsidRDefault="008E2997" w:rsidP="008E2997">
      <w:pPr>
        <w:rPr>
          <w:sz w:val="20"/>
          <w:szCs w:val="20"/>
        </w:rPr>
      </w:pPr>
      <w:r w:rsidRPr="005C04AB">
        <w:rPr>
          <w:noProof/>
          <w:sz w:val="20"/>
          <w:szCs w:val="20"/>
        </w:rPr>
        <w:drawing>
          <wp:inline distT="0" distB="0" distL="0" distR="0" wp14:anchorId="56BF54DF" wp14:editId="7C9000CD">
            <wp:extent cx="304800" cy="304800"/>
            <wp:effectExtent l="0" t="0" r="0" b="0"/>
            <wp:docPr id="21191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Pr="005C04AB">
        <w:rPr>
          <w:noProof/>
          <w:sz w:val="20"/>
          <w:szCs w:val="20"/>
        </w:rPr>
        <w:drawing>
          <wp:inline distT="0" distB="0" distL="0" distR="0" wp14:anchorId="1EC86F3C" wp14:editId="58B07D78">
            <wp:extent cx="1545771" cy="2220537"/>
            <wp:effectExtent l="0" t="0" r="0" b="8890"/>
            <wp:docPr id="1330755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8946" cy="2239464"/>
                    </a:xfrm>
                    <a:prstGeom prst="rect">
                      <a:avLst/>
                    </a:prstGeom>
                    <a:noFill/>
                  </pic:spPr>
                </pic:pic>
              </a:graphicData>
            </a:graphic>
          </wp:inline>
        </w:drawing>
      </w:r>
      <w:r w:rsidRPr="005C04AB">
        <w:rPr>
          <w:noProof/>
          <w:sz w:val="20"/>
          <w:szCs w:val="20"/>
        </w:rPr>
        <w:drawing>
          <wp:inline distT="0" distB="0" distL="0" distR="0" wp14:anchorId="4CF9CB3A" wp14:editId="3DE744E6">
            <wp:extent cx="1762407" cy="2224495"/>
            <wp:effectExtent l="0" t="0" r="9525" b="4445"/>
            <wp:docPr id="439123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8904" cy="2257940"/>
                    </a:xfrm>
                    <a:prstGeom prst="rect">
                      <a:avLst/>
                    </a:prstGeom>
                    <a:noFill/>
                  </pic:spPr>
                </pic:pic>
              </a:graphicData>
            </a:graphic>
          </wp:inline>
        </w:drawing>
      </w:r>
      <w:r w:rsidRPr="005C04AB">
        <w:rPr>
          <w:noProof/>
          <w:sz w:val="20"/>
          <w:szCs w:val="20"/>
        </w:rPr>
        <w:drawing>
          <wp:inline distT="0" distB="0" distL="0" distR="0" wp14:anchorId="6FC6CBE7" wp14:editId="73945D25">
            <wp:extent cx="1893570" cy="2224224"/>
            <wp:effectExtent l="0" t="0" r="0" b="5080"/>
            <wp:docPr id="858681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7014" cy="2251762"/>
                    </a:xfrm>
                    <a:prstGeom prst="rect">
                      <a:avLst/>
                    </a:prstGeom>
                    <a:noFill/>
                  </pic:spPr>
                </pic:pic>
              </a:graphicData>
            </a:graphic>
          </wp:inline>
        </w:drawing>
      </w:r>
    </w:p>
    <w:p w14:paraId="0625289D" w14:textId="08CB8D61" w:rsidR="008E2997" w:rsidRDefault="008E2997" w:rsidP="008E2997">
      <w:pPr>
        <w:rPr>
          <w:sz w:val="20"/>
          <w:szCs w:val="20"/>
        </w:rPr>
      </w:pPr>
      <w:r w:rsidRPr="005C04AB">
        <w:rPr>
          <w:sz w:val="20"/>
          <w:szCs w:val="20"/>
        </w:rPr>
        <w:t>Safety: Langa is considered one of the safer townships for visitors, especially when exploring with local guides.</w:t>
      </w:r>
    </w:p>
    <w:p w14:paraId="28EAD191" w14:textId="77777777" w:rsidR="005C04AB" w:rsidRPr="005C04AB" w:rsidRDefault="005C04AB" w:rsidP="005C04AB">
      <w:pPr>
        <w:rPr>
          <w:b/>
          <w:bCs/>
          <w:sz w:val="20"/>
          <w:szCs w:val="20"/>
        </w:rPr>
      </w:pPr>
      <w:r w:rsidRPr="005C04AB">
        <w:rPr>
          <w:b/>
          <w:bCs/>
          <w:sz w:val="20"/>
          <w:szCs w:val="20"/>
        </w:rPr>
        <w:t>What’s Included</w:t>
      </w:r>
    </w:p>
    <w:p w14:paraId="002BE67B" w14:textId="23B88DD5" w:rsidR="005C04AB" w:rsidRPr="00B26A5C" w:rsidRDefault="005C04AB" w:rsidP="00B26A5C">
      <w:pPr>
        <w:pStyle w:val="ListParagraph"/>
        <w:numPr>
          <w:ilvl w:val="0"/>
          <w:numId w:val="2"/>
        </w:numPr>
        <w:rPr>
          <w:sz w:val="20"/>
          <w:szCs w:val="20"/>
        </w:rPr>
      </w:pPr>
      <w:r w:rsidRPr="00B26A5C">
        <w:rPr>
          <w:sz w:val="20"/>
          <w:szCs w:val="20"/>
        </w:rPr>
        <w:t>Hotel pick</w:t>
      </w:r>
      <w:r w:rsidRPr="00B26A5C">
        <w:rPr>
          <w:rFonts w:ascii="Cambria Math" w:hAnsi="Cambria Math" w:cs="Cambria Math"/>
          <w:sz w:val="20"/>
          <w:szCs w:val="20"/>
        </w:rPr>
        <w:t>‑</w:t>
      </w:r>
      <w:r w:rsidRPr="00B26A5C">
        <w:rPr>
          <w:sz w:val="20"/>
          <w:szCs w:val="20"/>
        </w:rPr>
        <w:t>up &amp; drop</w:t>
      </w:r>
      <w:r w:rsidRPr="00B26A5C">
        <w:rPr>
          <w:rFonts w:ascii="Cambria Math" w:hAnsi="Cambria Math" w:cs="Cambria Math"/>
          <w:sz w:val="20"/>
          <w:szCs w:val="20"/>
        </w:rPr>
        <w:t>‑</w:t>
      </w:r>
      <w:r w:rsidRPr="00B26A5C">
        <w:rPr>
          <w:sz w:val="20"/>
          <w:szCs w:val="20"/>
        </w:rPr>
        <w:t>off</w:t>
      </w:r>
    </w:p>
    <w:p w14:paraId="382CF828" w14:textId="7A25E6B0" w:rsidR="005C04AB" w:rsidRPr="00B26A5C" w:rsidRDefault="005C04AB" w:rsidP="00B26A5C">
      <w:pPr>
        <w:pStyle w:val="ListParagraph"/>
        <w:numPr>
          <w:ilvl w:val="0"/>
          <w:numId w:val="2"/>
        </w:numPr>
        <w:rPr>
          <w:sz w:val="20"/>
          <w:szCs w:val="20"/>
        </w:rPr>
      </w:pPr>
      <w:r w:rsidRPr="00B26A5C">
        <w:rPr>
          <w:sz w:val="20"/>
          <w:szCs w:val="20"/>
        </w:rPr>
        <w:t>Professional driver</w:t>
      </w:r>
      <w:r w:rsidRPr="00B26A5C">
        <w:rPr>
          <w:rFonts w:ascii="Cambria Math" w:hAnsi="Cambria Math" w:cs="Cambria Math"/>
          <w:sz w:val="20"/>
          <w:szCs w:val="20"/>
        </w:rPr>
        <w:t>‑</w:t>
      </w:r>
      <w:r w:rsidRPr="00B26A5C">
        <w:rPr>
          <w:sz w:val="20"/>
          <w:szCs w:val="20"/>
        </w:rPr>
        <w:t>guide</w:t>
      </w:r>
    </w:p>
    <w:p w14:paraId="1341FFFF" w14:textId="1B0FE4A0" w:rsidR="005C04AB" w:rsidRPr="00B26A5C" w:rsidRDefault="005C04AB" w:rsidP="00B26A5C">
      <w:pPr>
        <w:pStyle w:val="ListParagraph"/>
        <w:numPr>
          <w:ilvl w:val="0"/>
          <w:numId w:val="2"/>
        </w:numPr>
        <w:rPr>
          <w:sz w:val="20"/>
          <w:szCs w:val="20"/>
        </w:rPr>
      </w:pPr>
      <w:r w:rsidRPr="00B26A5C">
        <w:rPr>
          <w:sz w:val="20"/>
          <w:szCs w:val="20"/>
        </w:rPr>
        <w:t>Local Langa community guide</w:t>
      </w:r>
    </w:p>
    <w:p w14:paraId="2734C29E" w14:textId="4BC29D2D" w:rsidR="005C04AB" w:rsidRPr="00B26A5C" w:rsidRDefault="005C04AB" w:rsidP="00B26A5C">
      <w:pPr>
        <w:pStyle w:val="ListParagraph"/>
        <w:numPr>
          <w:ilvl w:val="0"/>
          <w:numId w:val="2"/>
        </w:numPr>
        <w:rPr>
          <w:sz w:val="20"/>
          <w:szCs w:val="20"/>
        </w:rPr>
      </w:pPr>
      <w:r w:rsidRPr="00B26A5C">
        <w:rPr>
          <w:sz w:val="20"/>
          <w:szCs w:val="20"/>
        </w:rPr>
        <w:t>Guga S’thebe visit</w:t>
      </w:r>
    </w:p>
    <w:p w14:paraId="5C929843" w14:textId="04149307" w:rsidR="005C04AB" w:rsidRPr="00B26A5C" w:rsidRDefault="005C04AB" w:rsidP="00B26A5C">
      <w:pPr>
        <w:pStyle w:val="ListParagraph"/>
        <w:numPr>
          <w:ilvl w:val="0"/>
          <w:numId w:val="2"/>
        </w:numPr>
        <w:rPr>
          <w:sz w:val="20"/>
          <w:szCs w:val="20"/>
        </w:rPr>
      </w:pPr>
      <w:r w:rsidRPr="00B26A5C">
        <w:rPr>
          <w:sz w:val="20"/>
          <w:szCs w:val="20"/>
        </w:rPr>
        <w:t>Cultural walk</w:t>
      </w:r>
    </w:p>
    <w:p w14:paraId="2C6DC147" w14:textId="2459388E" w:rsidR="005C04AB" w:rsidRPr="00B26A5C" w:rsidRDefault="005C04AB" w:rsidP="00B26A5C">
      <w:pPr>
        <w:pStyle w:val="ListParagraph"/>
        <w:numPr>
          <w:ilvl w:val="0"/>
          <w:numId w:val="2"/>
        </w:numPr>
        <w:rPr>
          <w:sz w:val="20"/>
          <w:szCs w:val="20"/>
        </w:rPr>
      </w:pPr>
      <w:r w:rsidRPr="00B26A5C">
        <w:rPr>
          <w:sz w:val="20"/>
          <w:szCs w:val="20"/>
        </w:rPr>
        <w:t>Craft market stop</w:t>
      </w:r>
    </w:p>
    <w:p w14:paraId="54F9AC26" w14:textId="0DDB5E3B" w:rsidR="005C04AB" w:rsidRPr="00B26A5C" w:rsidRDefault="005C04AB" w:rsidP="00B26A5C">
      <w:pPr>
        <w:pStyle w:val="ListParagraph"/>
        <w:numPr>
          <w:ilvl w:val="0"/>
          <w:numId w:val="2"/>
        </w:numPr>
        <w:rPr>
          <w:sz w:val="20"/>
          <w:szCs w:val="20"/>
        </w:rPr>
      </w:pPr>
      <w:r w:rsidRPr="00B26A5C">
        <w:rPr>
          <w:sz w:val="20"/>
          <w:szCs w:val="20"/>
        </w:rPr>
        <w:t>Bottled water</w:t>
      </w:r>
    </w:p>
    <w:p w14:paraId="017C801E" w14:textId="094E0480" w:rsidR="005C04AB" w:rsidRPr="00B26A5C" w:rsidRDefault="005C04AB" w:rsidP="00B26A5C">
      <w:pPr>
        <w:pStyle w:val="ListParagraph"/>
        <w:numPr>
          <w:ilvl w:val="0"/>
          <w:numId w:val="2"/>
        </w:numPr>
        <w:rPr>
          <w:sz w:val="20"/>
          <w:szCs w:val="20"/>
        </w:rPr>
      </w:pPr>
      <w:r w:rsidRPr="00B26A5C">
        <w:rPr>
          <w:sz w:val="20"/>
          <w:szCs w:val="20"/>
        </w:rPr>
        <w:t>All entry fees</w:t>
      </w:r>
    </w:p>
    <w:p w14:paraId="3342FCB8" w14:textId="77777777" w:rsidR="005C04AB" w:rsidRPr="00B26A5C" w:rsidRDefault="005C04AB" w:rsidP="005C04AB">
      <w:pPr>
        <w:rPr>
          <w:b/>
          <w:bCs/>
          <w:sz w:val="20"/>
          <w:szCs w:val="20"/>
        </w:rPr>
      </w:pPr>
      <w:r w:rsidRPr="00B26A5C">
        <w:rPr>
          <w:b/>
          <w:bCs/>
          <w:sz w:val="20"/>
          <w:szCs w:val="20"/>
        </w:rPr>
        <w:t>Exclusions</w:t>
      </w:r>
    </w:p>
    <w:p w14:paraId="2FECA9F9" w14:textId="33BAAB37" w:rsidR="005C04AB" w:rsidRPr="00B26A5C" w:rsidRDefault="005C04AB" w:rsidP="00B26A5C">
      <w:pPr>
        <w:pStyle w:val="ListParagraph"/>
        <w:numPr>
          <w:ilvl w:val="0"/>
          <w:numId w:val="1"/>
        </w:numPr>
        <w:rPr>
          <w:sz w:val="20"/>
          <w:szCs w:val="20"/>
        </w:rPr>
      </w:pPr>
      <w:r w:rsidRPr="00B26A5C">
        <w:rPr>
          <w:sz w:val="20"/>
          <w:szCs w:val="20"/>
        </w:rPr>
        <w:t>Lunch</w:t>
      </w:r>
    </w:p>
    <w:p w14:paraId="154AFF05" w14:textId="25417EF7" w:rsidR="005C04AB" w:rsidRPr="00B26A5C" w:rsidRDefault="005C04AB" w:rsidP="00B26A5C">
      <w:pPr>
        <w:pStyle w:val="ListParagraph"/>
        <w:numPr>
          <w:ilvl w:val="0"/>
          <w:numId w:val="1"/>
        </w:numPr>
        <w:rPr>
          <w:sz w:val="20"/>
          <w:szCs w:val="20"/>
        </w:rPr>
      </w:pPr>
      <w:r w:rsidRPr="00B26A5C">
        <w:rPr>
          <w:sz w:val="20"/>
          <w:szCs w:val="20"/>
        </w:rPr>
        <w:t>Personal purchases</w:t>
      </w:r>
    </w:p>
    <w:sectPr w:rsidR="005C04AB" w:rsidRPr="00B26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7411"/>
    <w:multiLevelType w:val="hybridMultilevel"/>
    <w:tmpl w:val="D79E53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5AB3793"/>
    <w:multiLevelType w:val="hybridMultilevel"/>
    <w:tmpl w:val="6742C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3D35474"/>
    <w:multiLevelType w:val="hybridMultilevel"/>
    <w:tmpl w:val="093EDA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DF63549"/>
    <w:multiLevelType w:val="hybridMultilevel"/>
    <w:tmpl w:val="36FE34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CF04E89"/>
    <w:multiLevelType w:val="hybridMultilevel"/>
    <w:tmpl w:val="3DA695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46A6ACB"/>
    <w:multiLevelType w:val="hybridMultilevel"/>
    <w:tmpl w:val="FF7E0D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7577972">
    <w:abstractNumId w:val="5"/>
  </w:num>
  <w:num w:numId="2" w16cid:durableId="139927851">
    <w:abstractNumId w:val="2"/>
  </w:num>
  <w:num w:numId="3" w16cid:durableId="1607347244">
    <w:abstractNumId w:val="3"/>
  </w:num>
  <w:num w:numId="4" w16cid:durableId="425004043">
    <w:abstractNumId w:val="1"/>
  </w:num>
  <w:num w:numId="5" w16cid:durableId="659046816">
    <w:abstractNumId w:val="4"/>
  </w:num>
  <w:num w:numId="6" w16cid:durableId="10565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97"/>
    <w:rsid w:val="00175823"/>
    <w:rsid w:val="003A1487"/>
    <w:rsid w:val="0047157A"/>
    <w:rsid w:val="00550C5B"/>
    <w:rsid w:val="005C04AB"/>
    <w:rsid w:val="006971C1"/>
    <w:rsid w:val="0087645D"/>
    <w:rsid w:val="008E2997"/>
    <w:rsid w:val="009301DE"/>
    <w:rsid w:val="00A53A8B"/>
    <w:rsid w:val="00B018CF"/>
    <w:rsid w:val="00B26A5C"/>
    <w:rsid w:val="00BC6E8A"/>
    <w:rsid w:val="00F47AC2"/>
    <w:rsid w:val="00F504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6337"/>
  <w15:chartTrackingRefBased/>
  <w15:docId w15:val="{F9DAA524-0D30-43AF-8BDE-4C47CAC3E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97"/>
    <w:rPr>
      <w:rFonts w:eastAsiaTheme="majorEastAsia" w:cstheme="majorBidi"/>
      <w:color w:val="272727" w:themeColor="text1" w:themeTint="D8"/>
    </w:rPr>
  </w:style>
  <w:style w:type="paragraph" w:styleId="Title">
    <w:name w:val="Title"/>
    <w:basedOn w:val="Normal"/>
    <w:next w:val="Normal"/>
    <w:link w:val="TitleChar"/>
    <w:uiPriority w:val="10"/>
    <w:qFormat/>
    <w:rsid w:val="008E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97"/>
    <w:pPr>
      <w:spacing w:before="160"/>
      <w:jc w:val="center"/>
    </w:pPr>
    <w:rPr>
      <w:i/>
      <w:iCs/>
      <w:color w:val="404040" w:themeColor="text1" w:themeTint="BF"/>
    </w:rPr>
  </w:style>
  <w:style w:type="character" w:customStyle="1" w:styleId="QuoteChar">
    <w:name w:val="Quote Char"/>
    <w:basedOn w:val="DefaultParagraphFont"/>
    <w:link w:val="Quote"/>
    <w:uiPriority w:val="29"/>
    <w:rsid w:val="008E2997"/>
    <w:rPr>
      <w:i/>
      <w:iCs/>
      <w:color w:val="404040" w:themeColor="text1" w:themeTint="BF"/>
    </w:rPr>
  </w:style>
  <w:style w:type="paragraph" w:styleId="ListParagraph">
    <w:name w:val="List Paragraph"/>
    <w:basedOn w:val="Normal"/>
    <w:uiPriority w:val="34"/>
    <w:qFormat/>
    <w:rsid w:val="008E2997"/>
    <w:pPr>
      <w:ind w:left="720"/>
      <w:contextualSpacing/>
    </w:pPr>
  </w:style>
  <w:style w:type="character" w:styleId="IntenseEmphasis">
    <w:name w:val="Intense Emphasis"/>
    <w:basedOn w:val="DefaultParagraphFont"/>
    <w:uiPriority w:val="21"/>
    <w:qFormat/>
    <w:rsid w:val="008E2997"/>
    <w:rPr>
      <w:i/>
      <w:iCs/>
      <w:color w:val="0F4761" w:themeColor="accent1" w:themeShade="BF"/>
    </w:rPr>
  </w:style>
  <w:style w:type="paragraph" w:styleId="IntenseQuote">
    <w:name w:val="Intense Quote"/>
    <w:basedOn w:val="Normal"/>
    <w:next w:val="Normal"/>
    <w:link w:val="IntenseQuoteChar"/>
    <w:uiPriority w:val="30"/>
    <w:qFormat/>
    <w:rsid w:val="008E2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97"/>
    <w:rPr>
      <w:i/>
      <w:iCs/>
      <w:color w:val="0F4761" w:themeColor="accent1" w:themeShade="BF"/>
    </w:rPr>
  </w:style>
  <w:style w:type="character" w:styleId="IntenseReference">
    <w:name w:val="Intense Reference"/>
    <w:basedOn w:val="DefaultParagraphFont"/>
    <w:uiPriority w:val="32"/>
    <w:qFormat/>
    <w:rsid w:val="008E2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Zainoenesa Carey</dc:creator>
  <cp:keywords/>
  <dc:description/>
  <cp:lastModifiedBy>Zainoenesa Carey</cp:lastModifiedBy>
  <cp:revision>6</cp:revision>
  <dcterms:created xsi:type="dcterms:W3CDTF">2026-08-10T16:33:00Z</dcterms:created>
  <dcterms:modified xsi:type="dcterms:W3CDTF">2026-08-11T18:22:00Z</dcterms:modified>
</cp:coreProperties>
</file>