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542" w:type="dxa"/>
        <w:tblLook w:val="04A0" w:firstRow="1" w:lastRow="0" w:firstColumn="1" w:lastColumn="0" w:noHBand="0" w:noVBand="1"/>
      </w:tblPr>
      <w:tblGrid>
        <w:gridCol w:w="2106"/>
        <w:gridCol w:w="1054"/>
        <w:gridCol w:w="1055"/>
        <w:gridCol w:w="1054"/>
        <w:gridCol w:w="1054"/>
        <w:gridCol w:w="2104"/>
        <w:gridCol w:w="2106"/>
        <w:gridCol w:w="9"/>
      </w:tblGrid>
      <w:tr w:rsidR="00A45BC3" w14:paraId="11AA1C66" w14:textId="77777777" w:rsidTr="00C2470D">
        <w:trPr>
          <w:trHeight w:val="384"/>
        </w:trPr>
        <w:tc>
          <w:tcPr>
            <w:tcW w:w="10542" w:type="dxa"/>
            <w:gridSpan w:val="8"/>
            <w:tcBorders>
              <w:top w:val="single" w:sz="12" w:space="0" w:color="auto"/>
              <w:left w:val="single" w:sz="12" w:space="0" w:color="auto"/>
              <w:bottom w:val="dashed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377B010" w14:textId="631EEA99" w:rsidR="00A45BC3" w:rsidRPr="00A45BC3" w:rsidRDefault="00A45BC3" w:rsidP="00A45BC3">
            <w:pPr>
              <w:jc w:val="center"/>
              <w:rPr>
                <w:b/>
                <w:bCs/>
              </w:rPr>
            </w:pPr>
            <w:r w:rsidRPr="00A45BC3">
              <w:rPr>
                <w:b/>
                <w:bCs/>
              </w:rPr>
              <w:t xml:space="preserve">IDB-BIESEW IT </w:t>
            </w:r>
            <w:proofErr w:type="spellStart"/>
            <w:r w:rsidRPr="00A45BC3">
              <w:rPr>
                <w:b/>
                <w:bCs/>
              </w:rPr>
              <w:t>Scolership</w:t>
            </w:r>
            <w:proofErr w:type="spellEnd"/>
            <w:r w:rsidRPr="00A45BC3">
              <w:rPr>
                <w:b/>
                <w:bCs/>
              </w:rPr>
              <w:t xml:space="preserve"> project</w:t>
            </w:r>
          </w:p>
        </w:tc>
      </w:tr>
      <w:tr w:rsidR="00A45BC3" w14:paraId="6060C19E" w14:textId="77777777" w:rsidTr="00C2470D">
        <w:trPr>
          <w:trHeight w:val="365"/>
        </w:trPr>
        <w:tc>
          <w:tcPr>
            <w:tcW w:w="10542" w:type="dxa"/>
            <w:gridSpan w:val="8"/>
            <w:tcBorders>
              <w:top w:val="dashed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4EC46B9A" w14:textId="6ED78D1A" w:rsidR="00A45BC3" w:rsidRPr="00A45BC3" w:rsidRDefault="00A45BC3" w:rsidP="00A45BC3">
            <w:pPr>
              <w:jc w:val="center"/>
              <w:rPr>
                <w:b/>
                <w:bCs/>
              </w:rPr>
            </w:pPr>
            <w:proofErr w:type="spellStart"/>
            <w:r w:rsidRPr="00A45BC3">
              <w:rPr>
                <w:b/>
                <w:bCs/>
              </w:rPr>
              <w:t>Consulant’s</w:t>
            </w:r>
            <w:proofErr w:type="spellEnd"/>
            <w:r w:rsidRPr="00A45BC3">
              <w:rPr>
                <w:b/>
                <w:bCs/>
              </w:rPr>
              <w:t xml:space="preserve"> name with course heading</w:t>
            </w:r>
          </w:p>
        </w:tc>
      </w:tr>
      <w:tr w:rsidR="00A45BC3" w14:paraId="2ABCBD0C" w14:textId="77777777" w:rsidTr="00565A18">
        <w:trPr>
          <w:gridAfter w:val="1"/>
          <w:wAfter w:w="9" w:type="dxa"/>
          <w:trHeight w:val="288"/>
        </w:trPr>
        <w:tc>
          <w:tcPr>
            <w:tcW w:w="2106" w:type="dxa"/>
            <w:tcBorders>
              <w:top w:val="single" w:sz="12" w:space="0" w:color="auto"/>
            </w:tcBorders>
          </w:tcPr>
          <w:p w14:paraId="7AF0BFF5" w14:textId="6A480529" w:rsidR="00A45BC3" w:rsidRPr="0076745D" w:rsidRDefault="00A45BC3">
            <w:pPr>
              <w:rPr>
                <w:b/>
                <w:bCs/>
                <w:sz w:val="20"/>
                <w:szCs w:val="20"/>
              </w:rPr>
            </w:pPr>
            <w:r w:rsidRPr="0076745D">
              <w:rPr>
                <w:b/>
                <w:bCs/>
                <w:sz w:val="20"/>
                <w:szCs w:val="20"/>
              </w:rPr>
              <w:t xml:space="preserve">A.F.M </w:t>
            </w:r>
            <w:proofErr w:type="spellStart"/>
            <w:r w:rsidRPr="0076745D">
              <w:rPr>
                <w:b/>
                <w:bCs/>
                <w:sz w:val="20"/>
                <w:szCs w:val="20"/>
              </w:rPr>
              <w:t>Bakabillah</w:t>
            </w:r>
            <w:proofErr w:type="spellEnd"/>
          </w:p>
        </w:tc>
        <w:tc>
          <w:tcPr>
            <w:tcW w:w="2109" w:type="dxa"/>
            <w:gridSpan w:val="2"/>
            <w:tcBorders>
              <w:top w:val="single" w:sz="12" w:space="0" w:color="auto"/>
            </w:tcBorders>
          </w:tcPr>
          <w:p w14:paraId="010119FC" w14:textId="6C1281E6" w:rsidR="00A45BC3" w:rsidRPr="0076745D" w:rsidRDefault="00A45BC3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76745D">
              <w:rPr>
                <w:b/>
                <w:bCs/>
                <w:sz w:val="20"/>
                <w:szCs w:val="20"/>
              </w:rPr>
              <w:t>Moshaidul</w:t>
            </w:r>
            <w:proofErr w:type="spellEnd"/>
            <w:r w:rsidRPr="0076745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6745D">
              <w:rPr>
                <w:b/>
                <w:bCs/>
                <w:sz w:val="20"/>
                <w:szCs w:val="20"/>
              </w:rPr>
              <w:t>islam</w:t>
            </w:r>
            <w:proofErr w:type="spellEnd"/>
          </w:p>
        </w:tc>
        <w:tc>
          <w:tcPr>
            <w:tcW w:w="2108" w:type="dxa"/>
            <w:gridSpan w:val="2"/>
            <w:tcBorders>
              <w:top w:val="single" w:sz="12" w:space="0" w:color="auto"/>
            </w:tcBorders>
          </w:tcPr>
          <w:p w14:paraId="224E9551" w14:textId="5AA4B8E5" w:rsidR="00A45BC3" w:rsidRPr="0076745D" w:rsidRDefault="00A45BC3">
            <w:pPr>
              <w:rPr>
                <w:b/>
                <w:bCs/>
                <w:sz w:val="20"/>
                <w:szCs w:val="20"/>
              </w:rPr>
            </w:pPr>
            <w:r w:rsidRPr="0076745D">
              <w:rPr>
                <w:b/>
                <w:bCs/>
                <w:sz w:val="20"/>
                <w:szCs w:val="20"/>
              </w:rPr>
              <w:t xml:space="preserve">Zillur </w:t>
            </w:r>
            <w:proofErr w:type="spellStart"/>
            <w:r w:rsidRPr="0076745D">
              <w:rPr>
                <w:b/>
                <w:bCs/>
                <w:sz w:val="20"/>
                <w:szCs w:val="20"/>
              </w:rPr>
              <w:t>rahman</w:t>
            </w:r>
            <w:proofErr w:type="spellEnd"/>
          </w:p>
        </w:tc>
        <w:tc>
          <w:tcPr>
            <w:tcW w:w="2104" w:type="dxa"/>
            <w:tcBorders>
              <w:top w:val="single" w:sz="12" w:space="0" w:color="auto"/>
            </w:tcBorders>
          </w:tcPr>
          <w:p w14:paraId="3BC303D1" w14:textId="15F985C5" w:rsidR="00A45BC3" w:rsidRPr="0076745D" w:rsidRDefault="00A45BC3">
            <w:pPr>
              <w:rPr>
                <w:b/>
                <w:bCs/>
                <w:sz w:val="20"/>
                <w:szCs w:val="20"/>
              </w:rPr>
            </w:pPr>
            <w:r w:rsidRPr="0076745D">
              <w:rPr>
                <w:b/>
                <w:bCs/>
                <w:sz w:val="20"/>
                <w:szCs w:val="20"/>
              </w:rPr>
              <w:t xml:space="preserve">Sayed </w:t>
            </w:r>
            <w:proofErr w:type="spellStart"/>
            <w:r w:rsidRPr="0076745D">
              <w:rPr>
                <w:b/>
                <w:bCs/>
                <w:sz w:val="20"/>
                <w:szCs w:val="20"/>
              </w:rPr>
              <w:t>zahidul</w:t>
            </w:r>
            <w:proofErr w:type="spellEnd"/>
            <w:r w:rsidRPr="0076745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6745D">
              <w:rPr>
                <w:b/>
                <w:bCs/>
                <w:sz w:val="20"/>
                <w:szCs w:val="20"/>
              </w:rPr>
              <w:t>hasan</w:t>
            </w:r>
            <w:proofErr w:type="spellEnd"/>
          </w:p>
        </w:tc>
        <w:tc>
          <w:tcPr>
            <w:tcW w:w="2106" w:type="dxa"/>
            <w:tcBorders>
              <w:top w:val="single" w:sz="12" w:space="0" w:color="auto"/>
            </w:tcBorders>
          </w:tcPr>
          <w:p w14:paraId="43764187" w14:textId="09EA7769" w:rsidR="00A45BC3" w:rsidRPr="0076745D" w:rsidRDefault="00A45BC3">
            <w:pPr>
              <w:rPr>
                <w:b/>
                <w:bCs/>
                <w:sz w:val="20"/>
                <w:szCs w:val="20"/>
              </w:rPr>
            </w:pPr>
            <w:r w:rsidRPr="0076745D">
              <w:rPr>
                <w:b/>
                <w:bCs/>
                <w:sz w:val="20"/>
                <w:szCs w:val="20"/>
              </w:rPr>
              <w:t xml:space="preserve">S.M Saifuddin </w:t>
            </w:r>
            <w:proofErr w:type="spellStart"/>
            <w:r w:rsidRPr="0076745D">
              <w:rPr>
                <w:b/>
                <w:bCs/>
                <w:sz w:val="20"/>
                <w:szCs w:val="20"/>
              </w:rPr>
              <w:t>Shiblu</w:t>
            </w:r>
            <w:proofErr w:type="spellEnd"/>
          </w:p>
        </w:tc>
      </w:tr>
      <w:tr w:rsidR="00A45BC3" w14:paraId="4E45DE54" w14:textId="77777777" w:rsidTr="00565A18">
        <w:trPr>
          <w:gridAfter w:val="1"/>
          <w:wAfter w:w="9" w:type="dxa"/>
          <w:trHeight w:val="365"/>
        </w:trPr>
        <w:tc>
          <w:tcPr>
            <w:tcW w:w="2106" w:type="dxa"/>
          </w:tcPr>
          <w:p w14:paraId="25AD4981" w14:textId="1424CD2B" w:rsidR="00A45BC3" w:rsidRDefault="00A45BC3" w:rsidP="00A45BC3">
            <w:pPr>
              <w:jc w:val="center"/>
            </w:pPr>
            <w:r>
              <w:t>NT</w:t>
            </w:r>
          </w:p>
        </w:tc>
        <w:tc>
          <w:tcPr>
            <w:tcW w:w="1054" w:type="dxa"/>
          </w:tcPr>
          <w:p w14:paraId="11DE5829" w14:textId="77777777" w:rsidR="00A45BC3" w:rsidRDefault="00A45BC3" w:rsidP="00A45BC3">
            <w:pPr>
              <w:jc w:val="center"/>
            </w:pPr>
            <w:r>
              <w:t>WPSI</w:t>
            </w:r>
          </w:p>
        </w:tc>
        <w:tc>
          <w:tcPr>
            <w:tcW w:w="1055" w:type="dxa"/>
          </w:tcPr>
          <w:p w14:paraId="03E9B308" w14:textId="5DC538C0" w:rsidR="00A45BC3" w:rsidRDefault="00CE2BE8">
            <w:r>
              <w:t>JZ2EE</w:t>
            </w:r>
          </w:p>
        </w:tc>
        <w:tc>
          <w:tcPr>
            <w:tcW w:w="1054" w:type="dxa"/>
          </w:tcPr>
          <w:p w14:paraId="6B73A30E" w14:textId="77777777" w:rsidR="00A45BC3" w:rsidRDefault="00A45BC3" w:rsidP="00A45BC3">
            <w:pPr>
              <w:jc w:val="center"/>
            </w:pPr>
            <w:r>
              <w:t>GAVE</w:t>
            </w:r>
          </w:p>
        </w:tc>
        <w:tc>
          <w:tcPr>
            <w:tcW w:w="1054" w:type="dxa"/>
          </w:tcPr>
          <w:p w14:paraId="3785F33A" w14:textId="6F29DA39" w:rsidR="00A45BC3" w:rsidRPr="00A45BC3" w:rsidRDefault="00A45BC3" w:rsidP="00A45BC3">
            <w:pPr>
              <w:jc w:val="center"/>
            </w:pPr>
            <w:r>
              <w:t>CAA</w:t>
            </w:r>
          </w:p>
        </w:tc>
        <w:tc>
          <w:tcPr>
            <w:tcW w:w="2104" w:type="dxa"/>
          </w:tcPr>
          <w:p w14:paraId="28D0D030" w14:textId="6E61D719" w:rsidR="00A45BC3" w:rsidRDefault="00A45BC3" w:rsidP="00A45BC3">
            <w:pPr>
              <w:jc w:val="center"/>
            </w:pPr>
            <w:r>
              <w:t>C# Net</w:t>
            </w:r>
          </w:p>
        </w:tc>
        <w:tc>
          <w:tcPr>
            <w:tcW w:w="2106" w:type="dxa"/>
          </w:tcPr>
          <w:p w14:paraId="6DCF8C4A" w14:textId="416C669E" w:rsidR="00A45BC3" w:rsidRDefault="00A45BC3" w:rsidP="00A45BC3">
            <w:pPr>
              <w:jc w:val="center"/>
            </w:pPr>
            <w:r>
              <w:t>DDD</w:t>
            </w:r>
          </w:p>
        </w:tc>
      </w:tr>
      <w:tr w:rsidR="00A45BC3" w14:paraId="5BF0406C" w14:textId="77777777" w:rsidTr="00565A18">
        <w:trPr>
          <w:trHeight w:val="307"/>
        </w:trPr>
        <w:tc>
          <w:tcPr>
            <w:tcW w:w="10542" w:type="dxa"/>
            <w:gridSpan w:val="8"/>
          </w:tcPr>
          <w:p w14:paraId="38317207" w14:textId="372EACA7" w:rsidR="00A45BC3" w:rsidRPr="00A45BC3" w:rsidRDefault="00A45BC3" w:rsidP="00A45BC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</w:t>
            </w:r>
            <w:r w:rsidRPr="00A45BC3">
              <w:rPr>
                <w:b/>
                <w:bCs/>
                <w:sz w:val="20"/>
                <w:szCs w:val="20"/>
              </w:rPr>
              <w:t>lacement cell</w:t>
            </w:r>
          </w:p>
        </w:tc>
      </w:tr>
      <w:tr w:rsidR="00A45BC3" w14:paraId="5A4660A8" w14:textId="77777777" w:rsidTr="00565A18">
        <w:trPr>
          <w:trHeight w:val="2231"/>
        </w:trPr>
        <w:tc>
          <w:tcPr>
            <w:tcW w:w="10542" w:type="dxa"/>
            <w:gridSpan w:val="8"/>
          </w:tcPr>
          <w:p w14:paraId="3D64ACCF" w14:textId="420714A9" w:rsidR="00A45BC3" w:rsidRPr="002948FC" w:rsidRDefault="002948FC" w:rsidP="0076745D">
            <w:pPr>
              <w:pStyle w:val="ListParagraph"/>
            </w:pPr>
            <w:r w:rsidRPr="0076745D">
              <w:rPr>
                <w:sz w:val="28"/>
                <w:szCs w:val="28"/>
              </w:rPr>
              <w:t xml:space="preserve">The project has a cell for the placement of IDB-BISEW graduates in gainful jobs. The cell maintains close relationship with the employers and continuously works for arranging interview for the graduates. The project enjoys a 92% placement rate. The Placement Cell maintains a dedicated web-based job site named </w:t>
            </w:r>
            <w:proofErr w:type="spellStart"/>
            <w:r w:rsidRPr="0076745D">
              <w:rPr>
                <w:sz w:val="28"/>
                <w:szCs w:val="28"/>
              </w:rPr>
              <w:t>CareerHub</w:t>
            </w:r>
            <w:proofErr w:type="spellEnd"/>
            <w:r w:rsidRPr="0076745D">
              <w:rPr>
                <w:sz w:val="28"/>
                <w:szCs w:val="28"/>
              </w:rPr>
              <w:t>. Only the graduates of IDB-BISEW can post their CVs on this site. Employers choose CVs from this site and select candidates for employment</w:t>
            </w:r>
            <w:r w:rsidRPr="002948FC">
              <w:t>.</w:t>
            </w:r>
          </w:p>
        </w:tc>
      </w:tr>
    </w:tbl>
    <w:p w14:paraId="41D41029" w14:textId="415BD150" w:rsidR="00A35A24" w:rsidRDefault="00A35A24"/>
    <w:sectPr w:rsidR="00A35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8C050" w14:textId="77777777" w:rsidR="006D60E3" w:rsidRDefault="006D60E3" w:rsidP="00A45BC3">
      <w:pPr>
        <w:spacing w:after="0" w:line="240" w:lineRule="auto"/>
      </w:pPr>
      <w:r>
        <w:separator/>
      </w:r>
    </w:p>
  </w:endnote>
  <w:endnote w:type="continuationSeparator" w:id="0">
    <w:p w14:paraId="57D486F0" w14:textId="77777777" w:rsidR="006D60E3" w:rsidRDefault="006D60E3" w:rsidP="00A45B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CD67D" w14:textId="77777777" w:rsidR="006D60E3" w:rsidRDefault="006D60E3" w:rsidP="00A45BC3">
      <w:pPr>
        <w:spacing w:after="0" w:line="240" w:lineRule="auto"/>
      </w:pPr>
      <w:r>
        <w:separator/>
      </w:r>
    </w:p>
  </w:footnote>
  <w:footnote w:type="continuationSeparator" w:id="0">
    <w:p w14:paraId="222ECD14" w14:textId="77777777" w:rsidR="006D60E3" w:rsidRDefault="006D60E3" w:rsidP="00A45B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BC3"/>
    <w:rsid w:val="00116964"/>
    <w:rsid w:val="002948FC"/>
    <w:rsid w:val="003B2314"/>
    <w:rsid w:val="00565A18"/>
    <w:rsid w:val="005B738D"/>
    <w:rsid w:val="00657064"/>
    <w:rsid w:val="006D60E3"/>
    <w:rsid w:val="0076745D"/>
    <w:rsid w:val="00794466"/>
    <w:rsid w:val="008B6926"/>
    <w:rsid w:val="00A35A24"/>
    <w:rsid w:val="00A45BC3"/>
    <w:rsid w:val="00B00210"/>
    <w:rsid w:val="00C20FBD"/>
    <w:rsid w:val="00C2470D"/>
    <w:rsid w:val="00CE2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85799"/>
  <w15:chartTrackingRefBased/>
  <w15:docId w15:val="{F7F20155-1B34-4394-9675-5DBA9B41D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B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B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B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B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B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B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B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B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B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B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BC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45B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45B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5BC3"/>
  </w:style>
  <w:style w:type="paragraph" w:styleId="Footer">
    <w:name w:val="footer"/>
    <w:basedOn w:val="Normal"/>
    <w:link w:val="FooterChar"/>
    <w:uiPriority w:val="99"/>
    <w:unhideWhenUsed/>
    <w:rsid w:val="00A45B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5B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WDPF PC-07</dc:creator>
  <cp:keywords/>
  <dc:description/>
  <cp:lastModifiedBy>WDPF PC-07</cp:lastModifiedBy>
  <cp:revision>6</cp:revision>
  <dcterms:created xsi:type="dcterms:W3CDTF">2026-01-15T03:41:00Z</dcterms:created>
  <dcterms:modified xsi:type="dcterms:W3CDTF">2026-01-17T03:13:00Z</dcterms:modified>
</cp:coreProperties>
</file>