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620"/>
        <w:gridCol w:w="2430"/>
        <w:gridCol w:w="2430"/>
        <w:gridCol w:w="2250"/>
      </w:tblGrid>
      <w:tr w:rsidR="004E4C2B" w:rsidRPr="007125CA" w:rsidTr="000E6B3D">
        <w:tc>
          <w:tcPr>
            <w:tcW w:w="1530" w:type="dxa"/>
            <w:tcBorders>
              <w:right w:val="single" w:sz="4" w:space="0" w:color="auto"/>
            </w:tcBorders>
            <w:shd w:val="clear" w:color="auto" w:fill="C0C0C0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Category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Issue Name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Problem/Success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Impact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shd w:val="clear" w:color="auto" w:fill="C0C0C0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Recommendation</w:t>
            </w:r>
          </w:p>
        </w:tc>
      </w:tr>
      <w:tr w:rsidR="004E4C2B" w:rsidRPr="007125CA" w:rsidTr="000E6B3D">
        <w:tc>
          <w:tcPr>
            <w:tcW w:w="15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Procurement M</w:t>
            </w:r>
            <w:r>
              <w:rPr>
                <w:sz w:val="24"/>
              </w:rPr>
              <w:t>anagement</w:t>
            </w:r>
          </w:p>
        </w:tc>
        <w:tc>
          <w:tcPr>
            <w:tcW w:w="1620" w:type="dxa"/>
            <w:shd w:val="clear" w:color="auto" w:fill="auto"/>
          </w:tcPr>
          <w:p w:rsidR="004E4C2B" w:rsidRPr="007125CA" w:rsidRDefault="00513738" w:rsidP="000E6B3D">
            <w:pPr>
              <w:keepLines/>
              <w:rPr>
                <w:sz w:val="24"/>
              </w:rPr>
            </w:pPr>
            <w:proofErr w:type="spellStart"/>
            <w:r>
              <w:rPr>
                <w:sz w:val="24"/>
              </w:rPr>
              <w:t>Pemenuhan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4E4C2B" w:rsidRPr="007125CA" w:rsidRDefault="00B07079" w:rsidP="000E6B3D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PM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memenuhi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kejadian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diperkirakan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mendesak</w:t>
            </w:r>
            <w:proofErr w:type="spellEnd"/>
            <w:r w:rsidR="00F21AE9">
              <w:rPr>
                <w:sz w:val="24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:rsidR="004E4C2B" w:rsidRPr="007125CA" w:rsidRDefault="005D7E30" w:rsidP="000E6B3D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Karena </w:t>
            </w:r>
            <w:proofErr w:type="spellStart"/>
            <w:r>
              <w:rPr>
                <w:sz w:val="24"/>
              </w:rPr>
              <w:t>adanya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terpenuhi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menghambat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0" w:type="dxa"/>
            <w:shd w:val="clear" w:color="auto" w:fill="auto"/>
          </w:tcPr>
          <w:p w:rsidR="004E4C2B" w:rsidRPr="007125CA" w:rsidRDefault="00F42C88" w:rsidP="00F42C88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PM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menuhi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kejadian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diperkirakan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mendesak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contract yang </w:t>
            </w:r>
            <w:proofErr w:type="spellStart"/>
            <w:r>
              <w:rPr>
                <w:sz w:val="24"/>
              </w:rPr>
              <w:t>dibuat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PM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komunikasi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personel</w:t>
            </w:r>
            <w:proofErr w:type="spellEnd"/>
            <w:r>
              <w:rPr>
                <w:sz w:val="24"/>
              </w:rPr>
              <w:t>.</w:t>
            </w:r>
            <w:r w:rsidR="004E4C2B" w:rsidRPr="007125CA">
              <w:rPr>
                <w:sz w:val="24"/>
              </w:rPr>
              <w:t>.</w:t>
            </w:r>
            <w:proofErr w:type="gramEnd"/>
          </w:p>
        </w:tc>
      </w:tr>
      <w:tr w:rsidR="004E4C2B" w:rsidRPr="007125CA" w:rsidTr="000E6B3D">
        <w:tc>
          <w:tcPr>
            <w:tcW w:w="15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Scope M</w:t>
            </w:r>
            <w:r>
              <w:rPr>
                <w:sz w:val="24"/>
              </w:rPr>
              <w:t>anagement</w:t>
            </w:r>
          </w:p>
        </w:tc>
        <w:tc>
          <w:tcPr>
            <w:tcW w:w="162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Scope Creep</w:t>
            </w:r>
          </w:p>
        </w:tc>
        <w:tc>
          <w:tcPr>
            <w:tcW w:w="24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Stakeholders continuously tried adding to the project scope throughout the project lifecycle</w:t>
            </w:r>
            <w:r>
              <w:rPr>
                <w:sz w:val="24"/>
              </w:rPr>
              <w:t>.</w:t>
            </w:r>
          </w:p>
        </w:tc>
        <w:tc>
          <w:tcPr>
            <w:tcW w:w="24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The PM did not have a plan for addressing scope creep and allowed some requirements to be added until the sponsor stopped it.  Overall project delay of 3 weeks was the result.</w:t>
            </w:r>
          </w:p>
        </w:tc>
        <w:tc>
          <w:tcPr>
            <w:tcW w:w="225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The PM must have an approval process for any proposed scope changes and communicate this process to all stakeholders.</w:t>
            </w:r>
          </w:p>
        </w:tc>
      </w:tr>
      <w:tr w:rsidR="004E4C2B" w:rsidRPr="007125CA" w:rsidTr="000E6B3D">
        <w:tc>
          <w:tcPr>
            <w:tcW w:w="15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Quality M</w:t>
            </w:r>
            <w:r>
              <w:rPr>
                <w:sz w:val="24"/>
              </w:rPr>
              <w:t>anagement</w:t>
            </w:r>
          </w:p>
        </w:tc>
        <w:tc>
          <w:tcPr>
            <w:tcW w:w="1620" w:type="dxa"/>
            <w:shd w:val="clear" w:color="auto" w:fill="auto"/>
          </w:tcPr>
          <w:p w:rsidR="004E4C2B" w:rsidRPr="007125CA" w:rsidRDefault="00DE17BA" w:rsidP="000E6B3D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Nilai </w:t>
            </w:r>
            <w:proofErr w:type="spellStart"/>
            <w:r>
              <w:rPr>
                <w:sz w:val="24"/>
              </w:rPr>
              <w:t>kuliah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4E4C2B" w:rsidRPr="007125CA" w:rsidRDefault="00DE17BA" w:rsidP="000E6B3D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PM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memenuhi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minimal yang </w:t>
            </w:r>
            <w:proofErr w:type="spellStart"/>
            <w:r>
              <w:rPr>
                <w:sz w:val="24"/>
              </w:rPr>
              <w:t>ditentukan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sebagai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batasan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kualias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DE17BA" w:rsidRDefault="00DE17BA" w:rsidP="000E6B3D">
            <w:pPr>
              <w:keepLines/>
              <w:rPr>
                <w:sz w:val="24"/>
              </w:rPr>
            </w:pPr>
            <w:r>
              <w:rPr>
                <w:sz w:val="24"/>
              </w:rPr>
              <w:t xml:space="preserve">Akan </w:t>
            </w:r>
            <w:proofErr w:type="spellStart"/>
            <w:r>
              <w:rPr>
                <w:sz w:val="24"/>
              </w:rPr>
              <w:t>menghambat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menyebabkan</w:t>
            </w:r>
            <w:proofErr w:type="spellEnd"/>
            <w:r>
              <w:rPr>
                <w:sz w:val="24"/>
              </w:rPr>
              <w:t xml:space="preserve"> PM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mengambil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matakuliah</w:t>
            </w:r>
            <w:proofErr w:type="spellEnd"/>
            <w:r>
              <w:rPr>
                <w:sz w:val="24"/>
              </w:rPr>
              <w:t xml:space="preserve"> yang menda</w:t>
            </w:r>
            <w:bookmarkStart w:id="0" w:name="_GoBack"/>
            <w:bookmarkEnd w:id="0"/>
          </w:p>
          <w:p w:rsidR="00DE17BA" w:rsidRDefault="00DE17BA" w:rsidP="000E6B3D">
            <w:pPr>
              <w:keepLines/>
              <w:rPr>
                <w:sz w:val="24"/>
              </w:rPr>
            </w:pPr>
          </w:p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This allowed the project team to work with the contractors to smoothly ensure all materials were of acceptable quality and avoided any re-work and delays associated with substandard material.</w:t>
            </w:r>
          </w:p>
        </w:tc>
        <w:tc>
          <w:tcPr>
            <w:tcW w:w="225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Always plan quality standards and allowances into the project plan.  This helps avoid delays and cost overruns.</w:t>
            </w:r>
          </w:p>
        </w:tc>
      </w:tr>
      <w:tr w:rsidR="004E4C2B" w:rsidRPr="007125CA" w:rsidTr="000E6B3D">
        <w:tc>
          <w:tcPr>
            <w:tcW w:w="15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lastRenderedPageBreak/>
              <w:t>Risk M</w:t>
            </w:r>
            <w:r>
              <w:rPr>
                <w:sz w:val="24"/>
              </w:rPr>
              <w:t>anagement</w:t>
            </w:r>
          </w:p>
        </w:tc>
        <w:tc>
          <w:tcPr>
            <w:tcW w:w="162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Zoning Approval</w:t>
            </w:r>
          </w:p>
        </w:tc>
        <w:tc>
          <w:tcPr>
            <w:tcW w:w="24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A risk was identified that there may be delays in receiving approval from the county zoning board.  This was a success because it was identified early and planned for.</w:t>
            </w:r>
          </w:p>
        </w:tc>
        <w:tc>
          <w:tcPr>
            <w:tcW w:w="243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Impact was minimal because the PM included potential zoning delays into the project schedule.</w:t>
            </w:r>
          </w:p>
        </w:tc>
        <w:tc>
          <w:tcPr>
            <w:tcW w:w="2250" w:type="dxa"/>
            <w:shd w:val="clear" w:color="auto" w:fill="auto"/>
          </w:tcPr>
          <w:p w:rsidR="004E4C2B" w:rsidRPr="007125CA" w:rsidRDefault="004E4C2B" w:rsidP="000E6B3D">
            <w:pPr>
              <w:keepLines/>
              <w:rPr>
                <w:sz w:val="24"/>
              </w:rPr>
            </w:pPr>
            <w:r w:rsidRPr="007125CA">
              <w:rPr>
                <w:sz w:val="24"/>
              </w:rPr>
              <w:t>Always consider external impacts on the project cost and schedule.  This must be continuous throughout the project lifecycle.</w:t>
            </w:r>
          </w:p>
        </w:tc>
      </w:tr>
    </w:tbl>
    <w:p w:rsidR="00A304F7" w:rsidRDefault="00A304F7"/>
    <w:sectPr w:rsidR="00A30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C"/>
    <w:rsid w:val="00440E56"/>
    <w:rsid w:val="004E4C2B"/>
    <w:rsid w:val="00513738"/>
    <w:rsid w:val="005D7E30"/>
    <w:rsid w:val="00724814"/>
    <w:rsid w:val="00755330"/>
    <w:rsid w:val="00961D51"/>
    <w:rsid w:val="009E40C3"/>
    <w:rsid w:val="00A304F7"/>
    <w:rsid w:val="00B07079"/>
    <w:rsid w:val="00C00B93"/>
    <w:rsid w:val="00CC42F4"/>
    <w:rsid w:val="00CD7F65"/>
    <w:rsid w:val="00D75D8F"/>
    <w:rsid w:val="00DE17BA"/>
    <w:rsid w:val="00E54340"/>
    <w:rsid w:val="00F21AE9"/>
    <w:rsid w:val="00F2615F"/>
    <w:rsid w:val="00F42C88"/>
    <w:rsid w:val="00FA1068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1C75"/>
  <w15:chartTrackingRefBased/>
  <w15:docId w15:val="{9838A891-1304-4876-935F-202F2C20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PARAMASTRI KHAIRINA(554556)</dc:creator>
  <cp:keywords/>
  <dc:description/>
  <cp:lastModifiedBy>AISYAH PARAMASTRI KHAIRINA(554556)</cp:lastModifiedBy>
  <cp:revision>3</cp:revision>
  <dcterms:created xsi:type="dcterms:W3CDTF">2017-12-06T07:10:00Z</dcterms:created>
  <dcterms:modified xsi:type="dcterms:W3CDTF">2017-12-06T07:13:00Z</dcterms:modified>
</cp:coreProperties>
</file>