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E03" w:rsidRDefault="00DE008D">
      <w:pPr>
        <w:pStyle w:val="a5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Pr="006A7A08" w:rsidRDefault="0026090A" w:rsidP="0026090A">
      <w:pPr>
        <w:pStyle w:val="ae"/>
        <w:numPr>
          <w:ilvl w:val="0"/>
          <w:numId w:val="3"/>
        </w:numPr>
        <w:spacing w:line="252" w:lineRule="auto"/>
        <w:jc w:val="center"/>
      </w:pPr>
      <w:r>
        <w:rPr>
          <w:rFonts w:eastAsia="Calibri"/>
          <w:b/>
          <w:sz w:val="28"/>
        </w:rPr>
        <w:t>Дисциплина</w:t>
      </w:r>
      <w:r w:rsidRPr="0026090A">
        <w:rPr>
          <w:rFonts w:eastAsia="Calibri"/>
          <w:b/>
          <w:sz w:val="28"/>
        </w:rPr>
        <w:t xml:space="preserve">: </w:t>
      </w:r>
      <w:r>
        <w:rPr>
          <w:rFonts w:eastAsia="Calibri"/>
          <w:b/>
          <w:sz w:val="28"/>
        </w:rPr>
        <w:t>Типы и структуры данных</w:t>
      </w:r>
    </w:p>
    <w:p w:rsidR="0026090A" w:rsidRPr="006A7A08" w:rsidRDefault="0026090A" w:rsidP="0026090A">
      <w:pPr>
        <w:pStyle w:val="ae"/>
        <w:numPr>
          <w:ilvl w:val="0"/>
          <w:numId w:val="3"/>
        </w:numPr>
        <w:spacing w:line="252" w:lineRule="auto"/>
        <w:jc w:val="center"/>
      </w:pPr>
      <w:r w:rsidRPr="0026090A">
        <w:rPr>
          <w:rFonts w:eastAsia="Calibri"/>
          <w:b/>
          <w:sz w:val="28"/>
        </w:rPr>
        <w:t>Лабораторн</w:t>
      </w:r>
      <w:r>
        <w:rPr>
          <w:rFonts w:eastAsia="Calibri"/>
          <w:b/>
          <w:sz w:val="28"/>
        </w:rPr>
        <w:t>ая работа №2</w:t>
      </w:r>
    </w:p>
    <w:p w:rsidR="0026090A" w:rsidRPr="0026090A" w:rsidRDefault="0026090A" w:rsidP="0026090A">
      <w:pPr>
        <w:pStyle w:val="ae"/>
        <w:numPr>
          <w:ilvl w:val="0"/>
          <w:numId w:val="3"/>
        </w:numPr>
        <w:spacing w:line="252" w:lineRule="auto"/>
        <w:jc w:val="center"/>
        <w:rPr>
          <w:b/>
          <w:sz w:val="28"/>
          <w:szCs w:val="28"/>
        </w:rPr>
      </w:pPr>
      <w:r w:rsidRPr="0026090A">
        <w:rPr>
          <w:rFonts w:eastAsia="Calibri"/>
          <w:b/>
          <w:sz w:val="28"/>
        </w:rPr>
        <w:t xml:space="preserve">по </w:t>
      </w:r>
      <w:r w:rsidRPr="0026090A">
        <w:rPr>
          <w:rFonts w:eastAsia="Calibri"/>
          <w:b/>
          <w:sz w:val="28"/>
          <w:szCs w:val="28"/>
        </w:rPr>
        <w:t>теме: «</w:t>
      </w:r>
      <w:r w:rsidRPr="0026090A">
        <w:rPr>
          <w:b/>
          <w:sz w:val="28"/>
          <w:szCs w:val="28"/>
        </w:rPr>
        <w:t>Записи с вариантами. Обработка таблиц</w:t>
      </w:r>
      <w:r w:rsidRPr="0026090A">
        <w:rPr>
          <w:rFonts w:eastAsia="Calibri"/>
          <w:b/>
          <w:sz w:val="28"/>
          <w:szCs w:val="28"/>
        </w:rPr>
        <w:t>»</w:t>
      </w: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Default="0026090A" w:rsidP="0026090A">
      <w:pPr>
        <w:pStyle w:val="ae"/>
        <w:numPr>
          <w:ilvl w:val="0"/>
          <w:numId w:val="3"/>
        </w:numPr>
      </w:pPr>
    </w:p>
    <w:p w:rsidR="0026090A" w:rsidRPr="006A7A08" w:rsidRDefault="0026090A" w:rsidP="0026090A">
      <w:pPr>
        <w:pStyle w:val="ae"/>
        <w:numPr>
          <w:ilvl w:val="0"/>
          <w:numId w:val="3"/>
        </w:numPr>
        <w:spacing w:line="252" w:lineRule="auto"/>
        <w:jc w:val="right"/>
      </w:pPr>
      <w:r w:rsidRPr="0026090A">
        <w:rPr>
          <w:rFonts w:eastAsia="Calibri"/>
          <w:sz w:val="28"/>
        </w:rPr>
        <w:t>Работу выполнил:</w:t>
      </w:r>
    </w:p>
    <w:p w:rsidR="0026090A" w:rsidRPr="006A7A08" w:rsidRDefault="0026090A" w:rsidP="0026090A">
      <w:pPr>
        <w:pStyle w:val="ae"/>
        <w:numPr>
          <w:ilvl w:val="0"/>
          <w:numId w:val="3"/>
        </w:numPr>
        <w:spacing w:line="252" w:lineRule="auto"/>
        <w:jc w:val="right"/>
      </w:pPr>
      <w:r w:rsidRPr="0026090A">
        <w:rPr>
          <w:rFonts w:eastAsia="Calibri"/>
          <w:sz w:val="28"/>
        </w:rPr>
        <w:t>студент группы ИУ7-32Б</w:t>
      </w:r>
    </w:p>
    <w:p w:rsidR="0026090A" w:rsidRPr="0026090A" w:rsidRDefault="0026090A" w:rsidP="0026090A">
      <w:pPr>
        <w:pStyle w:val="ae"/>
        <w:numPr>
          <w:ilvl w:val="0"/>
          <w:numId w:val="3"/>
        </w:numPr>
        <w:spacing w:line="252" w:lineRule="auto"/>
        <w:jc w:val="right"/>
      </w:pPr>
      <w:r w:rsidRPr="0026090A">
        <w:rPr>
          <w:rFonts w:eastAsia="Calibri"/>
          <w:sz w:val="28"/>
        </w:rPr>
        <w:t>Иванов Всеволод</w:t>
      </w:r>
    </w:p>
    <w:p w:rsidR="0026090A" w:rsidRDefault="0026090A">
      <w:pPr>
        <w:rPr>
          <w:rFonts w:cs="Mangal"/>
          <w:szCs w:val="21"/>
        </w:rPr>
      </w:pPr>
      <w:r>
        <w:br w:type="page"/>
      </w:r>
    </w:p>
    <w:p w:rsidR="00073E03" w:rsidRDefault="00DE008D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условия задачи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  <w:szCs w:val="28"/>
        </w:rPr>
        <w:tab/>
        <w:t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по выбору программиста), используя: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  <w:szCs w:val="28"/>
        </w:rPr>
        <w:t xml:space="preserve"> а) саму таблицу,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  <w:szCs w:val="28"/>
        </w:rPr>
        <w:t xml:space="preserve"> б) массив ключей (возможность добавления и удаления записей в ручном режиме обязательна) 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  <w:szCs w:val="28"/>
        </w:rPr>
        <w:t xml:space="preserve">Ввести список абонентов, содержащий фамилию, имя, телефон, адрес, статус (личный – дата рождения: день, месяц, год; служебный – должность, организация). Найти всех друзей, которых необходимо поздравить с днем рождения в ближайшую неделю. 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  <w:szCs w:val="28"/>
        </w:rPr>
        <w:tab/>
        <w:t>Провести количественную оценку времени и памяти, затрачиваемой при сортировках таблицы и массива ключей, сортировками различных сложностей.</w:t>
      </w:r>
    </w:p>
    <w:p w:rsidR="00073E03" w:rsidRDefault="00073E03">
      <w:pPr>
        <w:pStyle w:val="a0"/>
        <w:rPr>
          <w:rFonts w:ascii="Times New Roman" w:hAnsi="Times New Roman"/>
          <w:sz w:val="28"/>
          <w:szCs w:val="28"/>
        </w:rPr>
      </w:pPr>
    </w:p>
    <w:p w:rsidR="00073E03" w:rsidRDefault="00DE008D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технического з</w:t>
      </w:r>
      <w:proofErr w:type="spellStart"/>
      <w:r>
        <w:rPr>
          <w:rFonts w:ascii="Times New Roman" w:hAnsi="Times New Roman"/>
          <w:lang w:val="en-US"/>
        </w:rPr>
        <w:t>адан</w:t>
      </w:r>
      <w:r>
        <w:rPr>
          <w:rFonts w:ascii="Times New Roman" w:hAnsi="Times New Roman"/>
        </w:rPr>
        <w:t>ия</w:t>
      </w:r>
      <w:proofErr w:type="spellEnd"/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Программа для редактирования, сортировки ввода и вывода на экран и в файл таблицы записей, содержащих информацию о абонентах. Записи являются вариативными в зависимости от статуса абонента. Область применения — таблицы до 100 штук записей. Сроки выполнения — 2 недели.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Основой для разработки программы послужила потребность в хранении и обработк</w:t>
      </w:r>
      <w:r w:rsidR="006D6E0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связанных данных различных типов. Конкретно для этой программы была поставлена цель реализовать ряд функций для обработки информации о абонентах.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Для реализации этой задачи использовался тип запись, содержащий поля с различной основной информацией об абонентах (Фамилия, Имя, Телефон, Адрес, Статус), а также и вариативной (личный: дата рождения, служебный: должность и организация).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Программа должна: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Содержать указание формата и диапазона данных при вводе и (или) добавлении записей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Содержать указание операций</w:t>
      </w:r>
      <w:r w:rsidR="00903B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производимых программой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Иметь пояснени</w:t>
      </w:r>
      <w:r w:rsidR="00903B0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при выводе результата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lastRenderedPageBreak/>
        <w:t>Иметь возможность добавления записей в конец таблицы и удаления записи по значению указанного поля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Выводить отсортированную таблицу ключей при несортированной исходной таблице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Выводить упорядоченную исходную таблицу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Выводить исходную таблицу в упорядоченном виде, используя упорядоченную таблицу ключе</w:t>
      </w:r>
      <w:r w:rsidR="00903B0C">
        <w:rPr>
          <w:rFonts w:ascii="Times New Roman" w:hAnsi="Times New Roman"/>
          <w:sz w:val="28"/>
          <w:szCs w:val="28"/>
        </w:rPr>
        <w:t>й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Отображать результаты сравнения эффективности работы программы при обработке данных в исходной таблице и в таблице ключей</w:t>
      </w:r>
    </w:p>
    <w:p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Отображать результаты использования различных алгоритмов сортировок. </w:t>
      </w:r>
    </w:p>
    <w:p w:rsidR="00073E03" w:rsidRDefault="00DE008D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  <w:t xml:space="preserve">Этап постановки 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Исходными данными является файл с таблицей информации об абонентах. Результатом является файл с отредактированной таблицей и сравнение разных методов сортировок.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Обращение к программе происходит выбором функций программы путём введения их кодов в консоли. Вывод результатов работы программы также производится в консоль.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Сортировка таблицы производится по фамилии абонентов</w:t>
      </w:r>
    </w:p>
    <w:p w:rsidR="00073E03" w:rsidRDefault="00DE008D">
      <w:pPr>
        <w:pStyle w:val="a0"/>
      </w:pPr>
      <w:r w:rsidRPr="00A24CED"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  <w:u w:val="single"/>
        </w:rPr>
        <w:t>Возможными ошибками являются:</w:t>
      </w:r>
    </w:p>
    <w:p w:rsidR="00073E03" w:rsidRDefault="00DE008D">
      <w:pPr>
        <w:pStyle w:val="a0"/>
      </w:pPr>
      <w:r w:rsidRPr="00A24CED">
        <w:rPr>
          <w:rFonts w:ascii="Times New Roman" w:hAnsi="Times New Roman"/>
          <w:color w:val="000000"/>
          <w:sz w:val="28"/>
        </w:rPr>
        <w:t>1)</w:t>
      </w:r>
      <w:r>
        <w:rPr>
          <w:rFonts w:ascii="Times New Roman" w:hAnsi="Times New Roman"/>
          <w:color w:val="000000"/>
          <w:sz w:val="28"/>
        </w:rPr>
        <w:t xml:space="preserve"> Отсутствие выбранного файла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 xml:space="preserve">2) </w:t>
      </w:r>
      <w:r w:rsidRPr="00A24CED"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екорректный формат данных вводимой записи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ab/>
        <w:t>2.1) Превышение установленного ограничения по длине символьных строк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ab/>
        <w:t>2.2) Ввод несуществующего статуса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ab/>
        <w:t>2.3) Несуществующая дата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ab/>
        <w:t>2.4) Недопустимые символы в номере телефона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>3) Удаление поля с несуществующим индексом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>4) Выбор для удаления несуществующего поля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>5) Переполнение таблицы</w:t>
      </w:r>
    </w:p>
    <w:p w:rsidR="00073E03" w:rsidRDefault="00DE008D">
      <w:pPr>
        <w:pStyle w:val="a0"/>
      </w:pPr>
      <w:r>
        <w:rPr>
          <w:rFonts w:ascii="Times New Roman" w:hAnsi="Times New Roman"/>
          <w:color w:val="000000"/>
          <w:sz w:val="28"/>
        </w:rPr>
        <w:t>6) Сортировка пустой таблицы</w:t>
      </w:r>
    </w:p>
    <w:p w:rsidR="00073E03" w:rsidRDefault="00073E03">
      <w:pPr>
        <w:pStyle w:val="a0"/>
        <w:rPr>
          <w:rFonts w:ascii="Times New Roman" w:hAnsi="Times New Roman"/>
          <w:color w:val="000000"/>
          <w:sz w:val="28"/>
        </w:rPr>
      </w:pP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lastRenderedPageBreak/>
        <w:tab/>
        <w:t>Особых требований для технических средств, аппаратной совместимости, программных средств не имеется.</w:t>
      </w:r>
    </w:p>
    <w:p w:rsidR="00073E03" w:rsidRDefault="00DE008D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СД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 xml:space="preserve">Для хранения абонентов была создана запись </w:t>
      </w:r>
      <w:r>
        <w:rPr>
          <w:rFonts w:ascii="Times New Roman" w:hAnsi="Times New Roman"/>
          <w:sz w:val="28"/>
          <w:szCs w:val="28"/>
          <w:lang w:val="en-US"/>
        </w:rPr>
        <w:t>sub</w:t>
      </w:r>
      <w:r w:rsidRPr="00A24CE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состоящая из:</w:t>
      </w:r>
    </w:p>
    <w:p w:rsidR="00073E03" w:rsidRDefault="00DE008D">
      <w:pPr>
        <w:pStyle w:val="a0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 xml:space="preserve">Массива 21 символов </w:t>
      </w:r>
      <w:r>
        <w:rPr>
          <w:rFonts w:ascii="Times New Roman" w:hAnsi="Times New Roman"/>
          <w:sz w:val="28"/>
          <w:szCs w:val="28"/>
          <w:lang w:val="en-US"/>
        </w:rPr>
        <w:t xml:space="preserve">surname, </w:t>
      </w:r>
      <w:r>
        <w:rPr>
          <w:rFonts w:ascii="Times New Roman" w:hAnsi="Times New Roman"/>
          <w:sz w:val="28"/>
          <w:szCs w:val="28"/>
        </w:rPr>
        <w:t>хранящего фамилию</w:t>
      </w:r>
    </w:p>
    <w:p w:rsidR="00073E03" w:rsidRDefault="00DE008D">
      <w:pPr>
        <w:pStyle w:val="a0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 xml:space="preserve">Массива 21 символов </w:t>
      </w:r>
      <w:r>
        <w:rPr>
          <w:rFonts w:ascii="Times New Roman" w:hAnsi="Times New Roman"/>
          <w:sz w:val="28"/>
          <w:szCs w:val="28"/>
          <w:lang w:val="en-US"/>
        </w:rPr>
        <w:t xml:space="preserve">name, </w:t>
      </w:r>
      <w:r>
        <w:rPr>
          <w:rFonts w:ascii="Times New Roman" w:hAnsi="Times New Roman"/>
          <w:sz w:val="28"/>
          <w:szCs w:val="28"/>
        </w:rPr>
        <w:t>хранящего имя</w:t>
      </w:r>
    </w:p>
    <w:p w:rsidR="00073E03" w:rsidRDefault="00DE008D">
      <w:pPr>
        <w:pStyle w:val="a0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>Массива 17 символов p</w:t>
      </w:r>
      <w:r>
        <w:rPr>
          <w:rFonts w:ascii="Times New Roman" w:hAnsi="Times New Roman"/>
          <w:sz w:val="28"/>
          <w:szCs w:val="28"/>
          <w:lang w:val="en-US"/>
        </w:rPr>
        <w:t>hone</w:t>
      </w:r>
      <w:r w:rsidRPr="00A24C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хранящего телефонный номер</w:t>
      </w:r>
    </w:p>
    <w:p w:rsidR="00073E03" w:rsidRDefault="00DE008D">
      <w:pPr>
        <w:pStyle w:val="a0"/>
        <w:numPr>
          <w:ilvl w:val="0"/>
          <w:numId w:val="5"/>
        </w:numPr>
      </w:pPr>
      <w:r>
        <w:rPr>
          <w:rFonts w:ascii="Times New Roman" w:hAnsi="Times New Roman"/>
          <w:color w:val="000000"/>
          <w:sz w:val="28"/>
          <w:szCs w:val="28"/>
        </w:rPr>
        <w:t xml:space="preserve">Массива 21 символов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address, </w:t>
      </w:r>
      <w:r>
        <w:rPr>
          <w:rFonts w:ascii="Times New Roman" w:hAnsi="Times New Roman"/>
          <w:color w:val="000000"/>
          <w:sz w:val="28"/>
          <w:szCs w:val="28"/>
        </w:rPr>
        <w:t>хранящего адрес</w:t>
      </w:r>
    </w:p>
    <w:p w:rsidR="00073E03" w:rsidRDefault="00DE008D">
      <w:pPr>
        <w:pStyle w:val="a0"/>
        <w:numPr>
          <w:ilvl w:val="0"/>
          <w:numId w:val="5"/>
        </w:numPr>
      </w:pPr>
      <w:r>
        <w:rPr>
          <w:rFonts w:ascii="Times New Roman" w:hAnsi="Times New Roman"/>
          <w:color w:val="000000"/>
          <w:sz w:val="28"/>
          <w:szCs w:val="28"/>
        </w:rPr>
        <w:t xml:space="preserve">Массива 21 символов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status, </w:t>
      </w:r>
      <w:r>
        <w:rPr>
          <w:rFonts w:ascii="Times New Roman" w:hAnsi="Times New Roman"/>
          <w:color w:val="000000"/>
          <w:sz w:val="28"/>
          <w:szCs w:val="28"/>
        </w:rPr>
        <w:t>хранящего статус</w:t>
      </w:r>
    </w:p>
    <w:p w:rsidR="00073E03" w:rsidRDefault="00DE008D">
      <w:pPr>
        <w:pStyle w:val="a0"/>
        <w:numPr>
          <w:ilvl w:val="0"/>
          <w:numId w:val="5"/>
        </w:numPr>
      </w:pPr>
      <w:r>
        <w:rPr>
          <w:rFonts w:ascii="Times New Roman" w:hAnsi="Times New Roman"/>
          <w:color w:val="000000"/>
          <w:sz w:val="28"/>
          <w:szCs w:val="28"/>
        </w:rPr>
        <w:t xml:space="preserve">Вариативного поля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info</w:t>
      </w:r>
      <w:r w:rsidRPr="00A24CE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состоящего из структуры, хранящей день рождения (целые числа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day</w:t>
      </w:r>
      <w:r w:rsidRPr="00A24CE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month</w:t>
      </w:r>
      <w:r w:rsidRPr="00A24CE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year</w:t>
      </w:r>
      <w:r>
        <w:rPr>
          <w:rFonts w:ascii="Times New Roman" w:hAnsi="Times New Roman"/>
          <w:color w:val="000000"/>
          <w:sz w:val="28"/>
          <w:szCs w:val="28"/>
        </w:rPr>
        <w:t xml:space="preserve">) и структуры, хранящей должность и организацию (массивы 21 символов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post, org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 xml:space="preserve">Для хранения ключей была создана запись </w:t>
      </w:r>
      <w:r>
        <w:rPr>
          <w:rFonts w:ascii="Times New Roman" w:hAnsi="Times New Roman"/>
          <w:sz w:val="28"/>
          <w:szCs w:val="28"/>
          <w:lang w:val="en-US"/>
        </w:rPr>
        <w:t>key</w:t>
      </w:r>
      <w:r w:rsidRPr="00A24CE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, состоящая из</w:t>
      </w:r>
    </w:p>
    <w:p w:rsidR="00073E03" w:rsidRDefault="00DE008D">
      <w:pPr>
        <w:pStyle w:val="a0"/>
        <w:numPr>
          <w:ilvl w:val="0"/>
          <w:numId w:val="6"/>
        </w:numPr>
      </w:pPr>
      <w:r>
        <w:rPr>
          <w:rFonts w:ascii="Times New Roman" w:hAnsi="Times New Roman"/>
          <w:sz w:val="28"/>
          <w:szCs w:val="28"/>
        </w:rPr>
        <w:t xml:space="preserve">Целого числа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A24C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хранящего индекс поля в исходной таблице</w:t>
      </w:r>
    </w:p>
    <w:p w:rsidR="00073E03" w:rsidRDefault="00DE008D">
      <w:pPr>
        <w:pStyle w:val="a0"/>
        <w:numPr>
          <w:ilvl w:val="0"/>
          <w:numId w:val="6"/>
        </w:numPr>
      </w:pPr>
      <w:r>
        <w:rPr>
          <w:rFonts w:ascii="Times New Roman" w:hAnsi="Times New Roman"/>
          <w:sz w:val="28"/>
          <w:szCs w:val="28"/>
        </w:rPr>
        <w:t xml:space="preserve">Массива 21 символов </w:t>
      </w:r>
      <w:r>
        <w:rPr>
          <w:rFonts w:ascii="Times New Roman" w:hAnsi="Times New Roman"/>
          <w:sz w:val="28"/>
          <w:szCs w:val="28"/>
          <w:lang w:val="en-US"/>
        </w:rPr>
        <w:t>key</w:t>
      </w:r>
      <w:r w:rsidRPr="00A24C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хранящего ключ для сортировки (фамилию)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 xml:space="preserve">Хранение таблицы абонентов и ключей осуществляется с помощью массивов записей </w:t>
      </w:r>
      <w:r>
        <w:rPr>
          <w:rFonts w:ascii="Times New Roman" w:hAnsi="Times New Roman"/>
          <w:sz w:val="28"/>
          <w:szCs w:val="28"/>
          <w:lang w:val="en-US"/>
        </w:rPr>
        <w:t>sub</w:t>
      </w:r>
      <w:r w:rsidRPr="00A24CE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A24C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key</w:t>
      </w:r>
      <w:r w:rsidRPr="00A24CE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A24C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соответственно</w:t>
      </w:r>
    </w:p>
    <w:p w:rsidR="00073E03" w:rsidRDefault="00DE008D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алгоритма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 xml:space="preserve">В для сортировки были выбраны алгоритмы </w:t>
      </w:r>
      <w:r>
        <w:rPr>
          <w:rFonts w:ascii="Times New Roman" w:hAnsi="Times New Roman"/>
          <w:sz w:val="28"/>
          <w:szCs w:val="28"/>
          <w:lang w:val="en-US"/>
        </w:rPr>
        <w:t>bubble</w:t>
      </w:r>
      <w:r w:rsidRPr="00A24C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A24C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quick</w:t>
      </w:r>
      <w:r w:rsidRPr="00A24C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A24CE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сортировки с использованием ключей производится создание таблицы ключей по исходной таблице, и сортировка ключей. После этого возможен вывод неупорядоченной исходной таблицы по упорядоченным ключам.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 xml:space="preserve">Оценка времени работы сортировок производится путём замера времени перемешивания таблицы в случайном порядке, создания таблицы ключей (если такая используется) и самой сортировки. После этого производится замер времени, затраченного не на сортировку, и вычитается из общего времени. Ввиду того, что функция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clock</w:t>
      </w:r>
      <w:r w:rsidRPr="00A24CED">
        <w:rPr>
          <w:rFonts w:ascii="Times New Roman" w:hAnsi="Times New Roman"/>
          <w:sz w:val="28"/>
          <w:szCs w:val="28"/>
        </w:rPr>
        <w:t>(</w:t>
      </w:r>
      <w:proofErr w:type="gramEnd"/>
      <w:r w:rsidRPr="00A24CED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 способна зарегистрировать время выполнения одной сортировки, сортировка производится 100000 раз, а потом вычисляется среднее время сортировки.</w:t>
      </w:r>
    </w:p>
    <w:p w:rsidR="006F209E" w:rsidRDefault="006F209E" w:rsidP="004E4832">
      <w:pPr>
        <w:pStyle w:val="1"/>
      </w:pPr>
    </w:p>
    <w:p w:rsidR="006F209E" w:rsidRDefault="006F209E" w:rsidP="004E4832">
      <w:pPr>
        <w:pStyle w:val="1"/>
      </w:pPr>
    </w:p>
    <w:p w:rsidR="00073E03" w:rsidRPr="004E4832" w:rsidRDefault="00DE008D" w:rsidP="004E4832">
      <w:pPr>
        <w:pStyle w:val="1"/>
      </w:pPr>
      <w:r w:rsidRPr="004E4832">
        <w:lastRenderedPageBreak/>
        <w:t>Набор тестов</w:t>
      </w:r>
    </w:p>
    <w:p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>Негативные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073E03" w:rsidTr="00A24CE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073E03" w:rsidTr="00A24CE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not_file.txt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Несуществующий файл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файл невозможно открыть</w:t>
            </w:r>
          </w:p>
        </w:tc>
      </w:tr>
      <w:tr w:rsidR="00073E03" w:rsidTr="00A24CE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29.02.2001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29 февраля </w:t>
            </w:r>
            <w:proofErr w:type="spellStart"/>
            <w:r>
              <w:rPr>
                <w:color w:val="000000"/>
              </w:rPr>
              <w:t>невисокосного</w:t>
            </w:r>
            <w:proofErr w:type="spellEnd"/>
            <w:r>
              <w:rPr>
                <w:color w:val="000000"/>
              </w:rPr>
              <w:t xml:space="preserve"> года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дата некорректна</w:t>
            </w:r>
          </w:p>
        </w:tc>
      </w:tr>
      <w:tr w:rsidR="00073E03" w:rsidTr="00A24CE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32.03.2000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Несуществующая дата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дата некорректна</w:t>
            </w:r>
          </w:p>
        </w:tc>
      </w:tr>
      <w:tr w:rsidR="00073E03" w:rsidTr="00A24CE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a.03.2000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символов в поле даты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ввода</w:t>
            </w:r>
          </w:p>
        </w:tc>
      </w:tr>
      <w:tr w:rsidR="00073E03" w:rsidTr="00A24CE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afaf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aafa</w:t>
            </w:r>
            <w:proofErr w:type="spellEnd"/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символов в поле команды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ввода</w:t>
            </w:r>
          </w:p>
        </w:tc>
      </w:tr>
      <w:tr w:rsidR="00073E03" w:rsidTr="00A24CE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*выбор добавления записи*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Переполнение таблицы (добавление 101 записи)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таблица имеет максимальный допустимый размер</w:t>
            </w:r>
          </w:p>
        </w:tc>
      </w:tr>
      <w:tr w:rsidR="00073E03" w:rsidTr="00A24CE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+7-1</w:t>
            </w:r>
            <w:r>
              <w:rPr>
                <w:color w:val="000000"/>
                <w:lang w:val="en-US"/>
              </w:rPr>
              <w:t>a2-231-23-12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Использование недопустимых символов в номере телефона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номер содержит недопустимые символы</w:t>
            </w:r>
          </w:p>
        </w:tc>
      </w:tr>
      <w:tr w:rsidR="00073E03" w:rsidTr="00A24CED">
        <w:trPr>
          <w:trHeight w:val="965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123456789012345678901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Превышение ограничения на количество полей в строчном поле (фамилия, имя, телефон, адрес, должность, организация)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bookmarkStart w:id="0" w:name="__DdeLink__471_3338651060"/>
            <w:r>
              <w:rPr>
                <w:color w:val="000000"/>
              </w:rPr>
              <w:t>Ошибка: неправильный формат ввода</w:t>
            </w:r>
            <w:bookmarkEnd w:id="0"/>
          </w:p>
        </w:tc>
      </w:tr>
      <w:tr w:rsidR="00073E03" w:rsidTr="00A24CED">
        <w:trPr>
          <w:trHeight w:val="487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Использование несуществующей команды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Ошибка: команда не </w:t>
            </w:r>
            <w:proofErr w:type="spellStart"/>
            <w:r>
              <w:rPr>
                <w:color w:val="000000"/>
              </w:rPr>
              <w:t>сущесвует</w:t>
            </w:r>
            <w:proofErr w:type="spellEnd"/>
          </w:p>
        </w:tc>
      </w:tr>
      <w:tr w:rsidR="00073E03" w:rsidTr="00A24CE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gender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Использование удаления по несуществующему полю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ввода</w:t>
            </w:r>
          </w:p>
        </w:tc>
      </w:tr>
      <w:tr w:rsidR="00073E03" w:rsidTr="00A24CE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A24CE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File name: </w:t>
            </w:r>
            <w:proofErr w:type="spellStart"/>
            <w:r>
              <w:rPr>
                <w:color w:val="000000"/>
                <w:lang w:val="en-US"/>
              </w:rPr>
              <w:t>text.err</w:t>
            </w:r>
            <w:proofErr w:type="spellEnd"/>
          </w:p>
          <w:p w:rsidR="00073E03" w:rsidRPr="00A24CED" w:rsidRDefault="00A24CE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 (scan file)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03" w:rsidRDefault="00A24C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Сканирование несуществующего файла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03" w:rsidRPr="00A24CED" w:rsidRDefault="00A24CE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Ошибка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файл невозможно открыть</w:t>
            </w:r>
          </w:p>
        </w:tc>
      </w:tr>
    </w:tbl>
    <w:p w:rsidR="00073E03" w:rsidRDefault="00073E03">
      <w:pPr>
        <w:pStyle w:val="a0"/>
        <w:rPr>
          <w:rFonts w:ascii="Times New Roman" w:hAnsi="Times New Roman"/>
          <w:sz w:val="28"/>
          <w:szCs w:val="28"/>
          <w:u w:val="single"/>
        </w:rPr>
      </w:pPr>
    </w:p>
    <w:p w:rsidR="00073E03" w:rsidRDefault="00073E03">
      <w:pPr>
        <w:pStyle w:val="a0"/>
      </w:pPr>
    </w:p>
    <w:p w:rsidR="00073E03" w:rsidRDefault="00DE008D">
      <w:pPr>
        <w:pStyle w:val="a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Тепличные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A24CED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A24CED" w:rsidTr="00DE008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>: 0</w:t>
            </w:r>
            <w:r>
              <w:rPr>
                <w:color w:val="000000"/>
              </w:rPr>
              <w:t>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Выход из программы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Выход из программы</w:t>
            </w:r>
          </w:p>
          <w:p w:rsidR="00A24CED" w:rsidRDefault="00A24CED" w:rsidP="00A24C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*завершение работы*</w:t>
            </w:r>
          </w:p>
        </w:tc>
      </w:tr>
      <w:tr w:rsidR="00A24CED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01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 функций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Таблица доступных функций</w:t>
            </w:r>
          </w:p>
        </w:tc>
      </w:tr>
      <w:tr w:rsidR="00A24CED" w:rsidTr="00DE008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10</w:t>
            </w:r>
          </w:p>
          <w:p w:rsidR="00A24CED" w:rsidRPr="00A24CED" w:rsidRDefault="00A24CED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text.txt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Смена файла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Файл </w:t>
            </w:r>
            <w:r>
              <w:rPr>
                <w:color w:val="000000"/>
                <w:lang w:val="en-US"/>
              </w:rPr>
              <w:t>text</w:t>
            </w:r>
            <w:r w:rsidRPr="00A24CED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txt</w:t>
            </w:r>
            <w:r w:rsidRPr="00A24CE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отрыт успешно</w:t>
            </w:r>
          </w:p>
        </w:tc>
      </w:tr>
      <w:tr w:rsidR="00A24CED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A24CED" w:rsidP="00A24CE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Сканирование файла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Pr="00A24CED" w:rsidRDefault="00A24CED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Считано </w:t>
            </w:r>
            <w:r w:rsidR="00C35890">
              <w:rPr>
                <w:color w:val="000000"/>
                <w:lang w:val="en-US"/>
              </w:rPr>
              <w:t>40</w:t>
            </w:r>
            <w:r>
              <w:rPr>
                <w:color w:val="000000"/>
              </w:rPr>
              <w:t xml:space="preserve"> записей</w:t>
            </w:r>
          </w:p>
        </w:tc>
      </w:tr>
      <w:tr w:rsidR="00A24CED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Печать в файл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Pr="00C35890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Файл </w:t>
            </w:r>
            <w:r>
              <w:rPr>
                <w:color w:val="000000"/>
                <w:lang w:val="en-US"/>
              </w:rPr>
              <w:t>text</w:t>
            </w:r>
            <w:r w:rsidRPr="00C35890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txt</w:t>
            </w:r>
            <w:r w:rsidRPr="00C358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был успешно записан</w:t>
            </w:r>
          </w:p>
        </w:tc>
      </w:tr>
      <w:tr w:rsidR="00A24CED" w:rsidTr="00C35890">
        <w:trPr>
          <w:trHeight w:val="284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Печать таблицы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Таблица абонентов</w:t>
            </w:r>
          </w:p>
        </w:tc>
      </w:tr>
      <w:tr w:rsidR="00A24CED" w:rsidTr="00C35890">
        <w:trPr>
          <w:trHeight w:val="44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Pr="006F209E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Pr="006F209E">
              <w:rPr>
                <w:color w:val="000000"/>
                <w:lang w:val="en-US"/>
              </w:rPr>
              <w:t>21</w:t>
            </w:r>
          </w:p>
          <w:p w:rsidR="00C35890" w:rsidRDefault="00C35890" w:rsidP="00DE008D">
            <w:pPr>
              <w:pStyle w:val="ab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Egor</w:t>
            </w:r>
            <w:proofErr w:type="spellEnd"/>
          </w:p>
          <w:p w:rsidR="00C35890" w:rsidRDefault="00C35890" w:rsidP="00DE008D">
            <w:pPr>
              <w:pStyle w:val="ab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Shatunov</w:t>
            </w:r>
            <w:proofErr w:type="spellEnd"/>
          </w:p>
          <w:p w:rsid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+7-915-231-2313</w:t>
            </w:r>
          </w:p>
          <w:p w:rsid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Petrovskaya5</w:t>
            </w:r>
          </w:p>
          <w:p w:rsid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personal</w:t>
            </w:r>
          </w:p>
          <w:p w:rsidR="00C35890" w:rsidRP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26.12.1991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lastRenderedPageBreak/>
              <w:t>Добавление новой записи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Запись была успешно добавлена в конец таблицы</w:t>
            </w:r>
          </w:p>
        </w:tc>
      </w:tr>
      <w:tr w:rsidR="00A24CED" w:rsidTr="00C35890">
        <w:trPr>
          <w:trHeight w:val="501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22</w:t>
            </w:r>
          </w:p>
          <w:p w:rsid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status</w:t>
            </w:r>
          </w:p>
          <w:p w:rsidR="00C35890" w:rsidRP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official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Удаление записи </w:t>
            </w:r>
            <w:r w:rsidR="00903B0C">
              <w:rPr>
                <w:color w:val="000000"/>
              </w:rPr>
              <w:t xml:space="preserve">по </w:t>
            </w:r>
            <w:r>
              <w:rPr>
                <w:color w:val="000000"/>
              </w:rPr>
              <w:t>значению указанного поля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Удалено 8 записей</w:t>
            </w:r>
          </w:p>
        </w:tc>
      </w:tr>
      <w:tr w:rsidR="00A24CED" w:rsidTr="00DE008D">
        <w:trPr>
          <w:trHeight w:val="487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P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0, 31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CED" w:rsidRPr="00C35890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Сортировка по таблице (</w:t>
            </w:r>
            <w:r>
              <w:rPr>
                <w:color w:val="000000"/>
                <w:lang w:val="en-US"/>
              </w:rPr>
              <w:t>bubble</w:t>
            </w:r>
            <w:r w:rsidRPr="00C35890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quick</w:t>
            </w:r>
            <w:r>
              <w:rPr>
                <w:color w:val="000000"/>
              </w:rPr>
              <w:t>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Отсортированная таблица записей</w:t>
            </w:r>
          </w:p>
        </w:tc>
      </w:tr>
      <w:tr w:rsidR="00C35890" w:rsidTr="00DE008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90" w:rsidRP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32</w:t>
            </w:r>
            <w:r>
              <w:rPr>
                <w:color w:val="000000"/>
                <w:lang w:val="en-US"/>
              </w:rPr>
              <w:t>, 3</w:t>
            </w:r>
            <w:r>
              <w:rPr>
                <w:color w:val="000000"/>
              </w:rPr>
              <w:t>3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90" w:rsidRP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Сортировка по таблице ключей (</w:t>
            </w:r>
            <w:r>
              <w:rPr>
                <w:color w:val="000000"/>
                <w:lang w:val="en-US"/>
              </w:rPr>
              <w:t>bubble</w:t>
            </w:r>
            <w:r w:rsidRPr="00C35890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quick</w:t>
            </w:r>
            <w:r>
              <w:rPr>
                <w:color w:val="000000"/>
              </w:rPr>
              <w:t>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Отсортированная таблица ключей</w:t>
            </w:r>
          </w:p>
          <w:p w:rsid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Неотсортированная таблица записей, выведенная в порядке таблицы ключей</w:t>
            </w:r>
          </w:p>
        </w:tc>
      </w:tr>
      <w:tr w:rsidR="00C35890" w:rsidTr="00DE008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90" w:rsidRP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40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90" w:rsidRP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Сравнение затраченного времени и памяти сортировок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Время и память, затраченные на сортировку таблицы</w:t>
            </w:r>
          </w:p>
          <w:p w:rsidR="00C35890" w:rsidRDefault="004E4832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Сравнение в процентах эффективности алгоритмов сортировки и объектов сортировки</w:t>
            </w:r>
          </w:p>
        </w:tc>
      </w:tr>
      <w:tr w:rsidR="004E4832" w:rsidTr="00DE008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832" w:rsidRDefault="004E4832" w:rsidP="004E4832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41</w:t>
            </w:r>
          </w:p>
          <w:p w:rsidR="004E4832" w:rsidRPr="004E4832" w:rsidRDefault="004E4832" w:rsidP="004E4832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30.12.2001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832" w:rsidRPr="00C35890" w:rsidRDefault="004E4832" w:rsidP="004E4832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Отображение людей с днём рождения в следующую неделю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832" w:rsidRDefault="004E4832" w:rsidP="004E4832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Таблица людей с днями рождения 31.12-06.</w:t>
            </w:r>
            <w:r w:rsidR="004C4548">
              <w:rPr>
                <w:color w:val="000000"/>
              </w:rPr>
              <w:t>01</w:t>
            </w:r>
            <w:bookmarkStart w:id="1" w:name="_GoBack"/>
            <w:bookmarkEnd w:id="1"/>
          </w:p>
        </w:tc>
      </w:tr>
    </w:tbl>
    <w:p w:rsidR="004E4832" w:rsidRDefault="004E4832" w:rsidP="00C35890">
      <w:pPr>
        <w:pStyle w:val="a0"/>
        <w:rPr>
          <w:rFonts w:ascii="Times New Roman" w:hAnsi="Times New Roman"/>
          <w:sz w:val="28"/>
          <w:szCs w:val="28"/>
        </w:rPr>
      </w:pPr>
    </w:p>
    <w:p w:rsidR="00DE008D" w:rsidRDefault="00DE008D" w:rsidP="00DE008D">
      <w:pPr>
        <w:pStyle w:val="a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Граничные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DE008D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:rsidR="00DE008D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:rsidR="00DE008D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DE008D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DE008D" w:rsidTr="00DE008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008D" w:rsidRPr="00DE008D" w:rsidRDefault="00DE008D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Pr="00DE008D">
              <w:rPr>
                <w:color w:val="000000"/>
                <w:lang w:val="en-US"/>
              </w:rPr>
              <w:t>21</w:t>
            </w:r>
          </w:p>
          <w:p w:rsidR="00DE008D" w:rsidRDefault="00C32D2D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Gregor-Gregor-</w:t>
            </w:r>
            <w:proofErr w:type="spellStart"/>
            <w:r>
              <w:rPr>
                <w:color w:val="000000"/>
                <w:lang w:val="en-US"/>
              </w:rPr>
              <w:t>gregor</w:t>
            </w:r>
            <w:proofErr w:type="spellEnd"/>
          </w:p>
          <w:p w:rsidR="00DE008D" w:rsidRDefault="00C32D2D" w:rsidP="00DE008D">
            <w:pPr>
              <w:pStyle w:val="ab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Zalatoglavovichensky</w:t>
            </w:r>
            <w:proofErr w:type="spellEnd"/>
          </w:p>
          <w:p w:rsidR="00DE008D" w:rsidRDefault="00DE008D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+7-915-231-23</w:t>
            </w:r>
            <w:r w:rsidR="00C32D2D">
              <w:rPr>
                <w:color w:val="000000"/>
                <w:lang w:val="en-US"/>
              </w:rPr>
              <w:t>-</w:t>
            </w:r>
            <w:r>
              <w:rPr>
                <w:color w:val="000000"/>
                <w:lang w:val="en-US"/>
              </w:rPr>
              <w:t>13</w:t>
            </w:r>
          </w:p>
          <w:p w:rsidR="00DE008D" w:rsidRDefault="00DE008D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Petrovskaya</w:t>
            </w:r>
            <w:r w:rsidR="00C32D2D">
              <w:rPr>
                <w:color w:val="000000"/>
                <w:lang w:val="en-US"/>
              </w:rPr>
              <w:t>_st.,</w:t>
            </w:r>
            <w:r>
              <w:rPr>
                <w:color w:val="000000"/>
                <w:lang w:val="en-US"/>
              </w:rPr>
              <w:t>5</w:t>
            </w:r>
            <w:r w:rsidR="00C32D2D">
              <w:rPr>
                <w:color w:val="000000"/>
                <w:lang w:val="en-US"/>
              </w:rPr>
              <w:t>3/2</w:t>
            </w:r>
          </w:p>
          <w:p w:rsidR="00DE008D" w:rsidRPr="00C32D2D" w:rsidRDefault="00C32D2D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official</w:t>
            </w:r>
          </w:p>
          <w:p w:rsidR="00DE008D" w:rsidRDefault="00C32D2D" w:rsidP="00DE008D">
            <w:pPr>
              <w:pStyle w:val="ab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PR_zam_director_curr</w:t>
            </w:r>
            <w:proofErr w:type="spellEnd"/>
          </w:p>
          <w:p w:rsidR="00C32D2D" w:rsidRPr="00C35890" w:rsidRDefault="00C32D2D" w:rsidP="00DE008D">
            <w:pPr>
              <w:pStyle w:val="ab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Very_long_names_ink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008D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Добавление новой записи с использованием предельных значений для каждого поля (</w:t>
            </w:r>
            <w:r w:rsidR="00C32D2D">
              <w:rPr>
                <w:color w:val="000000"/>
              </w:rPr>
              <w:t xml:space="preserve">фамилия, имя, адрес, должность, организация – </w:t>
            </w:r>
            <w:proofErr w:type="gramStart"/>
            <w:r w:rsidR="00C32D2D">
              <w:rPr>
                <w:color w:val="000000"/>
              </w:rPr>
              <w:t>20  символов</w:t>
            </w:r>
            <w:proofErr w:type="gramEnd"/>
            <w:r w:rsidR="00C32D2D">
              <w:rPr>
                <w:color w:val="000000"/>
              </w:rPr>
              <w:t>, телефон – 16</w:t>
            </w:r>
            <w:r>
              <w:rPr>
                <w:color w:val="000000"/>
              </w:rPr>
              <w:t>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008D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Запись была успешно добавлена в конец таблицы</w:t>
            </w:r>
          </w:p>
        </w:tc>
      </w:tr>
      <w:tr w:rsidR="00DE008D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008D" w:rsidRDefault="00C32D2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C32D2D" w:rsidRPr="00A24CED" w:rsidRDefault="00C32D2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29.02.2004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008D" w:rsidRPr="00C32D2D" w:rsidRDefault="00C32D2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Добавление новой записи с использованием предельных значений для</w:t>
            </w:r>
            <w:r w:rsidRPr="00C32D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даты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008D" w:rsidRDefault="00C32D2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Запись была успешно добавлена в конец таблицы</w:t>
            </w:r>
          </w:p>
        </w:tc>
      </w:tr>
      <w:tr w:rsidR="00C32D2D" w:rsidTr="00DE008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2D2D" w:rsidRDefault="00C32D2D" w:rsidP="00C32D2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C32D2D" w:rsidRPr="00A24CED" w:rsidRDefault="00C32D2D" w:rsidP="00C32D2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31.03.2004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2D2D" w:rsidRPr="00C32D2D" w:rsidRDefault="00C32D2D" w:rsidP="00C32D2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Добавление новой записи с использованием предельных значений для</w:t>
            </w:r>
            <w:r w:rsidRPr="00C32D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даты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D2D" w:rsidRDefault="00C32D2D" w:rsidP="00C32D2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Запись была успешно добавлена в конец таблицы</w:t>
            </w:r>
          </w:p>
        </w:tc>
      </w:tr>
      <w:tr w:rsidR="00DE008D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008D" w:rsidRPr="00C32D2D" w:rsidRDefault="00C32D2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Новая запись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008D" w:rsidRDefault="00C32D2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Достижение максимального размера таблицы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008D" w:rsidRPr="00C32D2D" w:rsidRDefault="00C32D2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Запись была успешно добавлена в конец таблицы</w:t>
            </w:r>
          </w:p>
        </w:tc>
      </w:tr>
    </w:tbl>
    <w:p w:rsidR="00DE008D" w:rsidRDefault="00DE008D" w:rsidP="00C35890">
      <w:pPr>
        <w:pStyle w:val="a0"/>
        <w:rPr>
          <w:rFonts w:ascii="Times New Roman" w:hAnsi="Times New Roman"/>
          <w:sz w:val="28"/>
          <w:szCs w:val="28"/>
        </w:rPr>
      </w:pPr>
    </w:p>
    <w:p w:rsidR="006F209E" w:rsidRDefault="006F209E" w:rsidP="004E4832">
      <w:pPr>
        <w:pStyle w:val="1"/>
      </w:pPr>
    </w:p>
    <w:p w:rsidR="006F209E" w:rsidRDefault="006F209E" w:rsidP="004E4832">
      <w:pPr>
        <w:pStyle w:val="1"/>
      </w:pPr>
    </w:p>
    <w:p w:rsidR="004E4832" w:rsidRDefault="004E4832" w:rsidP="004E4832">
      <w:pPr>
        <w:pStyle w:val="1"/>
      </w:pPr>
      <w:r>
        <w:lastRenderedPageBreak/>
        <w:t>Сравнение эффективностей</w:t>
      </w:r>
    </w:p>
    <w:p w:rsidR="00B929F6" w:rsidRDefault="00B929F6" w:rsidP="00400982">
      <w:pPr>
        <w:pStyle w:val="a0"/>
        <w:rPr>
          <w:rStyle w:val="ac"/>
        </w:rPr>
      </w:pPr>
      <w:r>
        <w:rPr>
          <w:rStyle w:val="ac"/>
        </w:rPr>
        <w:t>(Сортировка производилась по полю фамилии абонента)</w:t>
      </w:r>
    </w:p>
    <w:p w:rsidR="00B929F6" w:rsidRDefault="00B929F6" w:rsidP="00400982">
      <w:pPr>
        <w:pStyle w:val="a0"/>
        <w:rPr>
          <w:rStyle w:val="ac"/>
        </w:rPr>
      </w:pPr>
    </w:p>
    <w:p w:rsidR="00400982" w:rsidRPr="00E20981" w:rsidRDefault="00400982" w:rsidP="00400982">
      <w:pPr>
        <w:pStyle w:val="a0"/>
        <w:rPr>
          <w:rStyle w:val="ac"/>
        </w:rPr>
      </w:pPr>
      <w:r w:rsidRPr="004E4832">
        <w:rPr>
          <w:rStyle w:val="ac"/>
        </w:rPr>
        <w:t xml:space="preserve">Таблица из </w:t>
      </w:r>
      <w:r w:rsidRPr="00B929F6">
        <w:rPr>
          <w:rStyle w:val="ac"/>
        </w:rPr>
        <w:t>10</w:t>
      </w:r>
      <w:r w:rsidRPr="004E4832">
        <w:rPr>
          <w:rStyle w:val="ac"/>
        </w:rPr>
        <w:t xml:space="preserve"> записей:</w:t>
      </w:r>
    </w:p>
    <w:p w:rsidR="00400982" w:rsidRPr="00E20981" w:rsidRDefault="00400982" w:rsidP="00400982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 и без:</w:t>
      </w:r>
    </w:p>
    <w:p w:rsidR="00400982" w:rsidRDefault="00400982" w:rsidP="0040098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400982">
        <w:rPr>
          <w:rFonts w:ascii="Times New Roman" w:hAnsi="Times New Roman"/>
          <w:sz w:val="28"/>
          <w:szCs w:val="28"/>
        </w:rPr>
        <w:t>30</w:t>
      </w:r>
      <w:r w:rsidRPr="00E20981">
        <w:rPr>
          <w:rFonts w:ascii="Times New Roman" w:hAnsi="Times New Roman"/>
          <w:sz w:val="28"/>
          <w:szCs w:val="28"/>
        </w:rPr>
        <w:t>%</w:t>
      </w:r>
    </w:p>
    <w:p w:rsidR="00400982" w:rsidRDefault="00400982" w:rsidP="0040098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Память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больше на 14</w:t>
      </w:r>
      <w:r w:rsidRPr="00400982">
        <w:rPr>
          <w:rFonts w:ascii="Times New Roman" w:hAnsi="Times New Roman"/>
          <w:sz w:val="28"/>
          <w:szCs w:val="28"/>
        </w:rPr>
        <w:t>.2</w:t>
      </w:r>
      <w:r w:rsidRPr="00E20981">
        <w:rPr>
          <w:rFonts w:ascii="Times New Roman" w:hAnsi="Times New Roman"/>
          <w:sz w:val="28"/>
          <w:szCs w:val="28"/>
        </w:rPr>
        <w:t>%</w:t>
      </w:r>
    </w:p>
    <w:p w:rsidR="00400982" w:rsidRPr="00E20981" w:rsidRDefault="00400982" w:rsidP="00400982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bubble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 и без:</w:t>
      </w:r>
    </w:p>
    <w:p w:rsidR="00400982" w:rsidRDefault="00400982" w:rsidP="0040098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400982">
        <w:rPr>
          <w:rFonts w:ascii="Times New Roman" w:hAnsi="Times New Roman"/>
          <w:sz w:val="28"/>
          <w:szCs w:val="28"/>
        </w:rPr>
        <w:t>2</w:t>
      </w:r>
      <w:r w:rsidRPr="00E20981">
        <w:rPr>
          <w:rFonts w:ascii="Times New Roman" w:hAnsi="Times New Roman"/>
          <w:sz w:val="28"/>
          <w:szCs w:val="28"/>
        </w:rPr>
        <w:t>0%</w:t>
      </w:r>
    </w:p>
    <w:p w:rsidR="00400982" w:rsidRDefault="00400982" w:rsidP="0040098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Память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больше на 14</w:t>
      </w:r>
      <w:r w:rsidRPr="00400982">
        <w:rPr>
          <w:rFonts w:ascii="Times New Roman" w:hAnsi="Times New Roman"/>
          <w:sz w:val="28"/>
          <w:szCs w:val="28"/>
        </w:rPr>
        <w:t>.2</w:t>
      </w:r>
      <w:r w:rsidRPr="00E20981">
        <w:rPr>
          <w:rFonts w:ascii="Times New Roman" w:hAnsi="Times New Roman"/>
          <w:sz w:val="28"/>
          <w:szCs w:val="28"/>
        </w:rPr>
        <w:t>%</w:t>
      </w:r>
    </w:p>
    <w:p w:rsidR="00400982" w:rsidRPr="00E20981" w:rsidRDefault="00400982" w:rsidP="00400982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bubble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и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ключами:</w:t>
      </w:r>
    </w:p>
    <w:p w:rsidR="00400982" w:rsidRDefault="00400982" w:rsidP="004E483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>
        <w:rPr>
          <w:rFonts w:ascii="Times New Roman" w:hAnsi="Times New Roman"/>
          <w:sz w:val="28"/>
          <w:szCs w:val="28"/>
        </w:rPr>
        <w:t>18</w:t>
      </w:r>
      <w:r w:rsidRPr="00E20981">
        <w:rPr>
          <w:rFonts w:ascii="Times New Roman" w:hAnsi="Times New Roman"/>
          <w:sz w:val="28"/>
          <w:szCs w:val="28"/>
        </w:rPr>
        <w:t xml:space="preserve">%, </w:t>
      </w:r>
      <w:r>
        <w:rPr>
          <w:rFonts w:ascii="Times New Roman" w:hAnsi="Times New Roman"/>
          <w:b/>
          <w:sz w:val="28"/>
          <w:szCs w:val="28"/>
        </w:rPr>
        <w:t>п</w:t>
      </w:r>
      <w:r w:rsidRPr="00E20981">
        <w:rPr>
          <w:rFonts w:ascii="Times New Roman" w:hAnsi="Times New Roman"/>
          <w:b/>
          <w:sz w:val="28"/>
          <w:szCs w:val="28"/>
        </w:rPr>
        <w:t>амять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одинаковая.</w:t>
      </w:r>
    </w:p>
    <w:p w:rsidR="00400982" w:rsidRPr="00400982" w:rsidRDefault="00400982" w:rsidP="004E4832">
      <w:pPr>
        <w:pStyle w:val="a0"/>
        <w:rPr>
          <w:rStyle w:val="ac"/>
          <w:rFonts w:ascii="Times New Roman" w:hAnsi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4E4832" w:rsidRPr="00E20981" w:rsidRDefault="004E4832" w:rsidP="004E4832">
      <w:pPr>
        <w:pStyle w:val="a0"/>
        <w:rPr>
          <w:rStyle w:val="ac"/>
        </w:rPr>
      </w:pPr>
      <w:r w:rsidRPr="004E4832">
        <w:rPr>
          <w:rStyle w:val="ac"/>
        </w:rPr>
        <w:t xml:space="preserve">Таблица из </w:t>
      </w:r>
      <w:r>
        <w:rPr>
          <w:rStyle w:val="ac"/>
        </w:rPr>
        <w:t>40</w:t>
      </w:r>
      <w:r w:rsidRPr="004E4832">
        <w:rPr>
          <w:rStyle w:val="ac"/>
        </w:rPr>
        <w:t xml:space="preserve"> записей:</w:t>
      </w:r>
    </w:p>
    <w:p w:rsidR="00073E03" w:rsidRPr="00E20981" w:rsidRDefault="00E20981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 и без:</w:t>
      </w:r>
    </w:p>
    <w:p w:rsidR="00E20981" w:rsidRDefault="00E20981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E20981">
        <w:rPr>
          <w:rFonts w:ascii="Times New Roman" w:hAnsi="Times New Roman"/>
          <w:sz w:val="28"/>
          <w:szCs w:val="28"/>
        </w:rPr>
        <w:t>30%</w:t>
      </w:r>
    </w:p>
    <w:p w:rsidR="00E20981" w:rsidRDefault="00E20981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Память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больше на 14</w:t>
      </w:r>
      <w:r w:rsidR="00400982" w:rsidRPr="00400982">
        <w:rPr>
          <w:rFonts w:ascii="Times New Roman" w:hAnsi="Times New Roman"/>
          <w:sz w:val="28"/>
          <w:szCs w:val="28"/>
        </w:rPr>
        <w:t>.2</w:t>
      </w:r>
      <w:r w:rsidRPr="00E20981">
        <w:rPr>
          <w:rFonts w:ascii="Times New Roman" w:hAnsi="Times New Roman"/>
          <w:sz w:val="28"/>
          <w:szCs w:val="28"/>
        </w:rPr>
        <w:t>%</w:t>
      </w:r>
    </w:p>
    <w:p w:rsidR="00E20981" w:rsidRPr="00E20981" w:rsidRDefault="00E20981" w:rsidP="00E20981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bubble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 и без:</w:t>
      </w:r>
    </w:p>
    <w:p w:rsidR="00E20981" w:rsidRDefault="00E20981" w:rsidP="00E20981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E20981">
        <w:rPr>
          <w:rFonts w:ascii="Times New Roman" w:hAnsi="Times New Roman"/>
          <w:sz w:val="28"/>
          <w:szCs w:val="28"/>
        </w:rPr>
        <w:t>30%</w:t>
      </w:r>
    </w:p>
    <w:p w:rsidR="00E20981" w:rsidRPr="00E20981" w:rsidRDefault="00E20981" w:rsidP="00E20981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Память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больше на 14</w:t>
      </w:r>
      <w:r w:rsidR="00400982" w:rsidRPr="00400982">
        <w:rPr>
          <w:rFonts w:ascii="Times New Roman" w:hAnsi="Times New Roman"/>
          <w:sz w:val="28"/>
          <w:szCs w:val="28"/>
        </w:rPr>
        <w:t>.2</w:t>
      </w:r>
      <w:r w:rsidRPr="00E20981">
        <w:rPr>
          <w:rFonts w:ascii="Times New Roman" w:hAnsi="Times New Roman"/>
          <w:sz w:val="28"/>
          <w:szCs w:val="28"/>
        </w:rPr>
        <w:t>%</w:t>
      </w:r>
    </w:p>
    <w:p w:rsidR="00E20981" w:rsidRPr="00E20981" w:rsidRDefault="00E20981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bubble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и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ключами:</w:t>
      </w:r>
    </w:p>
    <w:p w:rsidR="00E20981" w:rsidRPr="00E20981" w:rsidRDefault="00E20981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E20981">
        <w:rPr>
          <w:rFonts w:ascii="Times New Roman" w:hAnsi="Times New Roman"/>
          <w:sz w:val="28"/>
          <w:szCs w:val="28"/>
        </w:rPr>
        <w:t xml:space="preserve">30%, </w:t>
      </w:r>
      <w:r>
        <w:rPr>
          <w:rFonts w:ascii="Times New Roman" w:hAnsi="Times New Roman"/>
          <w:b/>
          <w:sz w:val="28"/>
          <w:szCs w:val="28"/>
        </w:rPr>
        <w:t>п</w:t>
      </w:r>
      <w:r w:rsidRPr="00E20981">
        <w:rPr>
          <w:rFonts w:ascii="Times New Roman" w:hAnsi="Times New Roman"/>
          <w:b/>
          <w:sz w:val="28"/>
          <w:szCs w:val="28"/>
        </w:rPr>
        <w:t>амять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одинаковая.</w:t>
      </w:r>
    </w:p>
    <w:p w:rsidR="00E20981" w:rsidRDefault="00E20981">
      <w:pPr>
        <w:pStyle w:val="a0"/>
        <w:rPr>
          <w:rFonts w:ascii="Times New Roman" w:hAnsi="Times New Roman"/>
          <w:sz w:val="28"/>
          <w:szCs w:val="28"/>
        </w:rPr>
      </w:pPr>
    </w:p>
    <w:p w:rsidR="00400982" w:rsidRPr="00E20981" w:rsidRDefault="00400982" w:rsidP="00400982">
      <w:pPr>
        <w:pStyle w:val="a0"/>
        <w:rPr>
          <w:rStyle w:val="ac"/>
        </w:rPr>
      </w:pPr>
      <w:r w:rsidRPr="004E4832">
        <w:rPr>
          <w:rStyle w:val="ac"/>
        </w:rPr>
        <w:t xml:space="preserve">Таблица из </w:t>
      </w:r>
      <w:r>
        <w:rPr>
          <w:rStyle w:val="ac"/>
        </w:rPr>
        <w:t>90</w:t>
      </w:r>
      <w:r w:rsidRPr="004E4832">
        <w:rPr>
          <w:rStyle w:val="ac"/>
        </w:rPr>
        <w:t xml:space="preserve"> записей:</w:t>
      </w:r>
    </w:p>
    <w:p w:rsidR="00400982" w:rsidRPr="00E20981" w:rsidRDefault="00400982" w:rsidP="00400982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 и без:</w:t>
      </w:r>
    </w:p>
    <w:p w:rsidR="00400982" w:rsidRDefault="00400982" w:rsidP="0040098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E20981">
        <w:rPr>
          <w:rFonts w:ascii="Times New Roman" w:hAnsi="Times New Roman"/>
          <w:sz w:val="28"/>
          <w:szCs w:val="28"/>
        </w:rPr>
        <w:t>3</w:t>
      </w:r>
      <w:r w:rsidR="00B929F6" w:rsidRPr="00B929F6">
        <w:rPr>
          <w:rFonts w:ascii="Times New Roman" w:hAnsi="Times New Roman"/>
          <w:sz w:val="28"/>
          <w:szCs w:val="28"/>
        </w:rPr>
        <w:t>5</w:t>
      </w:r>
      <w:r w:rsidRPr="00E20981">
        <w:rPr>
          <w:rFonts w:ascii="Times New Roman" w:hAnsi="Times New Roman"/>
          <w:sz w:val="28"/>
          <w:szCs w:val="28"/>
        </w:rPr>
        <w:t>%</w:t>
      </w:r>
    </w:p>
    <w:p w:rsidR="00400982" w:rsidRDefault="00400982" w:rsidP="0040098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Память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больше на 14</w:t>
      </w:r>
      <w:r w:rsidRPr="00400982">
        <w:rPr>
          <w:rFonts w:ascii="Times New Roman" w:hAnsi="Times New Roman"/>
          <w:sz w:val="28"/>
          <w:szCs w:val="28"/>
        </w:rPr>
        <w:t>.2</w:t>
      </w:r>
      <w:r w:rsidRPr="00E20981">
        <w:rPr>
          <w:rFonts w:ascii="Times New Roman" w:hAnsi="Times New Roman"/>
          <w:sz w:val="28"/>
          <w:szCs w:val="28"/>
        </w:rPr>
        <w:t>%</w:t>
      </w:r>
    </w:p>
    <w:p w:rsidR="00400982" w:rsidRPr="00E20981" w:rsidRDefault="00400982" w:rsidP="00400982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bubble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 и без:</w:t>
      </w:r>
    </w:p>
    <w:p w:rsidR="00400982" w:rsidRDefault="00400982" w:rsidP="0040098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E20981">
        <w:rPr>
          <w:rFonts w:ascii="Times New Roman" w:hAnsi="Times New Roman"/>
          <w:sz w:val="28"/>
          <w:szCs w:val="28"/>
        </w:rPr>
        <w:t>30%</w:t>
      </w:r>
    </w:p>
    <w:p w:rsidR="00400982" w:rsidRPr="006F209E" w:rsidRDefault="00400982" w:rsidP="00400982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lastRenderedPageBreak/>
        <w:t>Память</w:t>
      </w:r>
      <w:r>
        <w:rPr>
          <w:rFonts w:ascii="Times New Roman" w:hAnsi="Times New Roman"/>
          <w:sz w:val="28"/>
          <w:szCs w:val="28"/>
        </w:rPr>
        <w:t xml:space="preserve"> с ключами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больше на 14</w:t>
      </w:r>
      <w:r w:rsidRPr="00400982">
        <w:rPr>
          <w:rFonts w:ascii="Times New Roman" w:hAnsi="Times New Roman"/>
          <w:sz w:val="28"/>
          <w:szCs w:val="28"/>
        </w:rPr>
        <w:t>.2</w:t>
      </w:r>
      <w:r w:rsidRPr="00E20981">
        <w:rPr>
          <w:rFonts w:ascii="Times New Roman" w:hAnsi="Times New Roman"/>
          <w:sz w:val="28"/>
          <w:szCs w:val="28"/>
        </w:rPr>
        <w:t>%</w:t>
      </w:r>
    </w:p>
    <w:p w:rsidR="00400982" w:rsidRPr="00E20981" w:rsidRDefault="00400982" w:rsidP="00400982">
      <w:pPr>
        <w:pStyle w:val="a0"/>
        <w:rPr>
          <w:rFonts w:ascii="Times New Roman" w:hAnsi="Times New Roman"/>
          <w:sz w:val="28"/>
          <w:szCs w:val="28"/>
          <w:u w:val="single"/>
        </w:rPr>
      </w:pPr>
      <w:r w:rsidRPr="00E20981">
        <w:rPr>
          <w:rFonts w:ascii="Times New Roman" w:hAnsi="Times New Roman"/>
          <w:sz w:val="28"/>
          <w:szCs w:val="28"/>
          <w:u w:val="single"/>
        </w:rPr>
        <w:t xml:space="preserve">Сортировка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bubble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и </w:t>
      </w:r>
      <w:r w:rsidRPr="00E20981">
        <w:rPr>
          <w:rFonts w:ascii="Times New Roman" w:hAnsi="Times New Roman"/>
          <w:sz w:val="28"/>
          <w:szCs w:val="28"/>
          <w:u w:val="single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  <w:u w:val="single"/>
        </w:rPr>
        <w:t xml:space="preserve"> с ключами:</w:t>
      </w:r>
    </w:p>
    <w:p w:rsidR="00B929F6" w:rsidRDefault="00400982" w:rsidP="00B929F6">
      <w:pPr>
        <w:pStyle w:val="a0"/>
        <w:rPr>
          <w:rFonts w:ascii="Times New Roman" w:hAnsi="Times New Roman"/>
          <w:sz w:val="28"/>
          <w:szCs w:val="28"/>
        </w:rPr>
      </w:pPr>
      <w:r w:rsidRPr="00E20981">
        <w:rPr>
          <w:rFonts w:ascii="Times New Roman" w:hAnsi="Times New Roman"/>
          <w:b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quicksort</w:t>
      </w:r>
      <w:r w:rsidRPr="00E2098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меньше на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400982">
        <w:rPr>
          <w:rFonts w:ascii="Times New Roman" w:hAnsi="Times New Roman"/>
          <w:sz w:val="28"/>
          <w:szCs w:val="28"/>
        </w:rPr>
        <w:t>8</w:t>
      </w:r>
      <w:r w:rsidRPr="00E20981">
        <w:rPr>
          <w:rFonts w:ascii="Times New Roman" w:hAnsi="Times New Roman"/>
          <w:sz w:val="28"/>
          <w:szCs w:val="28"/>
        </w:rPr>
        <w:t xml:space="preserve">0%, </w:t>
      </w:r>
      <w:r>
        <w:rPr>
          <w:rFonts w:ascii="Times New Roman" w:hAnsi="Times New Roman"/>
          <w:b/>
          <w:sz w:val="28"/>
          <w:szCs w:val="28"/>
        </w:rPr>
        <w:t>п</w:t>
      </w:r>
      <w:r w:rsidRPr="00E20981">
        <w:rPr>
          <w:rFonts w:ascii="Times New Roman" w:hAnsi="Times New Roman"/>
          <w:b/>
          <w:sz w:val="28"/>
          <w:szCs w:val="28"/>
        </w:rPr>
        <w:t>амять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одинаковая.</w:t>
      </w:r>
    </w:p>
    <w:p w:rsidR="00C32D2D" w:rsidRDefault="00C32D2D" w:rsidP="00B929F6">
      <w:pPr>
        <w:pStyle w:val="a0"/>
        <w:rPr>
          <w:rFonts w:ascii="Times New Roman" w:hAnsi="Times New Roman"/>
          <w:b/>
          <w:sz w:val="32"/>
          <w:szCs w:val="32"/>
          <w:u w:val="single"/>
        </w:rPr>
      </w:pPr>
    </w:p>
    <w:p w:rsidR="00B929F6" w:rsidRPr="00C32D2D" w:rsidRDefault="00C32D2D" w:rsidP="00B929F6">
      <w:pPr>
        <w:pStyle w:val="a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Итог сравнительного анализа</w:t>
      </w:r>
      <w:r w:rsidR="00B929F6" w:rsidRPr="00C32D2D">
        <w:rPr>
          <w:rFonts w:ascii="Times New Roman" w:hAnsi="Times New Roman"/>
          <w:b/>
          <w:sz w:val="32"/>
          <w:szCs w:val="32"/>
          <w:u w:val="single"/>
        </w:rPr>
        <w:t xml:space="preserve">: </w:t>
      </w:r>
    </w:p>
    <w:p w:rsidR="00B929F6" w:rsidRDefault="00B929F6" w:rsidP="00B929F6">
      <w:pPr>
        <w:pStyle w:val="a0"/>
        <w:rPr>
          <w:rFonts w:ascii="Times New Roman" w:hAnsi="Times New Roman"/>
          <w:sz w:val="28"/>
          <w:szCs w:val="28"/>
        </w:rPr>
      </w:pPr>
      <w:r w:rsidRPr="00C32D2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Алгоритм сложности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929F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="00C32D2D">
        <w:rPr>
          <w:rFonts w:ascii="Times New Roman" w:hAnsi="Times New Roman"/>
          <w:sz w:val="28"/>
          <w:szCs w:val="28"/>
          <w:lang w:val="en-US"/>
        </w:rPr>
        <w:t>og</w:t>
      </w:r>
      <w:r w:rsidR="006D7FAA" w:rsidRPr="006D7FAA">
        <w:rPr>
          <w:rFonts w:ascii="Times New Roman" w:hAnsi="Times New Roman"/>
          <w:sz w:val="28"/>
          <w:szCs w:val="28"/>
          <w:vertAlign w:val="subscript"/>
        </w:rPr>
        <w:t>2</w:t>
      </w:r>
      <w:r w:rsidR="00C32D2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C32D2D">
        <w:rPr>
          <w:rFonts w:ascii="Times New Roman" w:hAnsi="Times New Roman"/>
          <w:sz w:val="28"/>
          <w:szCs w:val="28"/>
        </w:rPr>
        <w:t>)</w:t>
      </w:r>
      <w:r w:rsidRPr="00B929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quicksort</w:t>
      </w:r>
      <w:r w:rsidRPr="00B929F6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показывает значительное преимущество во времени сортировки при достаточно больших размерах таблицы по сравнению с</w:t>
      </w:r>
      <w:r w:rsidRPr="00B929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алгоритмом сложности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929F6">
        <w:rPr>
          <w:rFonts w:ascii="Times New Roman" w:hAnsi="Times New Roman"/>
          <w:sz w:val="28"/>
          <w:szCs w:val="28"/>
        </w:rPr>
        <w:t>^2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bubblesort</w:t>
      </w:r>
      <w:proofErr w:type="spellEnd"/>
      <w:r w:rsidRPr="00B929F6">
        <w:rPr>
          <w:rFonts w:ascii="Times New Roman" w:hAnsi="Times New Roman"/>
          <w:sz w:val="28"/>
          <w:szCs w:val="28"/>
        </w:rPr>
        <w:t>).</w:t>
      </w:r>
    </w:p>
    <w:p w:rsidR="00B929F6" w:rsidRDefault="00B929F6" w:rsidP="00B929F6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Сортировка с использованием таблицы ключей для обоих алгоритмов показывает примерно одинаковый выигрыш по времени в  </w:t>
      </w:r>
      <m:oMath>
        <m:r>
          <w:rPr>
            <w:rFonts w:ascii="Cambria Math" w:hAnsi="Cambria Math"/>
            <w:sz w:val="28"/>
            <w:szCs w:val="28"/>
          </w:rPr>
          <m:t>~</m:t>
        </m:r>
      </m:oMath>
      <w:r w:rsidRPr="00E20981">
        <w:rPr>
          <w:rFonts w:ascii="Times New Roman" w:hAnsi="Times New Roman"/>
          <w:sz w:val="28"/>
          <w:szCs w:val="28"/>
        </w:rPr>
        <w:t>30%</w:t>
      </w:r>
      <w:r w:rsidRPr="00B929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разных размерностях по сравнению с сортировкой самой таблицы. Объём затраченной памяти неизменно больше на </w:t>
      </w:r>
      <w:r w:rsidRPr="00B929F6">
        <w:rPr>
          <w:rFonts w:ascii="Times New Roman" w:hAnsi="Times New Roman"/>
          <w:sz w:val="28"/>
          <w:szCs w:val="28"/>
        </w:rPr>
        <w:t>14.2</w:t>
      </w:r>
      <w:r w:rsidR="006F209E">
        <w:rPr>
          <w:rFonts w:ascii="Times New Roman" w:hAnsi="Times New Roman"/>
          <w:sz w:val="28"/>
          <w:szCs w:val="28"/>
        </w:rPr>
        <w:t>%</w:t>
      </w:r>
      <w:r w:rsidRPr="00B929F6">
        <w:rPr>
          <w:rFonts w:ascii="Times New Roman" w:hAnsi="Times New Roman"/>
          <w:sz w:val="28"/>
          <w:szCs w:val="28"/>
        </w:rPr>
        <w:t>.</w:t>
      </w:r>
      <w:r w:rsidR="00AB2179">
        <w:rPr>
          <w:rFonts w:ascii="Times New Roman" w:hAnsi="Times New Roman"/>
          <w:sz w:val="28"/>
          <w:szCs w:val="28"/>
        </w:rPr>
        <w:t xml:space="preserve"> Таким образом, преимуществом в сортировке таблице ключей является меньшее время, а недостатком дополнительно затрачиваемая память.</w:t>
      </w:r>
    </w:p>
    <w:p w:rsidR="00AB2179" w:rsidRPr="00B929F6" w:rsidRDefault="00AB2179" w:rsidP="00B929F6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929F6" w:rsidRPr="004E4832" w:rsidRDefault="00B929F6" w:rsidP="00B929F6">
      <w:pPr>
        <w:pStyle w:val="1"/>
      </w:pPr>
      <w:r>
        <w:t>Ответы на вопросы</w:t>
      </w:r>
    </w:p>
    <w:p w:rsidR="00DE008D" w:rsidRPr="00DE008D" w:rsidRDefault="00AB2179">
      <w:pPr>
        <w:pStyle w:val="a0"/>
        <w:rPr>
          <w:sz w:val="28"/>
          <w:szCs w:val="28"/>
          <w:u w:val="single"/>
        </w:rPr>
      </w:pPr>
      <w:r w:rsidRPr="00DE008D">
        <w:rPr>
          <w:sz w:val="28"/>
          <w:szCs w:val="28"/>
          <w:u w:val="single"/>
        </w:rPr>
        <w:t>1.</w:t>
      </w:r>
      <w:r w:rsidR="006D7FAA" w:rsidRPr="006D7FAA">
        <w:rPr>
          <w:sz w:val="28"/>
          <w:szCs w:val="28"/>
          <w:u w:val="single"/>
        </w:rPr>
        <w:t xml:space="preserve"> </w:t>
      </w:r>
      <w:r w:rsidRPr="00DE008D">
        <w:rPr>
          <w:sz w:val="28"/>
          <w:szCs w:val="28"/>
          <w:u w:val="single"/>
        </w:rPr>
        <w:t>Как выделяется память под вариантную часть записи?</w:t>
      </w:r>
    </w:p>
    <w:p w:rsidR="00AB2179" w:rsidRDefault="00DE008D" w:rsidP="00DE008D">
      <w:pPr>
        <w:pStyle w:val="a0"/>
        <w:ind w:firstLine="709"/>
      </w:pPr>
      <w:r>
        <w:t>Под вариативную запись отводится память, равная максимальной занимаемой памяти среди всех входящих в неё полей данных.</w:t>
      </w:r>
    </w:p>
    <w:p w:rsidR="00AB2179" w:rsidRPr="00DE008D" w:rsidRDefault="00AB2179">
      <w:pPr>
        <w:pStyle w:val="a0"/>
        <w:rPr>
          <w:u w:val="single"/>
        </w:rPr>
      </w:pPr>
      <w:r w:rsidRPr="00DE008D">
        <w:rPr>
          <w:sz w:val="28"/>
          <w:szCs w:val="28"/>
          <w:u w:val="single"/>
        </w:rPr>
        <w:t>2.Что будет, если в вариантную часть ввести данные, несоответствующие описанным? 3.Кто должен следить за правильностью выполнения операций с вариантной частью записи?</w:t>
      </w:r>
      <w:r w:rsidRPr="00DE008D">
        <w:rPr>
          <w:u w:val="single"/>
        </w:rPr>
        <w:t xml:space="preserve"> </w:t>
      </w:r>
    </w:p>
    <w:p w:rsidR="00D73581" w:rsidRDefault="00D73581">
      <w:pPr>
        <w:pStyle w:val="a0"/>
      </w:pPr>
      <w:r>
        <w:tab/>
        <w:t xml:space="preserve">Так как на этапе трансляции тип данных в вариативной части не проверяется, то существует возможность успешно вносить в неё данные, несоответствующие описанным. Поэтому контроль за правильностью выполнения операций с вариативной частью должен следить программист </w:t>
      </w:r>
    </w:p>
    <w:p w:rsidR="00AB2179" w:rsidRPr="00DE008D" w:rsidRDefault="00AB2179">
      <w:pPr>
        <w:pStyle w:val="a0"/>
        <w:rPr>
          <w:sz w:val="28"/>
          <w:szCs w:val="28"/>
          <w:u w:val="single"/>
        </w:rPr>
      </w:pPr>
      <w:r w:rsidRPr="00DE008D">
        <w:rPr>
          <w:sz w:val="28"/>
          <w:szCs w:val="28"/>
          <w:u w:val="single"/>
        </w:rPr>
        <w:t xml:space="preserve">4.Что представляет собой таблица ключей, зачем она нужна? </w:t>
      </w:r>
    </w:p>
    <w:p w:rsidR="00AB2179" w:rsidRDefault="00D73581">
      <w:pPr>
        <w:pStyle w:val="a0"/>
      </w:pPr>
      <w:r>
        <w:tab/>
        <w:t>Таблица ключей представляет массив структур, а которых содержатся два поля</w:t>
      </w:r>
      <w:r w:rsidRPr="00D73581">
        <w:t xml:space="preserve">: </w:t>
      </w:r>
      <w:r>
        <w:t>индекса поля в таблице и значение ключа данного поля. Таблица ключей нужна для уменьшения врем</w:t>
      </w:r>
      <w:r w:rsidR="00903B0C">
        <w:t>ени</w:t>
      </w:r>
      <w:r>
        <w:t xml:space="preserve"> сортировки за счёт более быстрых перестановок (ключей по сравнению с исходными записями)</w:t>
      </w:r>
    </w:p>
    <w:p w:rsidR="00AB2179" w:rsidRPr="00DE008D" w:rsidRDefault="00AB2179">
      <w:pPr>
        <w:pStyle w:val="a0"/>
        <w:rPr>
          <w:sz w:val="28"/>
          <w:szCs w:val="28"/>
          <w:u w:val="single"/>
        </w:rPr>
      </w:pPr>
      <w:r w:rsidRPr="00DE008D">
        <w:rPr>
          <w:sz w:val="28"/>
          <w:szCs w:val="28"/>
          <w:u w:val="single"/>
        </w:rPr>
        <w:t>5.В каких случаях эффективнее обрабатывать данные в самой таблице, а когда – использовать таблицу ключей?</w:t>
      </w:r>
    </w:p>
    <w:p w:rsidR="00D73581" w:rsidRDefault="00D73581">
      <w:pPr>
        <w:pStyle w:val="a0"/>
      </w:pPr>
      <w:r>
        <w:lastRenderedPageBreak/>
        <w:tab/>
        <w:t>В случае, когда требуется уменьшить время сортировки, эффективнее обрабатывать данные с помощью таблицы ключей. В случае, когда требуется уменьшить объём занимаемой памяти, эффективнее обрабатывать данные с помощью самой таблицы.</w:t>
      </w:r>
    </w:p>
    <w:p w:rsidR="00400982" w:rsidRPr="00DE008D" w:rsidRDefault="00AB2179">
      <w:pPr>
        <w:pStyle w:val="a0"/>
        <w:rPr>
          <w:sz w:val="28"/>
          <w:szCs w:val="28"/>
          <w:u w:val="single"/>
        </w:rPr>
      </w:pPr>
      <w:r w:rsidRPr="00DE008D">
        <w:rPr>
          <w:sz w:val="28"/>
          <w:szCs w:val="28"/>
          <w:u w:val="single"/>
        </w:rPr>
        <w:t>6.Какие способы сортировки предпочтительнее для обработки таблиц и почему?</w:t>
      </w:r>
    </w:p>
    <w:p w:rsidR="00AB2179" w:rsidRPr="00E20981" w:rsidRDefault="00DE008D" w:rsidP="00D73581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t>Предпочтительнее способ сортировки, который использует таблицу ключей, так как она даёт ощутимо более быструю работу при незначительной занимаемой дополнительной памяти.</w:t>
      </w:r>
    </w:p>
    <w:p w:rsidR="00073E03" w:rsidRPr="004E4832" w:rsidRDefault="00DE008D" w:rsidP="004E4832">
      <w:pPr>
        <w:pStyle w:val="1"/>
      </w:pPr>
      <w:r w:rsidRPr="004E4832">
        <w:t>Выводы по проделанной работе</w:t>
      </w:r>
    </w:p>
    <w:p w:rsidR="00903B0C" w:rsidRDefault="00903B0C" w:rsidP="004C3A27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проведённого анализа следует, что </w:t>
      </w:r>
      <w:r>
        <w:rPr>
          <w:rFonts w:ascii="Times New Roman" w:hAnsi="Times New Roman"/>
          <w:sz w:val="28"/>
          <w:szCs w:val="28"/>
        </w:rPr>
        <w:t>преимуществом в сортировке таблице ключей является меньшее время, а недостатком дополнительно затрачиваемая память.</w:t>
      </w:r>
      <w:r w:rsidR="004C3A27">
        <w:rPr>
          <w:rFonts w:ascii="Times New Roman" w:hAnsi="Times New Roman"/>
          <w:sz w:val="28"/>
          <w:szCs w:val="28"/>
        </w:rPr>
        <w:t xml:space="preserve"> При этом время выигрыш во времени является существенным, в то время как дополнительная занимаемая память несущественна.</w:t>
      </w:r>
    </w:p>
    <w:p w:rsidR="00073E03" w:rsidRDefault="00073E03" w:rsidP="00903B0C">
      <w:pPr>
        <w:pStyle w:val="a0"/>
      </w:pPr>
    </w:p>
    <w:sectPr w:rsidR="00073E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88D"/>
    <w:multiLevelType w:val="multilevel"/>
    <w:tmpl w:val="75A24EF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8161CE"/>
    <w:multiLevelType w:val="multilevel"/>
    <w:tmpl w:val="DA244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58317DD"/>
    <w:multiLevelType w:val="multilevel"/>
    <w:tmpl w:val="65E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F2249D2"/>
    <w:multiLevelType w:val="multilevel"/>
    <w:tmpl w:val="96A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70071ED"/>
    <w:multiLevelType w:val="multilevel"/>
    <w:tmpl w:val="D944C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A375712"/>
    <w:multiLevelType w:val="multilevel"/>
    <w:tmpl w:val="4DD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E03"/>
    <w:rsid w:val="00073E03"/>
    <w:rsid w:val="0026090A"/>
    <w:rsid w:val="00400982"/>
    <w:rsid w:val="004C3A27"/>
    <w:rsid w:val="004C4548"/>
    <w:rsid w:val="004E4832"/>
    <w:rsid w:val="006D6E0E"/>
    <w:rsid w:val="006D7FAA"/>
    <w:rsid w:val="006F209E"/>
    <w:rsid w:val="00903B0C"/>
    <w:rsid w:val="00A24CED"/>
    <w:rsid w:val="00AB2179"/>
    <w:rsid w:val="00B929F6"/>
    <w:rsid w:val="00C32D2D"/>
    <w:rsid w:val="00C35890"/>
    <w:rsid w:val="00D73581"/>
    <w:rsid w:val="00DE008D"/>
    <w:rsid w:val="00E2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DFD8"/>
  <w15:docId w15:val="{6FFD472F-FA56-46AF-8CB7-46DCF497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a5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aa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character" w:styleId="ac">
    <w:name w:val="Book Title"/>
    <w:basedOn w:val="a1"/>
    <w:uiPriority w:val="33"/>
    <w:qFormat/>
    <w:rsid w:val="004E4832"/>
    <w:rPr>
      <w:b/>
      <w:bCs/>
      <w:i/>
      <w:iCs/>
      <w:spacing w:val="5"/>
    </w:rPr>
  </w:style>
  <w:style w:type="character" w:styleId="ad">
    <w:name w:val="Placeholder Text"/>
    <w:basedOn w:val="a1"/>
    <w:uiPriority w:val="99"/>
    <w:semiHidden/>
    <w:rsid w:val="00E20981"/>
    <w:rPr>
      <w:color w:val="808080"/>
    </w:rPr>
  </w:style>
  <w:style w:type="paragraph" w:styleId="ae">
    <w:name w:val="List Paragraph"/>
    <w:basedOn w:val="a"/>
    <w:uiPriority w:val="34"/>
    <w:qFormat/>
    <w:rsid w:val="0026090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10D8-0C09-4D45-B224-797D734E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9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Всеволод Иванов</cp:lastModifiedBy>
  <cp:revision>21</cp:revision>
  <dcterms:created xsi:type="dcterms:W3CDTF">2019-09-08T23:10:00Z</dcterms:created>
  <dcterms:modified xsi:type="dcterms:W3CDTF">2019-10-08T11:59:00Z</dcterms:modified>
  <dc:language>ru-RU</dc:language>
</cp:coreProperties>
</file>