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MUTUAL NON-DISCLOSURE AGREEMENT</w:t>
      </w:r>
    </w:p>
    <w:p>
      <w:pPr>
        <w:spacing w:after="320"/>
        <w:jc w:val="center"/>
      </w:pPr>
      <w:r>
        <w:rPr>
          <w:rFonts w:ascii="Arial" w:cs="Arial" w:eastAsia="Arial" w:hAnsi="Arial"/>
          <w:i/>
          <w:iCs/>
          <w:sz w:val="22"/>
          <w:szCs w:val="22"/>
        </w:rPr>
        <w:t xml:space="preserve">App Beta Testing Program</w:t>
      </w:r>
    </w:p>
    <w:p>
      <w:pPr>
        <w:spacing w:after="160"/>
      </w:pPr>
      <w:r>
        <w:rPr>
          <w:rFonts w:ascii="Arial" w:cs="Arial" w:eastAsia="Arial" w:hAnsi="Arial"/>
          <w:sz w:val="22"/>
          <w:szCs w:val="22"/>
        </w:rPr>
        <w:t xml:space="preserve">This Mutual Non-Disclosure Agreement (the “Agreement”) is entered into as of ____________________ (the “Effective Date”), by and between:</w:t>
      </w:r>
    </w:p>
    <w:p>
      <w:pPr>
        <w:pStyle w:val="ListParagraph"/>
        <w:numPr>
          <w:ilvl w:val="0"/>
          <w:numId w:val="2"/>
        </w:numPr>
        <w:spacing w:after="80"/>
      </w:pPr>
      <w:r>
        <w:rPr>
          <w:rFonts w:ascii="Arial" w:cs="Arial" w:eastAsia="Arial" w:hAnsi="Arial"/>
          <w:sz w:val="22"/>
          <w:szCs w:val="22"/>
        </w:rPr>
        <w:t xml:space="preserve">Saneca TV LLC, a Georgia limited liability company with its principal place of business at [Company Address] (“Company”); and</w:t>
      </w:r>
    </w:p>
    <w:p>
      <w:pPr>
        <w:pStyle w:val="ListParagraph"/>
        <w:numPr>
          <w:ilvl w:val="0"/>
          <w:numId w:val="2"/>
        </w:numPr>
        <w:spacing w:after="80"/>
      </w:pPr>
      <w:r>
        <w:rPr>
          <w:rFonts w:ascii="Arial" w:cs="Arial" w:eastAsia="Arial" w:hAnsi="Arial"/>
          <w:sz w:val="22"/>
          <w:szCs w:val="22"/>
        </w:rPr>
        <w:t xml:space="preserve">______________________________ (“Tester”), a volunteer participant in Company’s app beta testing program.</w:t>
      </w:r>
    </w:p>
    <w:p>
      <w:pPr>
        <w:spacing w:after="160"/>
      </w:pPr>
      <w:r>
        <w:rPr>
          <w:rFonts w:ascii="Arial" w:cs="Arial" w:eastAsia="Arial" w:hAnsi="Arial"/>
          <w:sz w:val="22"/>
          <w:szCs w:val="22"/>
        </w:rPr>
        <w:t xml:space="preserve">Company and Tester are each referred to individually as a “Party” and collectively as the “Parties.”</w:t>
      </w:r>
    </w:p>
    <w:p>
      <w:pPr>
        <w:pStyle w:val="Heading1"/>
      </w:pPr>
      <w:r>
        <w:rPr>
          <w:rFonts w:ascii="Arial" w:cs="Arial" w:eastAsia="Arial" w:hAnsi="Arial"/>
          <w:b/>
          <w:bCs/>
          <w:sz w:val="26"/>
          <w:szCs w:val="26"/>
        </w:rPr>
        <w:t xml:space="preserve">1. Purpose</w:t>
      </w:r>
    </w:p>
    <w:p>
      <w:pPr>
        <w:spacing w:after="160"/>
      </w:pPr>
      <w:r>
        <w:rPr>
          <w:rFonts w:ascii="Arial" w:cs="Arial" w:eastAsia="Arial" w:hAnsi="Arial"/>
          <w:sz w:val="22"/>
          <w:szCs w:val="22"/>
        </w:rPr>
        <w:t xml:space="preserve">The Parties wish to participate in a volunteer beta testing program (the “Program”) under which Tester will access, use, and provide feedback on Company’s pre-release application(s) (the “App”). In connection with the Program, each Party may disclose to the other certain confidential and proprietary information. This Agreement sets out each Party’s obligations with respect to that information.</w:t>
      </w:r>
    </w:p>
    <w:p>
      <w:pPr>
        <w:pStyle w:val="Heading1"/>
      </w:pPr>
      <w:r>
        <w:rPr>
          <w:rFonts w:ascii="Arial" w:cs="Arial" w:eastAsia="Arial" w:hAnsi="Arial"/>
          <w:b/>
          <w:bCs/>
          <w:sz w:val="26"/>
          <w:szCs w:val="26"/>
        </w:rPr>
        <w:t xml:space="preserve">2. Definition of Confidential Information</w:t>
      </w:r>
    </w:p>
    <w:p>
      <w:pPr>
        <w:spacing w:after="160"/>
      </w:pPr>
      <w:r>
        <w:rPr>
          <w:rFonts w:ascii="Arial" w:cs="Arial" w:eastAsia="Arial" w:hAnsi="Arial"/>
          <w:sz w:val="22"/>
          <w:szCs w:val="22"/>
        </w:rPr>
        <w:t xml:space="preserve">“Confidential Information” means any non-public information disclosed by one Party (the “Disclosing Party”) to the other (the “Receiving Party”), whether in writing, orally, electronically, or by access to systems, including but not limited to:</w:t>
      </w:r>
    </w:p>
    <w:p>
      <w:pPr>
        <w:pStyle w:val="ListParagraph"/>
        <w:numPr>
          <w:ilvl w:val="0"/>
          <w:numId w:val="2"/>
        </w:numPr>
        <w:spacing w:after="80"/>
      </w:pPr>
      <w:r>
        <w:rPr>
          <w:rFonts w:ascii="Arial" w:cs="Arial" w:eastAsia="Arial" w:hAnsi="Arial"/>
          <w:sz w:val="22"/>
          <w:szCs w:val="22"/>
        </w:rPr>
        <w:t xml:space="preserve">Pre-release versions, builds, features, and source code of the App;</w:t>
      </w:r>
    </w:p>
    <w:p>
      <w:pPr>
        <w:pStyle w:val="ListParagraph"/>
        <w:numPr>
          <w:ilvl w:val="0"/>
          <w:numId w:val="2"/>
        </w:numPr>
        <w:spacing w:after="80"/>
      </w:pPr>
      <w:r>
        <w:rPr>
          <w:rFonts w:ascii="Arial" w:cs="Arial" w:eastAsia="Arial" w:hAnsi="Arial"/>
          <w:sz w:val="22"/>
          <w:szCs w:val="22"/>
        </w:rPr>
        <w:t xml:space="preserve">Designs, specifications, roadmaps, and unreleased product plans;</w:t>
      </w:r>
    </w:p>
    <w:p>
      <w:pPr>
        <w:pStyle w:val="ListParagraph"/>
        <w:numPr>
          <w:ilvl w:val="0"/>
          <w:numId w:val="2"/>
        </w:numPr>
        <w:spacing w:after="80"/>
      </w:pPr>
      <w:r>
        <w:rPr>
          <w:rFonts w:ascii="Arial" w:cs="Arial" w:eastAsia="Arial" w:hAnsi="Arial"/>
          <w:sz w:val="22"/>
          <w:szCs w:val="22"/>
        </w:rPr>
        <w:t xml:space="preserve">Bugs, vulnerabilities, crash logs, and performance data discovered during testing;</w:t>
      </w:r>
    </w:p>
    <w:p>
      <w:pPr>
        <w:pStyle w:val="ListParagraph"/>
        <w:numPr>
          <w:ilvl w:val="0"/>
          <w:numId w:val="2"/>
        </w:numPr>
        <w:spacing w:after="80"/>
      </w:pPr>
      <w:r>
        <w:rPr>
          <w:rFonts w:ascii="Arial" w:cs="Arial" w:eastAsia="Arial" w:hAnsi="Arial"/>
          <w:sz w:val="22"/>
          <w:szCs w:val="22"/>
        </w:rPr>
        <w:t xml:space="preserve">Business, marketing, and financial information shared in connection with the Program;</w:t>
      </w:r>
    </w:p>
    <w:p>
      <w:pPr>
        <w:pStyle w:val="ListParagraph"/>
        <w:numPr>
          <w:ilvl w:val="0"/>
          <w:numId w:val="2"/>
        </w:numPr>
        <w:spacing w:after="80"/>
      </w:pPr>
      <w:r>
        <w:rPr>
          <w:rFonts w:ascii="Arial" w:cs="Arial" w:eastAsia="Arial" w:hAnsi="Arial"/>
          <w:sz w:val="22"/>
          <w:szCs w:val="22"/>
        </w:rPr>
        <w:t xml:space="preserve">Any feedback, notes, screenshots, or recordings related to the App; and</w:t>
      </w:r>
    </w:p>
    <w:p>
      <w:pPr>
        <w:pStyle w:val="ListParagraph"/>
        <w:numPr>
          <w:ilvl w:val="0"/>
          <w:numId w:val="2"/>
        </w:numPr>
        <w:spacing w:after="80"/>
      </w:pPr>
      <w:r>
        <w:rPr>
          <w:rFonts w:ascii="Arial" w:cs="Arial" w:eastAsia="Arial" w:hAnsi="Arial"/>
          <w:sz w:val="22"/>
          <w:szCs w:val="22"/>
        </w:rPr>
        <w:t xml:space="preserve">Any other information designated as confidential at the time of disclosure or that a reasonable person would understand to be confidential given its nature.</w:t>
      </w:r>
    </w:p>
    <w:p>
      <w:pPr>
        <w:spacing w:after="160"/>
      </w:pPr>
      <w:r>
        <w:rPr>
          <w:rFonts w:ascii="Arial" w:cs="Arial" w:eastAsia="Arial" w:hAnsi="Arial"/>
          <w:sz w:val="22"/>
          <w:szCs w:val="22"/>
        </w:rPr>
        <w:t xml:space="preserve">Confidential Information does not include information that: (a) is or becomes publicly available through no fault of the Receiving Party; (b) was already lawfully known to the Receiving Party prior to disclosure; (c) is independently developed without use of the Disclosing Party’s Confidential Information; or (d) is lawfully received from a third party without restriction.</w:t>
      </w:r>
    </w:p>
    <w:p>
      <w:pPr>
        <w:pStyle w:val="Heading1"/>
      </w:pPr>
      <w:r>
        <w:rPr>
          <w:rFonts w:ascii="Arial" w:cs="Arial" w:eastAsia="Arial" w:hAnsi="Arial"/>
          <w:b/>
          <w:bCs/>
          <w:sz w:val="26"/>
          <w:szCs w:val="26"/>
        </w:rPr>
        <w:t xml:space="preserve">3. Obligations of the Parties</w:t>
      </w:r>
    </w:p>
    <w:p>
      <w:pPr>
        <w:spacing w:after="160"/>
      </w:pPr>
      <w:r>
        <w:rPr>
          <w:rFonts w:ascii="Arial" w:cs="Arial" w:eastAsia="Arial" w:hAnsi="Arial"/>
          <w:sz w:val="22"/>
          <w:szCs w:val="22"/>
        </w:rPr>
        <w:t xml:space="preserve">Each Party agrees, as a Receiving Party, to:</w:t>
      </w:r>
    </w:p>
    <w:p>
      <w:pPr>
        <w:pStyle w:val="ListParagraph"/>
        <w:numPr>
          <w:ilvl w:val="0"/>
          <w:numId w:val="2"/>
        </w:numPr>
        <w:spacing w:after="80"/>
      </w:pPr>
      <w:r>
        <w:rPr>
          <w:rFonts w:ascii="Arial" w:cs="Arial" w:eastAsia="Arial" w:hAnsi="Arial"/>
          <w:sz w:val="22"/>
          <w:szCs w:val="22"/>
        </w:rPr>
        <w:t xml:space="preserve">Use the other Party’s Confidential Information solely for purposes of participating in the Program;</w:t>
      </w:r>
    </w:p>
    <w:p>
      <w:pPr>
        <w:pStyle w:val="ListParagraph"/>
        <w:numPr>
          <w:ilvl w:val="0"/>
          <w:numId w:val="2"/>
        </w:numPr>
        <w:spacing w:after="80"/>
      </w:pPr>
      <w:r>
        <w:rPr>
          <w:rFonts w:ascii="Arial" w:cs="Arial" w:eastAsia="Arial" w:hAnsi="Arial"/>
          <w:sz w:val="22"/>
          <w:szCs w:val="22"/>
        </w:rPr>
        <w:t xml:space="preserve">Hold such Confidential Information in confidence and protect it using at least the same degree of care it uses for its own confidential information, but no less than reasonable care;</w:t>
      </w:r>
    </w:p>
    <w:p>
      <w:pPr>
        <w:pStyle w:val="ListParagraph"/>
        <w:numPr>
          <w:ilvl w:val="0"/>
          <w:numId w:val="2"/>
        </w:numPr>
        <w:spacing w:after="80"/>
      </w:pPr>
      <w:r>
        <w:rPr>
          <w:rFonts w:ascii="Arial" w:cs="Arial" w:eastAsia="Arial" w:hAnsi="Arial"/>
          <w:sz w:val="22"/>
          <w:szCs w:val="22"/>
        </w:rPr>
        <w:t xml:space="preserve">Not disclose Confidential Information to any third party without the Disclosing Party’s prior written consent;</w:t>
      </w:r>
    </w:p>
    <w:p>
      <w:pPr>
        <w:pStyle w:val="ListParagraph"/>
        <w:numPr>
          <w:ilvl w:val="0"/>
          <w:numId w:val="2"/>
        </w:numPr>
        <w:spacing w:after="80"/>
      </w:pPr>
      <w:r>
        <w:rPr>
          <w:rFonts w:ascii="Arial" w:cs="Arial" w:eastAsia="Arial" w:hAnsi="Arial"/>
          <w:sz w:val="22"/>
          <w:szCs w:val="22"/>
        </w:rPr>
        <w:t xml:space="preserve">Limit access to Confidential Information to those who have a need to know it for purposes of the Program; and</w:t>
      </w:r>
    </w:p>
    <w:p>
      <w:pPr>
        <w:pStyle w:val="ListParagraph"/>
        <w:numPr>
          <w:ilvl w:val="0"/>
          <w:numId w:val="2"/>
        </w:numPr>
        <w:spacing w:after="80"/>
      </w:pPr>
      <w:r>
        <w:rPr>
          <w:rFonts w:ascii="Arial" w:cs="Arial" w:eastAsia="Arial" w:hAnsi="Arial"/>
          <w:sz w:val="22"/>
          <w:szCs w:val="22"/>
        </w:rPr>
        <w:t xml:space="preserve">Not publish, post, stream, or otherwise share screenshots, videos, descriptions, or details of the App publicly (including on social media) prior to its public release, without Company’s prior written consent.</w:t>
      </w:r>
    </w:p>
    <w:p>
      <w:pPr>
        <w:pStyle w:val="Heading1"/>
      </w:pPr>
      <w:r>
        <w:rPr>
          <w:rFonts w:ascii="Arial" w:cs="Arial" w:eastAsia="Arial" w:hAnsi="Arial"/>
          <w:b/>
          <w:bCs/>
          <w:sz w:val="26"/>
          <w:szCs w:val="26"/>
        </w:rPr>
        <w:t xml:space="preserve">4. Feedback</w:t>
      </w:r>
    </w:p>
    <w:p>
      <w:pPr>
        <w:spacing w:after="160"/>
      </w:pPr>
      <w:r>
        <w:rPr>
          <w:rFonts w:ascii="Arial" w:cs="Arial" w:eastAsia="Arial" w:hAnsi="Arial"/>
          <w:sz w:val="22"/>
          <w:szCs w:val="22"/>
        </w:rPr>
        <w:t xml:space="preserve">Tester agrees that any feedback, suggestions, or ideas provided to Company regarding the App (“Feedback”) may be used by Company for any purpose, including improving and marketing the App, without obligation or compensation to Tester, provided Company does not publicly attribute such Feedback to Tester without consent.</w:t>
      </w:r>
    </w:p>
    <w:p>
      <w:pPr>
        <w:pStyle w:val="Heading1"/>
      </w:pPr>
      <w:r>
        <w:rPr>
          <w:rFonts w:ascii="Arial" w:cs="Arial" w:eastAsia="Arial" w:hAnsi="Arial"/>
          <w:b/>
          <w:bCs/>
          <w:sz w:val="26"/>
          <w:szCs w:val="26"/>
        </w:rPr>
        <w:t xml:space="preserve">5. No License or Ownership Transfer</w:t>
      </w:r>
    </w:p>
    <w:p>
      <w:pPr>
        <w:spacing w:after="160"/>
      </w:pPr>
      <w:r>
        <w:rPr>
          <w:rFonts w:ascii="Arial" w:cs="Arial" w:eastAsia="Arial" w:hAnsi="Arial"/>
          <w:sz w:val="22"/>
          <w:szCs w:val="22"/>
        </w:rPr>
        <w:t xml:space="preserve">Nothing in this Agreement grants either Party any license, ownership interest, or other right in the other Party’s Confidential Information, intellectual property, or the App, except the limited right to access and test the App for purposes of the Program.</w:t>
      </w:r>
    </w:p>
    <w:p>
      <w:pPr>
        <w:pStyle w:val="Heading1"/>
      </w:pPr>
      <w:r>
        <w:rPr>
          <w:rFonts w:ascii="Arial" w:cs="Arial" w:eastAsia="Arial" w:hAnsi="Arial"/>
          <w:b/>
          <w:bCs/>
          <w:sz w:val="26"/>
          <w:szCs w:val="26"/>
        </w:rPr>
        <w:t xml:space="preserve">6. Reverse Engineering</w:t>
      </w:r>
    </w:p>
    <w:p>
      <w:pPr>
        <w:spacing w:after="160"/>
      </w:pPr>
      <w:r>
        <w:rPr>
          <w:rFonts w:ascii="Arial" w:cs="Arial" w:eastAsia="Arial" w:hAnsi="Arial"/>
          <w:sz w:val="22"/>
          <w:szCs w:val="22"/>
        </w:rPr>
        <w:t xml:space="preserve">Tester shall not reverse engineer, decompile, disassemble, copy, modify, create derivative works from, or attempt to discover the source code, algorithms, or underlying technology of the App.</w:t>
      </w:r>
    </w:p>
    <w:p>
      <w:pPr>
        <w:pStyle w:val="Heading1"/>
      </w:pPr>
      <w:r>
        <w:rPr>
          <w:rFonts w:ascii="Arial" w:cs="Arial" w:eastAsia="Arial" w:hAnsi="Arial"/>
          <w:b/>
          <w:bCs/>
          <w:sz w:val="26"/>
          <w:szCs w:val="26"/>
        </w:rPr>
        <w:t xml:space="preserve">7. Data Privacy and Account Access</w:t>
      </w:r>
    </w:p>
    <w:p>
      <w:pPr>
        <w:spacing w:after="160"/>
      </w:pPr>
      <w:r>
        <w:rPr>
          <w:rFonts w:ascii="Arial" w:cs="Arial" w:eastAsia="Arial" w:hAnsi="Arial"/>
          <w:sz w:val="22"/>
          <w:szCs w:val="22"/>
        </w:rPr>
        <w:t xml:space="preserve">Tester acknowledges that test accounts may contain sample, fictional, or limited production data. Tester shall not attempt to access accounts, data, or systems beyond those expressly provided for testing.</w:t>
      </w:r>
    </w:p>
    <w:p>
      <w:pPr>
        <w:pStyle w:val="Heading1"/>
      </w:pPr>
      <w:r>
        <w:rPr>
          <w:rFonts w:ascii="Arial" w:cs="Arial" w:eastAsia="Arial" w:hAnsi="Arial"/>
          <w:b/>
          <w:bCs/>
          <w:sz w:val="26"/>
          <w:szCs w:val="26"/>
        </w:rPr>
        <w:t xml:space="preserve">8. Recording and Diagnostic Permission</w:t>
      </w:r>
    </w:p>
    <w:p>
      <w:pPr>
        <w:spacing w:after="160"/>
      </w:pPr>
      <w:r>
        <w:rPr>
          <w:rFonts w:ascii="Arial" w:cs="Arial" w:eastAsia="Arial" w:hAnsi="Arial"/>
          <w:sz w:val="22"/>
          <w:szCs w:val="22"/>
        </w:rPr>
        <w:t xml:space="preserve">Tester grants Company permission to review, store, and analyze screenshots, recordings, logs, and diagnostic information submitted as part of the Program.</w:t>
      </w:r>
    </w:p>
    <w:p>
      <w:pPr>
        <w:pStyle w:val="Heading1"/>
      </w:pPr>
      <w:r>
        <w:rPr>
          <w:rFonts w:ascii="Arial" w:cs="Arial" w:eastAsia="Arial" w:hAnsi="Arial"/>
          <w:b/>
          <w:bCs/>
          <w:sz w:val="26"/>
          <w:szCs w:val="26"/>
        </w:rPr>
        <w:t xml:space="preserve">9. Term and Survival</w:t>
      </w:r>
    </w:p>
    <w:p>
      <w:pPr>
        <w:spacing w:after="160"/>
      </w:pPr>
      <w:r>
        <w:rPr>
          <w:rFonts w:ascii="Arial" w:cs="Arial" w:eastAsia="Arial" w:hAnsi="Arial"/>
          <w:sz w:val="22"/>
          <w:szCs w:val="22"/>
        </w:rPr>
        <w:t xml:space="preserve">This Agreement is effective as of the Effective Date and remains in effect for the duration of the Program and for a period of two (2) years thereafter (the “Term”). The confidentiality obligations in this Agreement survive termination of the Program and survive expiration of the Term with respect to any Confidential Information that constitutes a trade secret, for as long as such information remains a trade secret under applicable law.</w:t>
      </w:r>
    </w:p>
    <w:p>
      <w:pPr>
        <w:pStyle w:val="Heading1"/>
      </w:pPr>
      <w:r>
        <w:rPr>
          <w:rFonts w:ascii="Arial" w:cs="Arial" w:eastAsia="Arial" w:hAnsi="Arial"/>
          <w:b/>
          <w:bCs/>
          <w:sz w:val="26"/>
          <w:szCs w:val="26"/>
        </w:rPr>
        <w:t xml:space="preserve">10. Return or Destruction of Materials</w:t>
      </w:r>
    </w:p>
    <w:p>
      <w:pPr>
        <w:spacing w:after="160"/>
      </w:pPr>
      <w:r>
        <w:rPr>
          <w:rFonts w:ascii="Arial" w:cs="Arial" w:eastAsia="Arial" w:hAnsi="Arial"/>
          <w:sz w:val="22"/>
          <w:szCs w:val="22"/>
        </w:rPr>
        <w:t xml:space="preserve">Upon Company’s request, or upon conclusion of the Program, Tester will promptly uninstall the App, delete any related materials in Tester’s possession, and destroy or return any Confidential Information received, except for archival copies retained solely for legal compliance purposes.</w:t>
      </w:r>
    </w:p>
    <w:p>
      <w:pPr>
        <w:pStyle w:val="Heading1"/>
      </w:pPr>
      <w:r>
        <w:rPr>
          <w:rFonts w:ascii="Arial" w:cs="Arial" w:eastAsia="Arial" w:hAnsi="Arial"/>
          <w:b/>
          <w:bCs/>
          <w:sz w:val="26"/>
          <w:szCs w:val="26"/>
        </w:rPr>
        <w:t xml:space="preserve">11. No Warranty</w:t>
      </w:r>
    </w:p>
    <w:p>
      <w:pPr>
        <w:spacing w:after="160"/>
      </w:pPr>
      <w:r>
        <w:rPr>
          <w:rFonts w:ascii="Arial" w:cs="Arial" w:eastAsia="Arial" w:hAnsi="Arial"/>
          <w:sz w:val="22"/>
          <w:szCs w:val="22"/>
        </w:rPr>
        <w:t xml:space="preserve">All Confidential Information is provided “as is.” Neither Party makes any warranty, express or implied, regarding the accuracy, completeness, or fitness for any particular purpose of its Confidential Information, including, in the case of the App, any warranty that it is free of defects.</w:t>
      </w:r>
    </w:p>
    <w:p>
      <w:pPr>
        <w:pStyle w:val="Heading1"/>
      </w:pPr>
      <w:r>
        <w:rPr>
          <w:rFonts w:ascii="Arial" w:cs="Arial" w:eastAsia="Arial" w:hAnsi="Arial"/>
          <w:b/>
          <w:bCs/>
          <w:sz w:val="26"/>
          <w:szCs w:val="26"/>
        </w:rPr>
        <w:t xml:space="preserve">12. Remedies</w:t>
      </w:r>
    </w:p>
    <w:p>
      <w:pPr>
        <w:spacing w:after="160"/>
      </w:pPr>
      <w:r>
        <w:rPr>
          <w:rFonts w:ascii="Arial" w:cs="Arial" w:eastAsia="Arial" w:hAnsi="Arial"/>
          <w:sz w:val="22"/>
          <w:szCs w:val="22"/>
        </w:rPr>
        <w:t xml:space="preserve">Each Party acknowledges that unauthorized disclosure or use of Confidential Information may cause irreparable harm for which monetary damages alone may be inadequate, and that the non-breaching Party is entitled to seek injunctive relief, in addition to any other remedies available at law or in equity.</w:t>
      </w:r>
    </w:p>
    <w:p>
      <w:pPr>
        <w:pStyle w:val="Heading1"/>
      </w:pPr>
      <w:r>
        <w:rPr>
          <w:rFonts w:ascii="Arial" w:cs="Arial" w:eastAsia="Arial" w:hAnsi="Arial"/>
          <w:b/>
          <w:bCs/>
          <w:sz w:val="26"/>
          <w:szCs w:val="26"/>
        </w:rPr>
        <w:t xml:space="preserve">13. Voluntary Participation</w:t>
      </w:r>
    </w:p>
    <w:p>
      <w:pPr>
        <w:spacing w:after="160"/>
      </w:pPr>
      <w:r>
        <w:rPr>
          <w:rFonts w:ascii="Arial" w:cs="Arial" w:eastAsia="Arial" w:hAnsi="Arial"/>
          <w:sz w:val="22"/>
          <w:szCs w:val="22"/>
        </w:rPr>
        <w:t xml:space="preserve">Tester’s participation in the Program is voluntary and uncompensated. Nothing in this Agreement creates an employment, contractor, partnership, or agency relationship between the Parties.</w:t>
      </w:r>
    </w:p>
    <w:p>
      <w:pPr>
        <w:pStyle w:val="Heading1"/>
      </w:pPr>
      <w:r>
        <w:rPr>
          <w:rFonts w:ascii="Arial" w:cs="Arial" w:eastAsia="Arial" w:hAnsi="Arial"/>
          <w:b/>
          <w:bCs/>
          <w:sz w:val="26"/>
          <w:szCs w:val="26"/>
        </w:rPr>
        <w:t xml:space="preserve">14. Governing Law and Dispute Resolution</w:t>
      </w:r>
    </w:p>
    <w:p>
      <w:pPr>
        <w:spacing w:after="160"/>
      </w:pPr>
      <w:r>
        <w:rPr>
          <w:rFonts w:ascii="Arial" w:cs="Arial" w:eastAsia="Arial" w:hAnsi="Arial"/>
          <w:sz w:val="22"/>
          <w:szCs w:val="22"/>
        </w:rPr>
        <w:t xml:space="preserve">This Agreement is governed by the laws of the State of Georgia, without regard to its conflict of laws principles. Any dispute arising under this Agreement shall be resolved through binding arbitration in the State of Georgia.</w:t>
      </w:r>
    </w:p>
    <w:p>
      <w:pPr>
        <w:pStyle w:val="Heading1"/>
      </w:pPr>
      <w:r>
        <w:rPr>
          <w:rFonts w:ascii="Arial" w:cs="Arial" w:eastAsia="Arial" w:hAnsi="Arial"/>
          <w:b/>
          <w:bCs/>
          <w:sz w:val="26"/>
          <w:szCs w:val="26"/>
        </w:rPr>
        <w:t xml:space="preserve">15. Entire Agreement</w:t>
      </w:r>
    </w:p>
    <w:p>
      <w:pPr>
        <w:spacing w:after="160"/>
      </w:pPr>
      <w:r>
        <w:rPr>
          <w:rFonts w:ascii="Arial" w:cs="Arial" w:eastAsia="Arial" w:hAnsi="Arial"/>
          <w:sz w:val="22"/>
          <w:szCs w:val="22"/>
        </w:rPr>
        <w:t xml:space="preserve">This Agreement constitutes the entire agreement between the Parties regarding its subject matter and supersedes all prior agreements or understandings, whether written or oral. This Agreement may only be amended in writing signed by both Parties.</w:t>
      </w:r>
    </w:p>
    <w:p>
      <w:pPr>
        <w:spacing w:after="160"/>
      </w:pPr>
      <w:r>
        <w:rPr>
          <w:rFonts w:ascii="Arial" w:cs="Arial" w:eastAsia="Arial" w:hAnsi="Arial"/>
          <w:sz w:val="22"/>
          <w:szCs w:val="22"/>
        </w:rPr>
        <w:t xml:space="preserve"/>
      </w:r>
    </w:p>
    <w:p>
      <w:pPr>
        <w:pStyle w:val="Heading1"/>
      </w:pPr>
      <w:r>
        <w:rPr>
          <w:rFonts w:ascii="Arial" w:cs="Arial" w:eastAsia="Arial" w:hAnsi="Arial"/>
          <w:b/>
          <w:bCs/>
          <w:sz w:val="26"/>
          <w:szCs w:val="26"/>
        </w:rPr>
        <w:t xml:space="preserve">Submit Your Signed Acknowledgment</w:t>
      </w:r>
    </w:p>
    <w:p>
      <w:pPr>
        <w:spacing w:after="240"/>
      </w:pPr>
      <w:r>
        <w:rPr>
          <w:rFonts w:ascii="Arial" w:cs="Arial" w:eastAsia="Arial" w:hAnsi="Arial"/>
          <w:sz w:val="22"/>
          <w:szCs w:val="22"/>
        </w:rPr>
        <w:t xml:space="preserve">After signing below, please submit a copy of this agreement using the link below: </w:t>
      </w:r>
      <w:hyperlink w:history="1" r:id="rIdwexto-x-xgkooyerghnoc">
        <w:r>
          <w:rPr>
            <w:rStyle w:val="Hyperlink"/>
            <w:rFonts w:ascii="Arial" w:cs="Arial" w:eastAsia="Arial" w:hAnsi="Arial"/>
            <w:color w:val="0563C1"/>
            <w:sz w:val="22"/>
            <w:szCs w:val="22"/>
            <w:u w:val="single"/>
          </w:rPr>
          <w:t xml:space="preserve">https://formspree.io/f/mbdenvna</w:t>
        </w:r>
      </w:hyperlink>
    </w:p>
    <w:p>
      <w:pPr>
        <w:spacing w:after="160"/>
      </w:pPr>
      <w:r>
        <w:rPr>
          <w:rFonts w:ascii="Arial" w:cs="Arial" w:eastAsia="Arial" w:hAnsi="Arial"/>
          <w:sz w:val="22"/>
          <w:szCs w:val="22"/>
        </w:rPr>
        <w:t xml:space="preserve"/>
      </w:r>
    </w:p>
    <w:p>
      <w:pPr>
        <w:pStyle w:val="Heading1"/>
      </w:pPr>
      <w:r>
        <w:rPr>
          <w:rFonts w:ascii="Arial" w:cs="Arial" w:eastAsia="Arial" w:hAnsi="Arial"/>
          <w:b/>
          <w:bCs/>
          <w:sz w:val="26"/>
          <w:szCs w:val="26"/>
        </w:rPr>
        <w:t xml:space="preserve">Signatures</w:t>
      </w:r>
    </w:p>
    <w:p>
      <w:pPr>
        <w:spacing w:after="160"/>
      </w:pPr>
      <w:r>
        <w:rPr>
          <w:rFonts w:ascii="Arial" w:cs="Arial" w:eastAsia="Arial" w:hAnsi="Arial"/>
          <w:sz w:val="22"/>
          <w:szCs w:val="22"/>
        </w:rPr>
        <w:t xml:space="preserve">IN WITNESS WHEREOF, the Parties have executed this Agreement as of the Effective Date.</w:t>
      </w:r>
    </w:p>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COMPANY</w:t>
      </w:r>
    </w:p>
    <w:p>
      <w:pPr>
        <w:spacing w:after="160"/>
      </w:pPr>
      <w:r>
        <w:rPr>
          <w:rFonts w:ascii="Arial" w:cs="Arial" w:eastAsia="Arial" w:hAnsi="Arial"/>
          <w:sz w:val="22"/>
          <w:szCs w:val="22"/>
        </w:rPr>
        <w:t xml:space="preserve">Signature: ____________________________</w:t>
      </w:r>
    </w:p>
    <w:p>
      <w:pPr>
        <w:spacing w:after="160"/>
      </w:pPr>
      <w:r>
        <w:rPr>
          <w:rFonts w:ascii="Arial" w:cs="Arial" w:eastAsia="Arial" w:hAnsi="Arial"/>
          <w:sz w:val="22"/>
          <w:szCs w:val="22"/>
        </w:rPr>
        <w:t xml:space="preserve">Name: ____________________________</w:t>
      </w:r>
    </w:p>
    <w:p>
      <w:pPr>
        <w:spacing w:after="160"/>
      </w:pPr>
      <w:r>
        <w:rPr>
          <w:rFonts w:ascii="Arial" w:cs="Arial" w:eastAsia="Arial" w:hAnsi="Arial"/>
          <w:sz w:val="22"/>
          <w:szCs w:val="22"/>
        </w:rPr>
        <w:t xml:space="preserve">Title: ____________________________</w:t>
      </w:r>
    </w:p>
    <w:p>
      <w:pPr>
        <w:spacing w:after="160"/>
      </w:pPr>
      <w:r>
        <w:rPr>
          <w:rFonts w:ascii="Arial" w:cs="Arial" w:eastAsia="Arial" w:hAnsi="Arial"/>
          <w:sz w:val="22"/>
          <w:szCs w:val="22"/>
        </w:rPr>
        <w:t xml:space="preserve">Date: ____________________________</w:t>
      </w:r>
    </w:p>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TESTER</w:t>
      </w:r>
    </w:p>
    <w:p>
      <w:pPr>
        <w:spacing w:after="160"/>
      </w:pPr>
      <w:r>
        <w:rPr>
          <w:rFonts w:ascii="Arial" w:cs="Arial" w:eastAsia="Arial" w:hAnsi="Arial"/>
          <w:sz w:val="22"/>
          <w:szCs w:val="22"/>
        </w:rPr>
        <w:t xml:space="preserve">Signature: ____________________________</w:t>
      </w:r>
    </w:p>
    <w:p>
      <w:pPr>
        <w:spacing w:after="160"/>
      </w:pPr>
      <w:r>
        <w:rPr>
          <w:rFonts w:ascii="Arial" w:cs="Arial" w:eastAsia="Arial" w:hAnsi="Arial"/>
          <w:sz w:val="22"/>
          <w:szCs w:val="22"/>
        </w:rPr>
        <w:t xml:space="preserve">Full Legal Name: ____________________________</w:t>
      </w:r>
    </w:p>
    <w:p>
      <w:pPr>
        <w:spacing w:after="160"/>
      </w:pPr>
      <w:r>
        <w:rPr>
          <w:rFonts w:ascii="Arial" w:cs="Arial" w:eastAsia="Arial" w:hAnsi="Arial"/>
          <w:sz w:val="22"/>
          <w:szCs w:val="22"/>
        </w:rPr>
        <w:t xml:space="preserve">Email Address: ____________________________</w:t>
      </w:r>
    </w:p>
    <w:p>
      <w:pPr>
        <w:spacing w:after="160"/>
      </w:pPr>
      <w:r>
        <w:rPr>
          <w:rFonts w:ascii="Arial" w:cs="Arial" w:eastAsia="Arial" w:hAnsi="Arial"/>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xto-x-xgkooyerghnoc" Type="http://schemas.openxmlformats.org/officeDocument/2006/relationships/hyperlink" Target="https://formspree.io/f/mbdenvn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2026-06-20T14:02:06.307Z</dcterms:created>
  <dcterms:modified xsi:type="dcterms:W3CDTF">2026-06-20T14:02:06.331Z</dcterms:modified>
</cp:coreProperties>
</file>

<file path=docProps/custom.xml><?xml version="1.0" encoding="utf-8"?>
<Properties xmlns="http://schemas.openxmlformats.org/officeDocument/2006/custom-properties" xmlns:vt="http://schemas.openxmlformats.org/officeDocument/2006/docPropsVTypes"/>
</file>