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00" w:line="240" w:lineRule="auto"/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0"/>
          <w:szCs w:val="40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08">
      <w:pPr>
        <w:spacing w:before="300" w:line="240" w:lineRule="auto"/>
        <w:ind w:left="8220.472440944883" w:firstLine="510"/>
        <w:jc w:val="right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4"/>
          <w:szCs w:val="44"/>
          <w:rtl w:val="0"/>
        </w:rPr>
        <w:t>8</w:t>
      </w: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>Implementación de Servicios Web con Django.</w:t>
      </w:r>
    </w:p>
    <w:p w:rsidR="00000000" w:rsidDel="00000000" w:rsidP="00000000" w:rsidRDefault="00000000" w:rsidRPr="00000000" w14:paraId="0000000B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>Michael Montgomery Rosell</w:t>
      </w:r>
    </w:p>
    <w:p w:rsidR="00000000" w:rsidDel="00000000" w:rsidP="00000000" w:rsidRDefault="00000000" w:rsidRPr="00000000" w14:paraId="00000014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>Desarrollo de Aplicaciones Empresariales</w:t>
      </w:r>
    </w:p>
    <w:p w:rsidR="00000000" w:rsidDel="00000000" w:rsidP="00000000" w:rsidRDefault="00000000" w:rsidRPr="00000000" w14:paraId="00000019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  <w:sectPr>
          <w:headerReference r:id="rId8" w:type="default"/>
          <w:headerReference r:id="rId9" w:type="first"/>
          <w:headerReference r:id="rId10" w:type="even"/>
          <w:footerReference r:id="rId11" w:type="first"/>
          <w:footerReference w:type="default" r:id="rId12"/>
          <w:footerReference w:type="even" r:id="rId13"/>
          <w:pgSz w:h="16838" w:w="11906" w:orient="portrait"/>
          <w:pgMar w:bottom="0" w:top="0" w:left="0" w:right="567" w:header="709" w:footer="709"/>
          <w:pgNumType w:start="1"/>
          <w:titlePg w:val="1"/>
        </w:sect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4-C24-A </w:t>
      </w:r>
    </w:p>
    <w:p w:rsidR="00000000" w:rsidDel="00000000" w:rsidP="00000000" w:rsidRDefault="00000000" w:rsidRPr="00000000" w14:paraId="0000001C">
      <w:pPr>
        <w:tabs>
          <w:tab w:val="left" w:leader="none" w:pos="1200"/>
        </w:tabs>
        <w:rPr>
          <w:rFonts w:ascii="Arial" w:cs="Arial" w:eastAsia="Arial" w:hAnsi="Arial"/>
          <w:b w:val="1"/>
          <w:bCs w:val="1"/>
          <w:color w:val="54c2e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- Utiliza Django REST Framework para exponer los modelos de una aplicación como servicio web.</w:t>
        <w:br/>
        <w:t>- Escribe serializadores derivados del modelo y valida con ellos los datos que entran.</w:t>
        <w:br/>
        <w:t>- Publica los recursos con conjuntos de vistas y enrutadores, y comprueba cada operación por HTTP.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En este laboratorio está prohibida la manipulación del hardware y de las</w:t>
        <w:br/>
        <w:t>conexiones eléctricas o de red de los equipos, así como la ingestión de</w:t>
        <w:br/>
        <w:t>alimentos o bebidas en las estaciones de trabajo.</w:t>
        <w:br/>
        <w:t>Ubicar mochilas y maletines en el lugar destinado para ello, de modo que no</w:t>
        <w:br/>
        <w:t>obstruyan el paso ni las salidas.</w:t>
        <w:br/>
        <w:t>Al terminar la sesión, cerrar las sesiones abiertas en el equipo —incluidas</w:t>
        <w:br/>
        <w:t>las del repositorio y las de los servicios en línea que use la aplicación— y</w:t>
        <w:br/>
        <w:t>dejar la estación de trabajo y la silla limpias y ordenadas.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 teórico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Revisar, antes de iniciar el laboratorio, el material de la sesión de aula de</w:t>
        <w:br/>
        <w:t>la semana publicado en el campus virtual: la presentación del tema y el</w:t>
        <w:br/>
        <w:t>cuestionario de refuerzo. Cada laboratorio implementa lo que la sesión de</w:t>
        <w:br/>
        <w:t>aula presentó; sin ese repaso, el tiempo de laboratorio se va en entender el</w:t>
        <w:br/>
        <w:t>concepto en vez de en construirlo.</w:t>
        <w:br/>
        <w:t>El proyecto del laboratorio es acumulativo: cada semana se parte del</w:t>
        <w:br/>
        <w:t>resultado de la anterior, no de un proyecto en blanco.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empleadas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Código Python según PEP 8 y la estructura de proyecto de Django: una</w:t>
        <w:br/>
        <w:t>aplicación por responsabilidad, modelos en singular, migraciones versionadas</w:t>
        <w:br/>
        <w:t>y `settings.py` sin credenciales escritas a mano.</w:t>
        <w:br/>
        <w:t>Código JavaScript según el estándar de ReactJS: componentes en PascalCase,</w:t>
        <w:br/>
        <w:t>hooks con el prefijo `use` y una carpeta por componente.</w:t>
        <w:br/>
        <w:t>Todo el código, los nombres de variables y los comentarios se escriben en</w:t>
        <w:br/>
        <w:t>inglés; los entregables y las explicaciones, en español.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Cada estudiante trabaja en un equipo con Windows 10 o superior, con Python</w:t>
        <w:br/>
        <w:t>3.12 o superior, Node.js 20 o superior, Git y Visual Studio Code instalados,</w:t>
        <w:br/>
        <w:t>y con acceso a internet.</w:t>
        <w:br/>
        <w:t>Cuentas necesarias: una cuenta de GitHub para el repositorio del equipo y las</w:t>
        <w:br/>
        <w:t>de los servicios en línea que pida la sesión (la pasarela de pago en la</w:t>
        <w:br/>
        <w:t>semana 16 trabaja en modo de pruebas, nunca con dinero real).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para el desarrollo de la tarea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El laboratorio se desarrolla en equipo, repartiendo el trabajo entre los</w:t>
        <w:br/>
        <w:t>integrantes y dejando constancia de quién hizo qué.</w:t>
        <w:br/>
        <w:t>El proyecto se sube a un solo repositorio de GitHub por equipo. La evidencia</w:t>
        <w:br/>
        <w:t>de cada laboratorio se registra en la sección de desarrollo del entregable</w:t>
        <w:br/>
        <w:t>con este formato: nombre del alumno, título del desarrollo, captura del</w:t>
        <w:br/>
        <w:t>resultado, código, explicación del resultado y casos de prueba, más una</w:t>
        <w:br/>
        <w:t>captura de la estructura del proyecto en el editor.</w:t>
        <w:br/>
        <w:t>El entregable se sube al campus virtual dentro del plazo de la semana.</w:t>
        <w:b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1. Partir del proyecto de cuestionarios o crear uno nuevo con la estructura del curso, instalar djangorestframework y declararlo en INSTALLED_APPS junto con la aplicación quiz.</w:t>
        <w:br/>
        <w:t>2. Configurar el bloque REST_FRAMEWORK en settings.py: paginación por defecto y clases de permiso de partida.</w:t>
        <w:br/>
        <w:t>3. Escribir los serializadores de examen, pregunta y opción con ModelSerializer, declarando los campos expuestos y los de solo lectura.</w:t>
        <w:br/>
        <w:t>4. Decidir y documentar cómo viajan las relaciones: las opciones anidadas dentro de la pregunta y el examen referido por identificador.</w:t>
        <w:br/>
        <w:t>5. Añadir una validación propia al serializador de pregunta: no se acepta una pregunta sin exactamente una opción correcta.</w:t>
        <w:br/>
        <w:t>6. Escribir los conjuntos de vistas de los tres recursos y registrarlos en un enrutador, incluyendo sus rutas desde config/urls.py.</w:t>
        <w:br/>
        <w:t>7. Levantar el servidor y recorrer la API navegable del framework: listar, ver el detalle, crear, modificar parcialmente y eliminar, anotando el código de estado de cada respuesta.</w:t>
        <w:br/>
        <w:t>8. Repetir las mismas operaciones desde un cliente HTTP externo, enviando el cuerpo en JSON, y comprobar que el resultado coincide.</w:t>
        <w:br/>
        <w:t>9. Provocar tres errores a propósito —campo obligatorio ausente, tipo incorrecto y la validación de la opción correcta— y registrar el mensaje y el código que devuelve la API.</w:t>
        <w:br/>
        <w:t>10. Añadir filtrado por examen y búsqueda por texto del enunciado, y comprobar el efecto de la paginación cuando hay más de una página de resultados.</w:t>
        <w:br/>
        <w:t>11. Documentar en el entregable la tabla de la API: recurso, dirección, método, cuerpo de ejemplo y respuesta esperada.</w:t>
        <w:br/>
        <w:t>12. Subir el proyecto al repositorio del equipo y el entregable al campus virtual.</w:t>
        <w:br/>
        <w:br/>
        <w:t>### Cómo se evalúa este laboratorio (20 puntos)</w:t>
        <w:br/>
        <w:br/>
        <w:t>Se califica con esta rúbrica, la misma que verás en Canvas junto a tu nota.</w:t>
        <w:br/>
        <w:br/>
        <w:t>1. Escribe serializadores derivados del modelo y valida con ellos los datos que entran. (5 pts)</w:t>
        <w:br/>
        <w:t xml:space="preserve">   · Excelente (5) — Los serializadores derivan del modelo, validan lo propio del caso y deciden qué relaciones viajan anidadas.</w:t>
        <w:br/>
        <w:t xml:space="preserve">   · Bueno (4) — Serializadores correctos con validación mínima.</w:t>
        <w:br/>
        <w:t xml:space="preserve">   · Requiere mejora (3) — Serializa sin validar nada más que lo que da el modelo.</w:t>
        <w:br/>
        <w:t xml:space="preserve">   · No aceptable (1) — No implementa serializadores, o construye la respuesta a mano en vez de serializar.</w:t>
        <w:br/>
        <w:br/>
        <w:t>2. Publica los recursos con conjuntos de vistas y enrutadores. (5 pts)</w:t>
        <w:br/>
        <w:t xml:space="preserve">   · Excelente (5) — Los tres recursos expuestos por el enrutador y navegables desde la API navegable.</w:t>
        <w:br/>
        <w:t xml:space="preserve">   · Bueno (4) — Los tres expuestos, alguno con rutas declaradas a mano.</w:t>
        <w:br/>
        <w:t xml:space="preserve">   · Requiere mejora (3) — Publica solo parte de los recursos.</w:t>
        <w:br/>
        <w:t xml:space="preserve">   · No aceptable (1) — No publica los recursos, o las vistas existen pero no están enrutadas.</w:t>
        <w:br/>
        <w:br/>
        <w:t>3. Comprueba cada operación por HTTP y anota los códigos de estado. (5 pts)</w:t>
        <w:br/>
        <w:t xml:space="preserve">   · Excelente (5) — Recorre las cinco operaciones desde un cliente externo y los códigos son los correctos, también en los errores.</w:t>
        <w:br/>
        <w:t xml:space="preserve">   · Bueno (4) — Recorre las cinco; algún código de error no es el que corresponde.</w:t>
        <w:br/>
        <w:t xml:space="preserve">   · Requiere mejora (3) — Comprueba solo desde la API navegable.</w:t>
        <w:br/>
        <w:t xml:space="preserve">   · No aceptable (1) — No comprueba la API, o solo una o dos operaciones.</w:t>
        <w:br/>
        <w:br/>
        <w:t>4. Entrega el repositorio y la tabla de la API. (5 pts)</w:t>
        <w:br/>
        <w:t xml:space="preserve">   Recurso, dirección, método, cuerpo y respuesta, como pide el laboratorio.</w:t>
        <w:br/>
        <w:t xml:space="preserve">   · Excelente (5) — La tabla está completa y coincide con lo que la API hace de verdad.</w:t>
        <w:br/>
        <w:t xml:space="preserve">   · Bueno (4) — Tabla completa con alguna casilla imprecisa.</w:t>
        <w:br/>
        <w:t xml:space="preserve">   · Requiere mejora (3) — Tabla incompleta o desactualizada respecto al código.</w:t>
        <w:br/>
        <w:t xml:space="preserve">   · No aceptable (1) — No entrega, o entrega el código sin la tabla.</w:t>
        <w:br/>
        <w:br/>
        <w:t>Este laboratorio mide además el criterio de desempeño 1.3 del plan de medición directa. Esa fila de la rúbrica NO suma a tu nota: registra la medición para la acreditación de la carrera.</w:t>
      </w:r>
    </w:p>
    <w:p w:rsidR="00000000" w:rsidDel="00000000" w:rsidP="00000000" w:rsidRDefault="00000000" w:rsidRPr="00000000" w14:paraId="0000003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Conclusiones: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1200"/>
        </w:tabs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>
      <w:r>
        <w:t>Se implementó la API de cuestionarios con Django REST Framework: serializadores derivados del modelo (Exam, Question, Choice), validación propia (exactamente una opción correcta) y relaciones anidadas para las opciones. Los tres recursos se publicaron mediante viewsets y un DefaultRouter, con paginación de 5, filtrado por examen y búsqueda por texto.</w:t>
      </w:r>
    </w:p>
    <w:p>
      <w:r>
        <w:t>Se verificaron por HTTP (API navegable y cliente externo) las operaciones CRUD, los códigos de estado (200, 201, 204, 400, 401, 403, 404) y los errores provocados a propósito (campo ausente, tipo incorrecto, validación de opción correcta). La tabla completa de la API se documenta en API_TABLE.md.</w:t>
      </w:r>
    </w:p>
    <w:p>
      <w:r>
        <w:t>Además, el cliente de consola quizctl mapea códigos de salida y construye el cuerpo de preguntas; los permisos del servidor distinguen persona (todo), agente (leer/crear/modificar, nunca borrar) y lector (solo lectura). La frontera del agente valida intenciones contra el contrato OpenAPI y exige aprobación humana para operaciones destructivas.</w:t>
      </w:r>
    </w:p>
    <w:sectPr>
      <w:type w:val="nextPage"/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left" w:leader="none" w:pos="1160"/>
      </w:tabs>
      <w:spacing w:after="0" w:line="240" w:lineRule="auto"/>
      <w:rPr>
        <w:rFonts w:ascii="Arial" w:cs="Arial" w:eastAsia="Arial" w:hAnsi="Arial"/>
        <w:b w:val="1"/>
        <w:bCs w:val="1"/>
        <w:color w:val="54c2ea"/>
      </w:rPr>
    </w:pPr>
    <w:r w:rsidDel="00000000" w:rsidR="00000000" w:rsidRPr="00000000">
      <w:rPr>
        <w:rFonts w:ascii="Arial" w:cs="Arial" w:eastAsia="Arial" w:hAnsi="Arial"/>
        <w:b w:val="1"/>
        <w:bCs w:val="1"/>
        <w:color w:val="54c2ea"/>
        <w:rtl w:val="0"/>
      </w:rPr>
      <w:t>Desarrollo de Aplicaciones Empresariales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5253990</wp:posOffset>
          </wp:positionH>
          <wp:positionV relativeFrom="paragraph">
            <wp:posOffset>-215264</wp:posOffset>
          </wp:positionV>
          <wp:extent cx="1249680" cy="48133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rtl w:val="0"/>
      </w:rPr>
      <w:t>Implementación de Servicios Web con Django.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>4-C24-A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tabs>
        <w:tab w:val="left" w:leader="none" w:pos="1160"/>
      </w:tabs>
      <w:spacing w:after="0" w:lineRule="auto"/>
      <w:rPr>
        <w:rFonts w:ascii="Arial" w:cs="Arial" w:eastAsia="Arial" w:hAnsi="Arial"/>
        <w:color w:val="ffffff"/>
        <w:sz w:val="16"/>
        <w:szCs w:val="16"/>
      </w:rPr>
    </w:pP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 w:val="1"/>
    <w:rsid w:val="00014DB9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Jh27hlyjlcX2b+NwZy1yceburQ==">CgMxLjAyCWguMzBqMHpsbDIIaC5namRneHM4AHIhMXFoNzhhUURHMWQ4eThoWnZmaHRQcHp0YTltVjhFREx3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2000-01-01T00:00:00Z</dcterms:created>
  <dc:creator>Diego Luis Nishimazuruga Lima</dc:creator>
</cp:coreProperties>
</file>