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i/>
          <w:color w:val="888888"/>
          <w:sz w:val="28"/>
        </w:rPr>
        <w:t>[ LOGO TUGURE ]</w:t>
      </w:r>
    </w:p>
    <w:p/>
    <w:p/>
    <w:p>
      <w:pPr>
        <w:jc w:val="center"/>
      </w:pPr>
      <w:r>
        <w:rPr>
          <w:rFonts w:ascii="Arial" w:hAnsi="Arial"/>
          <w:b/>
          <w:color w:val="1F4E79"/>
          <w:sz w:val="40"/>
        </w:rPr>
        <w:t>FUNCTIONAL SPECIFICATION DOCUMENT</w:t>
      </w:r>
    </w:p>
    <w:p>
      <w:pPr>
        <w:jc w:val="center"/>
      </w:pPr>
      <w:r>
        <w:rPr>
          <w:rFonts w:ascii="Arial" w:hAnsi="Arial"/>
          <w:b/>
          <w:color w:val="1F4E79"/>
          <w:sz w:val="36"/>
        </w:rPr>
        <w:t>BLIPS IFRS 9 — APPENDIX C</w:t>
      </w:r>
    </w:p>
    <w:p/>
    <w:p>
      <w:pPr>
        <w:jc w:val="center"/>
      </w:pPr>
      <w:r>
        <w:rPr>
          <w:rFonts w:ascii="Arial" w:hAnsi="Arial"/>
          <w:i/>
          <w:color w:val="555555"/>
          <w:sz w:val="28"/>
        </w:rPr>
        <w:t>ECL Engine • EIR &amp; Amortisasi (PSAK 71 Compliance Core)</w:t>
      </w:r>
    </w:p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PT TUGU REASURANSI INDONESIA</w:t>
      </w:r>
    </w:p>
    <w:p>
      <w:pPr>
        <w:jc w:val="center"/>
      </w:pPr>
      <w:r>
        <w:rPr>
          <w:rFonts w:ascii="Arial" w:hAnsi="Arial"/>
          <w:sz w:val="24"/>
        </w:rPr>
        <w:t>(TUGURE)</w:t>
      </w:r>
    </w:p>
    <w:p/>
    <w:p>
      <w:pPr>
        <w:jc w:val="center"/>
      </w:pPr>
      <w:r>
        <w:rPr>
          <w:rFonts w:ascii="Arial" w:hAnsi="Arial"/>
          <w:sz w:val="24"/>
        </w:rPr>
        <w:t>Versi 1.0  •  02 Mei 2026</w:t>
      </w:r>
    </w:p>
    <w:p>
      <w:pPr>
        <w:jc w:val="center"/>
      </w:pPr>
      <w:r>
        <w:rPr>
          <w:rFonts w:ascii="Arial" w:hAnsi="Arial"/>
          <w:i/>
          <w:color w:val="C00000"/>
          <w:sz w:val="22"/>
        </w:rPr>
        <w:t>Status: DRAFT FOR REVIEW</w:t>
      </w:r>
    </w:p>
    <w:p>
      <w:r>
        <w:br w:type="page"/>
      </w:r>
    </w:p>
    <w:p>
      <w:pPr>
        <w:pStyle w:val="Heading1"/>
      </w:pPr>
      <w:r>
        <w:t>Atribut Dokumen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Atribut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Judul Dokumen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FSD Appendix C — ECL Engine + EIR &amp; Amortisasi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Kode Dokumen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FSD-APP-C-2026-001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Versi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DRAFT FOR REVIEW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 Terbit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02 Mei 2026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Reference Upstream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FSD Master v1.0; BRD v1.0; SoW v1.1 §5.12, §7, §8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Modul Tercakup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 Engine (3-Stage, 3-Skenario, dual FL); EIR &amp; Amortisasi (Newton-Raphson)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BR-IDs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BR-ECL-001 to 024; BR-EIR-001 to 020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Komentar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DOKUMEN COMPLIANCE-CRITICAL — review wajib oleh DSAK-certified accountant</w:t>
            </w:r>
          </w:p>
        </w:tc>
      </w:tr>
    </w:tbl>
    <w:p/>
    <w:p>
      <w:r>
        <w:br w:type="page"/>
      </w:r>
    </w:p>
    <w:p>
      <w:pPr>
        <w:pStyle w:val="Heading1"/>
      </w:pPr>
      <w:r>
        <w:t>Outline Appendix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Bab</w:t>
            </w:r>
          </w:p>
        </w:tc>
        <w:tc>
          <w:tcPr>
            <w:tcW w:type="dxa" w:w="85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Topik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 Engine — Architecture &amp; Workflow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 Engine — Algorithm Detail (3-Skenario, Dual FL)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 Engine — 3-Stage Model (PSAK 71)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 Engine — LPS Aggregator (Cash + Deposito)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 Engine — Look-through Reksadana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</w:t>
            </w:r>
          </w:p>
        </w:tc>
        <w:tc>
          <w:tcPr>
            <w:tcW w:type="dxa" w:w="85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 Engine — Job Batch Akhir Bulan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</w:t>
            </w:r>
          </w:p>
        </w:tc>
        <w:tc>
          <w:tcPr>
            <w:tcW w:type="dxa" w:w="85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 Engine — Field Specs &amp; Schema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</w:t>
            </w:r>
          </w:p>
        </w:tc>
        <w:tc>
          <w:tcPr>
            <w:tcW w:type="dxa" w:w="85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 Engine — Newton-Raphson IRR Solver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9</w:t>
            </w:r>
          </w:p>
        </w:tc>
        <w:tc>
          <w:tcPr>
            <w:tcW w:type="dxa" w:w="85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 Engine — Amortization Schedule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5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 Engine — Re-estimation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11</w:t>
            </w:r>
          </w:p>
        </w:tc>
        <w:tc>
          <w:tcPr>
            <w:tcW w:type="dxa" w:w="85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 Engine — Stage 3 (Net Carrying) Handling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12</w:t>
            </w:r>
          </w:p>
        </w:tc>
        <w:tc>
          <w:tcPr>
            <w:tcW w:type="dxa" w:w="85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 Engine — Reklasifikasi Handling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13</w:t>
            </w:r>
          </w:p>
        </w:tc>
        <w:tc>
          <w:tcPr>
            <w:tcW w:type="dxa" w:w="85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 Engine — Field Specs &amp; Schema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14</w:t>
            </w:r>
          </w:p>
        </w:tc>
        <w:tc>
          <w:tcPr>
            <w:tcW w:type="dxa" w:w="85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API Endpoints (ECL &amp; EIR)</w:t>
            </w:r>
          </w:p>
        </w:tc>
      </w:tr>
    </w:tbl>
    <w:p/>
    <w:p>
      <w:r>
        <w:br w:type="page"/>
      </w:r>
    </w:p>
    <w:p>
      <w:pPr>
        <w:pStyle w:val="Heading1"/>
      </w:pPr>
      <w:r>
        <w:t>1. ECL Engine — Architecture &amp; Workflow</w:t>
      </w:r>
    </w:p>
    <w:p>
      <w:pPr>
        <w:pStyle w:val="Heading2"/>
      </w:pPr>
      <w:r>
        <w:t>1.1 Architectural Overview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ECL Engine merupakan compliance-critical batch service yang menghitung Expected Credit Loss berbasis PSAK 71. Arsitektur: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333333"/>
          <w:sz w:val="18"/>
        </w:rPr>
        <w:t>│                     ECL ENGINE SERVICE                           │</w:t>
        <w:br/>
      </w:r>
      <w:r>
        <w:rPr>
          <w:rFonts w:ascii="Consolas" w:hAnsi="Consolas"/>
          <w:color w:val="333333"/>
          <w:sz w:val="18"/>
        </w:rPr>
        <w:t>│                                                                   │</w:t>
        <w:br/>
      </w:r>
      <w:r>
        <w:rPr>
          <w:rFonts w:ascii="Consolas" w:hAnsi="Consolas"/>
          <w:color w:val="333333"/>
          <w:sz w:val="18"/>
        </w:rPr>
        <w:t>│  ┌─────────────┐   ┌──────────────┐   ┌──────────────────────┐  │</w:t>
        <w:br/>
      </w:r>
      <w:r>
        <w:rPr>
          <w:rFonts w:ascii="Consolas" w:hAnsi="Consolas"/>
          <w:color w:val="333333"/>
          <w:sz w:val="18"/>
        </w:rPr>
        <w:t>│  │  Trigger    │──▶│ Calculation  │──▶│  Posting Service     │  │</w:t>
        <w:br/>
      </w:r>
      <w:r>
        <w:rPr>
          <w:rFonts w:ascii="Consolas" w:hAnsi="Consolas"/>
          <w:color w:val="333333"/>
          <w:sz w:val="18"/>
        </w:rPr>
        <w:t>│  │  Service    │   │ Service      │   │  (Jurnal Generation)  │  │</w:t>
        <w:br/>
      </w:r>
      <w:r>
        <w:rPr>
          <w:rFonts w:ascii="Consolas" w:hAnsi="Consolas"/>
          <w:color w:val="333333"/>
          <w:sz w:val="18"/>
        </w:rPr>
        <w:t>│  └─────┬───────┘   └──────┬───────┘   └────────┬──────────────┘  │</w:t>
        <w:br/>
      </w:r>
      <w:r>
        <w:rPr>
          <w:rFonts w:ascii="Consolas" w:hAnsi="Consolas"/>
          <w:color w:val="333333"/>
          <w:sz w:val="18"/>
        </w:rPr>
        <w:t>│        │                  │                    │                  │</w:t>
        <w:br/>
      </w:r>
      <w:r>
        <w:rPr>
          <w:rFonts w:ascii="Consolas" w:hAnsi="Consolas"/>
          <w:color w:val="333333"/>
          <w:sz w:val="18"/>
        </w:rPr>
        <w:t>│  ┌─────▼──────────────────▼────────────────────▼──────────────┐  │</w:t>
        <w:br/>
      </w:r>
      <w:r>
        <w:rPr>
          <w:rFonts w:ascii="Consolas" w:hAnsi="Consolas"/>
          <w:color w:val="333333"/>
          <w:sz w:val="18"/>
        </w:rPr>
        <w:t>│  │  PARAMETER LOADER (cached)                                  │  │</w:t>
        <w:br/>
      </w:r>
      <w:r>
        <w:rPr>
          <w:rFonts w:ascii="Consolas" w:hAnsi="Consolas"/>
          <w:color w:val="333333"/>
          <w:sz w:val="18"/>
        </w:rPr>
        <w:t>│  │  - Master PD Pefindo (12M &amp; Lifetime)                       │  │</w:t>
        <w:br/>
      </w:r>
      <w:r>
        <w:rPr>
          <w:rFonts w:ascii="Consolas" w:hAnsi="Consolas"/>
          <w:color w:val="333333"/>
          <w:sz w:val="18"/>
        </w:rPr>
        <w:t>│  │  - Master LGD Basel                                         │  │</w:t>
        <w:br/>
      </w:r>
      <w:r>
        <w:rPr>
          <w:rFonts w:ascii="Consolas" w:hAnsi="Consolas"/>
          <w:color w:val="333333"/>
          <w:sz w:val="18"/>
        </w:rPr>
        <w:t>│  │  - Master Bobot Skenario                                    │  │</w:t>
        <w:br/>
      </w:r>
      <w:r>
        <w:rPr>
          <w:rFonts w:ascii="Consolas" w:hAnsi="Consolas"/>
          <w:color w:val="333333"/>
          <w:sz w:val="18"/>
        </w:rPr>
        <w:t>│  │  - Master Impact MEV to PD (per periode)                    │  │</w:t>
        <w:br/>
      </w:r>
      <w:r>
        <w:rPr>
          <w:rFonts w:ascii="Consolas" w:hAnsi="Consolas"/>
          <w:color w:val="333333"/>
          <w:sz w:val="18"/>
        </w:rPr>
        <w:t>│  │  - Master Impact PD multiplier (per periode)                │  │</w:t>
        <w:br/>
      </w:r>
      <w:r>
        <w:rPr>
          <w:rFonts w:ascii="Consolas" w:hAnsi="Consolas"/>
          <w:color w:val="333333"/>
          <w:sz w:val="18"/>
        </w:rPr>
        <w:t>│  │  - Master LPS Coverage                                      │  │</w:t>
        <w:br/>
      </w:r>
      <w:r>
        <w:rPr>
          <w:rFonts w:ascii="Consolas" w:hAnsi="Consolas"/>
          <w:color w:val="333333"/>
          <w:sz w:val="18"/>
        </w:rPr>
        <w:t>│  └──────────────────────────────────────────────────────────────┘ │</w:t>
        <w:br/>
      </w:r>
      <w:r>
        <w:rPr>
          <w:rFonts w:ascii="Consolas" w:hAnsi="Consolas"/>
          <w:color w:val="333333"/>
          <w:sz w:val="18"/>
        </w:rPr>
        <w:t>│                                                                   │</w:t>
        <w:br/>
      </w:r>
      <w:r>
        <w:rPr>
          <w:rFonts w:ascii="Consolas" w:hAnsi="Consolas"/>
          <w:color w:val="333333"/>
          <w:sz w:val="18"/>
        </w:rPr>
        <w:t>│  ┌─────────────┐   ┌──────────────┐   ┌─────────────────────┐   │</w:t>
        <w:br/>
      </w:r>
      <w:r>
        <w:rPr>
          <w:rFonts w:ascii="Consolas" w:hAnsi="Consolas"/>
          <w:color w:val="333333"/>
          <w:sz w:val="18"/>
        </w:rPr>
        <w:t>│  │  STAGING    │   │  LPS         │   │  LOOK-THROUGH       │   │</w:t>
        <w:br/>
      </w:r>
      <w:r>
        <w:rPr>
          <w:rFonts w:ascii="Consolas" w:hAnsi="Consolas"/>
          <w:color w:val="333333"/>
          <w:sz w:val="18"/>
        </w:rPr>
        <w:t>│  │  EVALUATOR  │   │  AGGREGATOR  │   │  ENGINE (Reksadana) │   │</w:t>
        <w:br/>
      </w:r>
      <w:r>
        <w:rPr>
          <w:rFonts w:ascii="Consolas" w:hAnsi="Consolas"/>
          <w:color w:val="333333"/>
          <w:sz w:val="18"/>
        </w:rPr>
        <w:t>│  └─────────────┘   └──────────────┘   └─────────────────────┘   │</w:t>
        <w:br/>
      </w: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Triggers:</w:t>
        <w:br/>
      </w:r>
      <w:r>
        <w:rPr>
          <w:rFonts w:ascii="Consolas" w:hAnsi="Consolas"/>
          <w:color w:val="333333"/>
          <w:sz w:val="18"/>
        </w:rPr>
        <w:t xml:space="preserve">  1. Scheduled: end of month batch</w:t>
        <w:br/>
      </w:r>
      <w:r>
        <w:rPr>
          <w:rFonts w:ascii="Consolas" w:hAnsi="Consolas"/>
          <w:color w:val="333333"/>
          <w:sz w:val="18"/>
        </w:rPr>
        <w:t xml:space="preserve">  2. Event: rating change (re-evaluate affected instruments)</w:t>
        <w:br/>
      </w:r>
      <w:r>
        <w:rPr>
          <w:rFonts w:ascii="Consolas" w:hAnsi="Consolas"/>
          <w:color w:val="333333"/>
          <w:sz w:val="18"/>
        </w:rPr>
        <w:t xml:space="preserve">  3. Event: parameter update (re-run for current period)</w:t>
        <w:br/>
      </w:r>
      <w:r>
        <w:rPr>
          <w:rFonts w:ascii="Consolas" w:hAnsi="Consolas"/>
          <w:color w:val="333333"/>
          <w:sz w:val="18"/>
        </w:rPr>
        <w:t xml:space="preserve">  4. Manual: from Risk Officer (re-calc on demand)</w:t>
        <w:br/>
      </w:r>
      <w:r>
        <w:rPr>
          <w:rFonts w:ascii="Consolas" w:hAnsi="Consolas"/>
          <w:color w:val="333333"/>
          <w:sz w:val="18"/>
        </w:rPr>
        <w:br/>
      </w:r>
    </w:p>
    <w:p>
      <w:pPr>
        <w:pStyle w:val="Heading2"/>
      </w:pPr>
      <w:r>
        <w:t>1.2 ECL Computation Flow</w:t>
      </w:r>
    </w:p>
    <w:p>
      <w:pPr>
        <w:pStyle w:val="ListNumber"/>
        <w:jc w:val="both"/>
      </w:pPr>
      <w:r>
        <w:rPr>
          <w:rFonts w:ascii="Arial" w:hAnsi="Arial"/>
          <w:sz w:val="22"/>
        </w:rPr>
        <w:t>Trigger: Job batch akhir bulan; event-driven; manual.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Load semua parameter master ke memory (cache 1-jam TTL).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Query semua instrumen aktif dengan klasifikasi AC, FVOCI utang, FVOCI Reksadana — instrumen-instrumen yang require ECL.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Untuk Cash + Deposito per Bank: jalankan LPS Aggregator dulu (Bab 4).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Untuk Reksadana FVOCI: jalankan Look-through Engine (Bab 5).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Untuk setiap instrumen (atau underlying): evaluate Stage berdasarkan Counterparty Rating History + DPD + qualitative trigger.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Compute ECL per skenario (Good, Normal, Bad): EAD × PD × LGD.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Compute ECL Weighted: Σ (w_skenario × ECL_skenario).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Apply Impact PD multiplier untuk derive ECL FL (Forward-Looking).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Persist hasil ke ecl_calc_header + ecl_calc_detail_skenario.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Trigger Posting Service: generate jurnal ECL_PEMBENTUKAN, ECL_REVERSAL, atau STAGE_MIGRATION delta — sesuai Master Mapping Jurnal.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Generate ECL Detail Report ke Akuntansi &amp; Risk.</w:t>
      </w:r>
    </w:p>
    <w:p>
      <w:r>
        <w:br w:type="page"/>
      </w:r>
    </w:p>
    <w:p>
      <w:pPr>
        <w:pStyle w:val="Heading1"/>
      </w:pPr>
      <w:r>
        <w:t>2. ECL Algorithm Detail — 3-Skenario, Dual Forward-Looking</w:t>
      </w:r>
    </w:p>
    <w:p>
      <w:pPr>
        <w:pStyle w:val="Heading2"/>
      </w:pPr>
      <w:r>
        <w:t>2.1 Formula Inti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Step 0: Konversi EAD ke IDR (untuk valas)</w:t>
        <w:br/>
      </w:r>
      <w:r>
        <w:rPr>
          <w:rFonts w:ascii="Consolas" w:hAnsi="Consolas"/>
          <w:color w:val="333333"/>
          <w:sz w:val="18"/>
        </w:rPr>
        <w:t>EAD_IDR = EAD_native_currency × Kurs_Tengah_BI(tanggal_evaluasi)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Step 1: Derivasi PD per skenario dari PD Normal (Pefindo)</w:t>
        <w:br/>
      </w:r>
      <w:r>
        <w:rPr>
          <w:rFonts w:ascii="Consolas" w:hAnsi="Consolas"/>
          <w:color w:val="333333"/>
          <w:sz w:val="18"/>
        </w:rPr>
        <w:t>PD_Good   = PD_Normal × Impact_MEV_Good      # umumnya &lt; 1</w:t>
        <w:br/>
      </w:r>
      <w:r>
        <w:rPr>
          <w:rFonts w:ascii="Consolas" w:hAnsi="Consolas"/>
          <w:color w:val="333333"/>
          <w:sz w:val="18"/>
        </w:rPr>
        <w:t>PD_Normal = PD_Normal                         # langsung dari Pefindo</w:t>
        <w:br/>
      </w:r>
      <w:r>
        <w:rPr>
          <w:rFonts w:ascii="Consolas" w:hAnsi="Consolas"/>
          <w:color w:val="333333"/>
          <w:sz w:val="18"/>
        </w:rPr>
        <w:t>PD_Bad    = PD_Normal × Impact_MEV_Bad        # umumnya &gt; 1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Untuk Stage 1: gunakan PD 12-Month</w:t>
        <w:br/>
      </w:r>
      <w:r>
        <w:rPr>
          <w:rFonts w:ascii="Consolas" w:hAnsi="Consolas"/>
          <w:color w:val="333333"/>
          <w:sz w:val="18"/>
        </w:rPr>
        <w:t># Untuk Stage 2 / 3: gunakan PD Lifetime (cumulative atau derived)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Step 2: ECL per skenario</w:t>
        <w:br/>
      </w:r>
      <w:r>
        <w:rPr>
          <w:rFonts w:ascii="Consolas" w:hAnsi="Consolas"/>
          <w:color w:val="333333"/>
          <w:sz w:val="18"/>
        </w:rPr>
        <w:t>ECL_Good_IDR   = EAD_IDR × PD_Good   × LGD</w:t>
        <w:br/>
      </w:r>
      <w:r>
        <w:rPr>
          <w:rFonts w:ascii="Consolas" w:hAnsi="Consolas"/>
          <w:color w:val="333333"/>
          <w:sz w:val="18"/>
        </w:rPr>
        <w:t>ECL_Normal_IDR = EAD_IDR × PD_Normal × LGD</w:t>
        <w:br/>
      </w:r>
      <w:r>
        <w:rPr>
          <w:rFonts w:ascii="Consolas" w:hAnsi="Consolas"/>
          <w:color w:val="333333"/>
          <w:sz w:val="18"/>
        </w:rPr>
        <w:t>ECL_Bad_IDR    = EAD_IDR × PD_Bad    × LGD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Step 3: ECL Weighted</w:t>
        <w:br/>
      </w:r>
      <w:r>
        <w:rPr>
          <w:rFonts w:ascii="Consolas" w:hAnsi="Consolas"/>
          <w:color w:val="333333"/>
          <w:sz w:val="18"/>
        </w:rPr>
        <w:t>ECL_Weighted_IDR = (w_good × ECL_Good_IDR)</w:t>
        <w:br/>
      </w:r>
      <w:r>
        <w:rPr>
          <w:rFonts w:ascii="Consolas" w:hAnsi="Consolas"/>
          <w:color w:val="333333"/>
          <w:sz w:val="18"/>
        </w:rPr>
        <w:t xml:space="preserve">                 + (w_normal × ECL_Normal_IDR)</w:t>
        <w:br/>
      </w:r>
      <w:r>
        <w:rPr>
          <w:rFonts w:ascii="Consolas" w:hAnsi="Consolas"/>
          <w:color w:val="333333"/>
          <w:sz w:val="18"/>
        </w:rPr>
        <w:t xml:space="preserve">                 + (w_bad × ECL_Bad_IDR)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Default bobot: w_good=0.25, w_normal=0.50, w_bad=0.25 (sum=1.00)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Step 4: Apply Impact PD multiplier (Forward-Looking adjustment)</w:t>
        <w:br/>
      </w:r>
      <w:r>
        <w:rPr>
          <w:rFonts w:ascii="Consolas" w:hAnsi="Consolas"/>
          <w:color w:val="333333"/>
          <w:sz w:val="18"/>
        </w:rPr>
        <w:t>ECL_FL_IDR = ECL_Weighted_IDR × Impact_PD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Untuk Stage 3: PD = 1.0000 (default actual); ECL = EAD × 1 × LGD = EAD × LGD</w:t>
        <w:br/>
      </w:r>
      <w:r>
        <w:rPr>
          <w:rFonts w:ascii="Consolas" w:hAnsi="Consolas"/>
          <w:color w:val="333333"/>
          <w:sz w:val="18"/>
        </w:rPr>
        <w:t># Bunga dihitung pada Net Carrying (post-CKPN), lihat EIR Bab 11</w:t>
        <w:br/>
      </w:r>
      <w:r>
        <w:rPr>
          <w:rFonts w:ascii="Consolas" w:hAnsi="Consolas"/>
          <w:color w:val="333333"/>
          <w:sz w:val="18"/>
        </w:rPr>
        <w:br/>
      </w:r>
    </w:p>
    <w:p>
      <w:pPr>
        <w:pStyle w:val="Heading2"/>
      </w:pPr>
      <w:r>
        <w:t>2.2 Presisi Numerik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Komponen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Presisi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PD (Normal/Good/Bad/Lifetime)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desimal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Stored NUMERIC(8,4)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LGD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desimal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Stored NUMERIC(8,4)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Impact MEV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desimal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Stored NUMERIC(8,4)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Impact PD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desimal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Stored NUMERIC(8,4)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Bobot Skenario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desimal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Sum harus = 1,0000 ±0,0001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EAD (IDR)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 desimal internal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Stored NUMERIC(20,2)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 (IDR)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 desimal internal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Stored NUMERIC(20,2)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 FL Final (Display)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 desimal IDR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Round-half-to-even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 desimal internal, 4 display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Stored NUMERIC(12,8)</w:t>
            </w:r>
          </w:p>
        </w:tc>
      </w:tr>
    </w:tbl>
    <w:p/>
    <w:p>
      <w:pPr>
        <w:pStyle w:val="Heading2"/>
      </w:pPr>
      <w:r>
        <w:t>2.3 Sample Numerical Walkthrough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Example: Obligasi PT XYZ (rating idA-, FVOCI), Stage 1, EAD Rp 5.075.000.000: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Input:</w:t>
        <w:br/>
      </w:r>
      <w:r>
        <w:rPr>
          <w:rFonts w:ascii="Consolas" w:hAnsi="Consolas"/>
          <w:color w:val="333333"/>
          <w:sz w:val="18"/>
        </w:rPr>
        <w:t xml:space="preserve">  EAD_IDR = 5,075,000,000.00</w:t>
        <w:br/>
      </w:r>
      <w:r>
        <w:rPr>
          <w:rFonts w:ascii="Consolas" w:hAnsi="Consolas"/>
          <w:color w:val="333333"/>
          <w:sz w:val="18"/>
        </w:rPr>
        <w:t xml:space="preserve">  Rating Pefindo = idA (PD 12-Month Normal = 0.0020 = 0.20%)</w:t>
        <w:br/>
      </w:r>
      <w:r>
        <w:rPr>
          <w:rFonts w:ascii="Consolas" w:hAnsi="Consolas"/>
          <w:color w:val="333333"/>
          <w:sz w:val="18"/>
        </w:rPr>
        <w:t xml:space="preserve">  Impact MEV Good = 0.5000  →  PD Good = 0.0020 × 0.5000 = 0.0010</w:t>
        <w:br/>
      </w:r>
      <w:r>
        <w:rPr>
          <w:rFonts w:ascii="Consolas" w:hAnsi="Consolas"/>
          <w:color w:val="333333"/>
          <w:sz w:val="18"/>
        </w:rPr>
        <w:t xml:space="preserve">  Impact MEV Bad  = 2.5000  →  PD Bad  = 0.0020 × 2.5000 = 0.0050</w:t>
        <w:br/>
      </w:r>
      <w:r>
        <w:rPr>
          <w:rFonts w:ascii="Consolas" w:hAnsi="Consolas"/>
          <w:color w:val="333333"/>
          <w:sz w:val="18"/>
        </w:rPr>
        <w:t xml:space="preserve">  LGD = 0.4500 (Senior Unsecured Korporasi)</w:t>
        <w:br/>
      </w:r>
      <w:r>
        <w:rPr>
          <w:rFonts w:ascii="Consolas" w:hAnsi="Consolas"/>
          <w:color w:val="333333"/>
          <w:sz w:val="18"/>
        </w:rPr>
        <w:t xml:space="preserve">  Bobot: Good=0.25, Normal=0.50, Bad=0.25</w:t>
        <w:br/>
      </w:r>
      <w:r>
        <w:rPr>
          <w:rFonts w:ascii="Consolas" w:hAnsi="Consolas"/>
          <w:color w:val="333333"/>
          <w:sz w:val="18"/>
        </w:rPr>
        <w:t xml:space="preserve">  Impact PD = 1.1500 (standard FL adjustment)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Step 1: PD per skenario</w:t>
        <w:br/>
      </w:r>
      <w:r>
        <w:rPr>
          <w:rFonts w:ascii="Consolas" w:hAnsi="Consolas"/>
          <w:color w:val="333333"/>
          <w:sz w:val="18"/>
        </w:rPr>
        <w:t xml:space="preserve">  PD Good   = 0.0010</w:t>
        <w:br/>
      </w:r>
      <w:r>
        <w:rPr>
          <w:rFonts w:ascii="Consolas" w:hAnsi="Consolas"/>
          <w:color w:val="333333"/>
          <w:sz w:val="18"/>
        </w:rPr>
        <w:t xml:space="preserve">  PD Normal = 0.0020</w:t>
        <w:br/>
      </w:r>
      <w:r>
        <w:rPr>
          <w:rFonts w:ascii="Consolas" w:hAnsi="Consolas"/>
          <w:color w:val="333333"/>
          <w:sz w:val="18"/>
        </w:rPr>
        <w:t xml:space="preserve">  PD Bad    = 0.0050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Step 2: ECL per skenario</w:t>
        <w:br/>
      </w:r>
      <w:r>
        <w:rPr>
          <w:rFonts w:ascii="Consolas" w:hAnsi="Consolas"/>
          <w:color w:val="333333"/>
          <w:sz w:val="18"/>
        </w:rPr>
        <w:t xml:space="preserve">  ECL_Good   = 5,075,000,000 × 0.0010 × 0.4500 = 2,283,750.00</w:t>
        <w:br/>
      </w:r>
      <w:r>
        <w:rPr>
          <w:rFonts w:ascii="Consolas" w:hAnsi="Consolas"/>
          <w:color w:val="333333"/>
          <w:sz w:val="18"/>
        </w:rPr>
        <w:t xml:space="preserve">  ECL_Normal = 5,075,000,000 × 0.0020 × 0.4500 = 4,567,500.00</w:t>
        <w:br/>
      </w:r>
      <w:r>
        <w:rPr>
          <w:rFonts w:ascii="Consolas" w:hAnsi="Consolas"/>
          <w:color w:val="333333"/>
          <w:sz w:val="18"/>
        </w:rPr>
        <w:t xml:space="preserve">  ECL_Bad    = 5,075,000,000 × 0.0050 × 0.4500 = 11,418,750.00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Step 3: ECL Weighted</w:t>
        <w:br/>
      </w:r>
      <w:r>
        <w:rPr>
          <w:rFonts w:ascii="Consolas" w:hAnsi="Consolas"/>
          <w:color w:val="333333"/>
          <w:sz w:val="18"/>
        </w:rPr>
        <w:t xml:space="preserve">  ECL_Weighted = 0.25 × 2,283,750.00</w:t>
        <w:br/>
      </w:r>
      <w:r>
        <w:rPr>
          <w:rFonts w:ascii="Consolas" w:hAnsi="Consolas"/>
          <w:color w:val="333333"/>
          <w:sz w:val="18"/>
        </w:rPr>
        <w:t xml:space="preserve">              + 0.50 × 4,567,500.00</w:t>
        <w:br/>
      </w:r>
      <w:r>
        <w:rPr>
          <w:rFonts w:ascii="Consolas" w:hAnsi="Consolas"/>
          <w:color w:val="333333"/>
          <w:sz w:val="18"/>
        </w:rPr>
        <w:t xml:space="preserve">              + 0.25 × 11,418,750.00</w:t>
        <w:br/>
      </w:r>
      <w:r>
        <w:rPr>
          <w:rFonts w:ascii="Consolas" w:hAnsi="Consolas"/>
          <w:color w:val="333333"/>
          <w:sz w:val="18"/>
        </w:rPr>
        <w:t xml:space="preserve">             = 570,937.50 + 2,283,750.00 + 2,854,687.50</w:t>
        <w:br/>
      </w:r>
      <w:r>
        <w:rPr>
          <w:rFonts w:ascii="Consolas" w:hAnsi="Consolas"/>
          <w:color w:val="333333"/>
          <w:sz w:val="18"/>
        </w:rPr>
        <w:t xml:space="preserve">             = 5,709,375.00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Step 4: ECL FL</w:t>
        <w:br/>
      </w:r>
      <w:r>
        <w:rPr>
          <w:rFonts w:ascii="Consolas" w:hAnsi="Consolas"/>
          <w:color w:val="333333"/>
          <w:sz w:val="18"/>
        </w:rPr>
        <w:t xml:space="preserve">  ECL_FL = 5,709,375.00 × 1.1500 = 6,565,781.25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Output:</w:t>
        <w:br/>
      </w:r>
      <w:r>
        <w:rPr>
          <w:rFonts w:ascii="Consolas" w:hAnsi="Consolas"/>
          <w:color w:val="333333"/>
          <w:sz w:val="18"/>
        </w:rPr>
        <w:t xml:space="preserve">  ecl_weighted_idr = 5,709,375.00</w:t>
        <w:br/>
      </w:r>
      <w:r>
        <w:rPr>
          <w:rFonts w:ascii="Consolas" w:hAnsi="Consolas"/>
          <w:color w:val="333333"/>
          <w:sz w:val="18"/>
        </w:rPr>
        <w:t xml:space="preserve">  ecl_fl_idr       = 6,565,781.25 (post jurnal)</w:t>
        <w:br/>
      </w:r>
      <w:r>
        <w:rPr>
          <w:rFonts w:ascii="Consolas" w:hAnsi="Consolas"/>
          <w:color w:val="333333"/>
          <w:sz w:val="18"/>
        </w:rPr>
        <w:br/>
      </w:r>
    </w:p>
    <w:p>
      <w:r>
        <w:br w:type="page"/>
      </w:r>
    </w:p>
    <w:p>
      <w:pPr>
        <w:pStyle w:val="Heading1"/>
      </w:pPr>
      <w:r>
        <w:t>3. ECL Engine — 3-Stage Model (PSAK 71)</w:t>
      </w:r>
    </w:p>
    <w:p>
      <w:pPr>
        <w:pStyle w:val="Heading2"/>
      </w:pPr>
      <w:r>
        <w:t>3.1 Definisi 3 Stage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Stage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Karakteristik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Sumber PD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Pendapatan Bunga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Stage 1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Performing — origination atau no SICR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PD 12-Month (Pefindo)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Gross Carrying × EIR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Stage 2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Underperforming — SICR triggered, belum default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Lifetime PD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Gross Carrying × EIR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Stage 3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Non-Performing / Credit-Impaired — sudah default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Lifetime PD (PD = 1.0 untuk default actual)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Net Carrying × EIR (post-CKPN)</w:t>
            </w:r>
          </w:p>
        </w:tc>
      </w:tr>
    </w:tbl>
    <w:p/>
    <w:p>
      <w:pPr>
        <w:pStyle w:val="Heading2"/>
      </w:pPr>
      <w:r>
        <w:t>3.2 Trigger Migrasi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A. Stage 1 → Stage 2 (SICR Indicator):</w:t>
      </w:r>
    </w:p>
    <w:p>
      <w:pPr>
        <w:pStyle w:val="ListNumber"/>
        <w:jc w:val="both"/>
      </w:pPr>
      <w:r>
        <w:rPr>
          <w:rFonts w:ascii="Arial" w:hAnsi="Arial"/>
          <w:sz w:val="22"/>
        </w:rPr>
        <w:t>Penurunan rating Pefindo ≥ 2 notch dari rating saat origination.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Rating berpindah dari investment grade (idBBB+ ke atas) ke non-investment grade (idBB+ ke bawah).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Tunggakan pembayaran 30-90 hari.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Outlook rating NEGATIVE 2 review berturut-turut.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PD 12-Month meningkat ≥ 100% dari level origination (kuantitatif).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Kondisi keuangan issuer memburuk material (covenant breach, qualified opinion auditor).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B. Stage 2 → Stage 3 (Default / Credit-Impaired):</w:t>
      </w:r>
    </w:p>
    <w:p>
      <w:pPr>
        <w:pStyle w:val="ListNumber"/>
        <w:jc w:val="both"/>
      </w:pPr>
      <w:r>
        <w:rPr>
          <w:rFonts w:ascii="Arial" w:hAnsi="Arial"/>
          <w:sz w:val="22"/>
        </w:rPr>
        <w:t>Rating Pefindo = idD.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Tunggakan pembayaran &gt; 90 hari (rebuttable presumption).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Counterparty mengajukan PKPU/Pailit.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Forced restructuring dengan kerugian material.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Gagal bayar kupon/pokok actual.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C. Curing — Migrasi Mundur (Stage 3 → 2 → 1):</w:t>
      </w:r>
    </w:p>
    <w:p>
      <w:pPr>
        <w:pStyle w:val="ListNumber"/>
        <w:jc w:val="both"/>
      </w:pPr>
      <w:r>
        <w:rPr>
          <w:rFonts w:ascii="Arial" w:hAnsi="Arial"/>
          <w:sz w:val="22"/>
        </w:rPr>
        <w:t>Probationary period 3-6 bulan dengan kondisi yang memicu SICR/default tidak lagi terpenuhi.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Curing wajib bertahap (tidak boleh Stage 3 langsung ke Stage 1).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Approval Komite Risiko + dokumen pendukung.</w:t>
      </w:r>
    </w:p>
    <w:p>
      <w:pPr>
        <w:pStyle w:val="Heading2"/>
      </w:pPr>
      <w:r>
        <w:t>3.3 Stage Migration Algorithm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function evaluateStage(instrumen, evaluation_date):</w:t>
        <w:br/>
      </w:r>
      <w:r>
        <w:rPr>
          <w:rFonts w:ascii="Consolas" w:hAnsi="Consolas"/>
          <w:color w:val="333333"/>
          <w:sz w:val="18"/>
        </w:rPr>
        <w:t xml:space="preserve">    rating_history = getRatingHistory(instrumen.counterparty_id, evaluation_date)</w:t>
        <w:br/>
      </w:r>
      <w:r>
        <w:rPr>
          <w:rFonts w:ascii="Consolas" w:hAnsi="Consolas"/>
          <w:color w:val="333333"/>
          <w:sz w:val="18"/>
        </w:rPr>
        <w:t xml:space="preserve">    current_rating = rating_history[-1].rating</w:t>
        <w:br/>
      </w:r>
      <w:r>
        <w:rPr>
          <w:rFonts w:ascii="Consolas" w:hAnsi="Consolas"/>
          <w:color w:val="333333"/>
          <w:sz w:val="18"/>
        </w:rPr>
        <w:t xml:space="preserve">    origination_rating = rating_history[0].rating  # rating saat penempatan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Get current stage dari stage_history</w:t>
        <w:br/>
      </w:r>
      <w:r>
        <w:rPr>
          <w:rFonts w:ascii="Consolas" w:hAnsi="Consolas"/>
          <w:color w:val="333333"/>
          <w:sz w:val="18"/>
        </w:rPr>
        <w:t xml:space="preserve">    current_stage = getCurrentStage(instrumen) or 'STAGE_1'  # default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Check Default trigger (Stage 3)</w:t>
        <w:br/>
      </w:r>
      <w:r>
        <w:rPr>
          <w:rFonts w:ascii="Consolas" w:hAnsi="Consolas"/>
          <w:color w:val="333333"/>
          <w:sz w:val="18"/>
        </w:rPr>
        <w:t xml:space="preserve">    if current_rating == 'idD':</w:t>
        <w:br/>
      </w:r>
      <w:r>
        <w:rPr>
          <w:rFonts w:ascii="Consolas" w:hAnsi="Consolas"/>
          <w:color w:val="333333"/>
          <w:sz w:val="18"/>
        </w:rPr>
        <w:t xml:space="preserve">        return ('STAGE_3', 'DEFAULT_RATING_D')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dpd = getDaysPastDue(instrumen)</w:t>
        <w:br/>
      </w:r>
      <w:r>
        <w:rPr>
          <w:rFonts w:ascii="Consolas" w:hAnsi="Consolas"/>
          <w:color w:val="333333"/>
          <w:sz w:val="18"/>
        </w:rPr>
        <w:t xml:space="preserve">    if dpd &gt; 90:</w:t>
        <w:br/>
      </w:r>
      <w:r>
        <w:rPr>
          <w:rFonts w:ascii="Consolas" w:hAnsi="Consolas"/>
          <w:color w:val="333333"/>
          <w:sz w:val="18"/>
        </w:rPr>
        <w:t xml:space="preserve">        return ('STAGE_3', 'DPD_GT_90')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if hasPKPUorPailit(instrumen.counterparty_id):</w:t>
        <w:br/>
      </w:r>
      <w:r>
        <w:rPr>
          <w:rFonts w:ascii="Consolas" w:hAnsi="Consolas"/>
          <w:color w:val="333333"/>
          <w:sz w:val="18"/>
        </w:rPr>
        <w:t xml:space="preserve">        return ('STAGE_3', 'PKPU_PAILIT')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if hasForcedRestructuring(instrumen):</w:t>
        <w:br/>
      </w:r>
      <w:r>
        <w:rPr>
          <w:rFonts w:ascii="Consolas" w:hAnsi="Consolas"/>
          <w:color w:val="333333"/>
          <w:sz w:val="18"/>
        </w:rPr>
        <w:t xml:space="preserve">        return ('STAGE_3', 'RESTRUKTURISASI')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Check SICR trigger (Stage 2)</w:t>
        <w:br/>
      </w:r>
      <w:r>
        <w:rPr>
          <w:rFonts w:ascii="Consolas" w:hAnsi="Consolas"/>
          <w:color w:val="333333"/>
          <w:sz w:val="18"/>
        </w:rPr>
        <w:t xml:space="preserve">    notch_change = computeNotchChange(origination_rating, current_rating)</w:t>
        <w:br/>
      </w:r>
      <w:r>
        <w:rPr>
          <w:rFonts w:ascii="Consolas" w:hAnsi="Consolas"/>
          <w:color w:val="333333"/>
          <w:sz w:val="18"/>
        </w:rPr>
        <w:t xml:space="preserve">    if notch_change &lt;= -2:</w:t>
        <w:br/>
      </w:r>
      <w:r>
        <w:rPr>
          <w:rFonts w:ascii="Consolas" w:hAnsi="Consolas"/>
          <w:color w:val="333333"/>
          <w:sz w:val="18"/>
        </w:rPr>
        <w:t xml:space="preserve">        return ('STAGE_2', 'RATING_DOWNGRADE')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if isInvestmentGrade(origination_rating) and not isInvestmentGrade(current_rating):</w:t>
        <w:br/>
      </w:r>
      <w:r>
        <w:rPr>
          <w:rFonts w:ascii="Consolas" w:hAnsi="Consolas"/>
          <w:color w:val="333333"/>
          <w:sz w:val="18"/>
        </w:rPr>
        <w:t xml:space="preserve">        return ('STAGE_2', 'IG_TO_NON_IG')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if 30 &lt;= dpd &lt;= 90:</w:t>
        <w:br/>
      </w:r>
      <w:r>
        <w:rPr>
          <w:rFonts w:ascii="Consolas" w:hAnsi="Consolas"/>
          <w:color w:val="333333"/>
          <w:sz w:val="18"/>
        </w:rPr>
        <w:t xml:space="preserve">        return ('STAGE_2', 'DPD_30_90')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pd_origination = lookupPD(origination_rating, '12M')</w:t>
        <w:br/>
      </w:r>
      <w:r>
        <w:rPr>
          <w:rFonts w:ascii="Consolas" w:hAnsi="Consolas"/>
          <w:color w:val="333333"/>
          <w:sz w:val="18"/>
        </w:rPr>
        <w:t xml:space="preserve">    pd_current = lookupPD(current_rating, '12M')</w:t>
        <w:br/>
      </w:r>
      <w:r>
        <w:rPr>
          <w:rFonts w:ascii="Consolas" w:hAnsi="Consolas"/>
          <w:color w:val="333333"/>
          <w:sz w:val="18"/>
        </w:rPr>
        <w:t xml:space="preserve">    if pd_current &gt;= pd_origination * 2:</w:t>
        <w:br/>
      </w:r>
      <w:r>
        <w:rPr>
          <w:rFonts w:ascii="Consolas" w:hAnsi="Consolas"/>
          <w:color w:val="333333"/>
          <w:sz w:val="18"/>
        </w:rPr>
        <w:t xml:space="preserve">        return ('STAGE_2', 'PD_DOUBLED')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Check Curing — manual approval required, processed separately</w:t>
        <w:br/>
      </w:r>
      <w:r>
        <w:rPr>
          <w:rFonts w:ascii="Consolas" w:hAnsi="Consolas"/>
          <w:color w:val="333333"/>
          <w:sz w:val="18"/>
        </w:rPr>
        <w:t xml:space="preserve">    # (not auto via this evaluator)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Default: Stage 1</w:t>
        <w:br/>
      </w:r>
      <w:r>
        <w:rPr>
          <w:rFonts w:ascii="Consolas" w:hAnsi="Consolas"/>
          <w:color w:val="333333"/>
          <w:sz w:val="18"/>
        </w:rPr>
        <w:t xml:space="preserve">    return ('STAGE_1', 'NO_SICR')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function migrateStage(instrumen, new_stage, trigger_type):</w:t>
        <w:br/>
      </w:r>
      <w:r>
        <w:rPr>
          <w:rFonts w:ascii="Consolas" w:hAnsi="Consolas"/>
          <w:color w:val="333333"/>
          <w:sz w:val="18"/>
        </w:rPr>
        <w:t xml:space="preserve">    old_stage = instrumen.current_stage</w:t>
        <w:br/>
      </w:r>
      <w:r>
        <w:rPr>
          <w:rFonts w:ascii="Consolas" w:hAnsi="Consolas"/>
          <w:color w:val="333333"/>
          <w:sz w:val="18"/>
        </w:rPr>
        <w:t xml:space="preserve">    if old_stage == new_stage:</w:t>
        <w:br/>
      </w:r>
      <w:r>
        <w:rPr>
          <w:rFonts w:ascii="Consolas" w:hAnsi="Consolas"/>
          <w:color w:val="333333"/>
          <w:sz w:val="18"/>
        </w:rPr>
        <w:t xml:space="preserve">        return  # no change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Insert stage_history record</w:t>
        <w:br/>
      </w:r>
      <w:r>
        <w:rPr>
          <w:rFonts w:ascii="Consolas" w:hAnsi="Consolas"/>
          <w:color w:val="333333"/>
          <w:sz w:val="18"/>
        </w:rPr>
        <w:t xml:space="preserve">    stage_history = {</w:t>
        <w:br/>
      </w:r>
      <w:r>
        <w:rPr>
          <w:rFonts w:ascii="Consolas" w:hAnsi="Consolas"/>
          <w:color w:val="333333"/>
          <w:sz w:val="18"/>
        </w:rPr>
        <w:t xml:space="preserve">        instrumen_id: instrumen.id,</w:t>
        <w:br/>
      </w:r>
      <w:r>
        <w:rPr>
          <w:rFonts w:ascii="Consolas" w:hAnsi="Consolas"/>
          <w:color w:val="333333"/>
          <w:sz w:val="18"/>
        </w:rPr>
        <w:t xml:space="preserve">        tanggal_migrasi: today(),</w:t>
        <w:br/>
      </w:r>
      <w:r>
        <w:rPr>
          <w:rFonts w:ascii="Consolas" w:hAnsi="Consolas"/>
          <w:color w:val="333333"/>
          <w:sz w:val="18"/>
        </w:rPr>
        <w:t xml:space="preserve">        stage_sebelum: old_stage,</w:t>
        <w:br/>
      </w:r>
      <w:r>
        <w:rPr>
          <w:rFonts w:ascii="Consolas" w:hAnsi="Consolas"/>
          <w:color w:val="333333"/>
          <w:sz w:val="18"/>
        </w:rPr>
        <w:t xml:space="preserve">        stage_sesudah: new_stage,</w:t>
        <w:br/>
      </w:r>
      <w:r>
        <w:rPr>
          <w:rFonts w:ascii="Consolas" w:hAnsi="Consolas"/>
          <w:color w:val="333333"/>
          <w:sz w:val="18"/>
        </w:rPr>
        <w:t xml:space="preserve">        trigger_type: trigger_type,</w:t>
        <w:br/>
      </w:r>
      <w:r>
        <w:rPr>
          <w:rFonts w:ascii="Consolas" w:hAnsi="Consolas"/>
          <w:color w:val="333333"/>
          <w:sz w:val="18"/>
        </w:rPr>
        <w:t xml:space="preserve">        status_approval: 'AUTO' if forward_migration else 'PENDING_APPROVAL'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 xml:space="preserve">    insertStageHistory(stage_history)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Re-calc ECL on new stage basis</w:t>
        <w:br/>
      </w:r>
      <w:r>
        <w:rPr>
          <w:rFonts w:ascii="Consolas" w:hAnsi="Consolas"/>
          <w:color w:val="333333"/>
          <w:sz w:val="18"/>
        </w:rPr>
        <w:t xml:space="preserve">    if new_stage in ('STAGE_2', 'STAGE_3'):</w:t>
        <w:br/>
      </w:r>
      <w:r>
        <w:rPr>
          <w:rFonts w:ascii="Consolas" w:hAnsi="Consolas"/>
          <w:color w:val="333333"/>
          <w:sz w:val="18"/>
        </w:rPr>
        <w:t xml:space="preserve">        # use Lifetime PD instead of 12M</w:t>
        <w:br/>
      </w:r>
      <w:r>
        <w:rPr>
          <w:rFonts w:ascii="Consolas" w:hAnsi="Consolas"/>
          <w:color w:val="333333"/>
          <w:sz w:val="18"/>
        </w:rPr>
        <w:t xml:space="preserve">        recalcECL(instrumen, use_lifetime_pd=True)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Trigger STAGE_MIGRATION jurnal: Δ ECL = ECL_baru - ECL_lama</w:t>
        <w:br/>
      </w:r>
      <w:r>
        <w:rPr>
          <w:rFonts w:ascii="Consolas" w:hAnsi="Consolas"/>
          <w:color w:val="333333"/>
          <w:sz w:val="18"/>
        </w:rPr>
        <w:t xml:space="preserve">    delta_ecl = computeECL(instrumen, new_stage) - computeECL(instrumen, old_stage)</w:t>
        <w:br/>
      </w:r>
      <w:r>
        <w:rPr>
          <w:rFonts w:ascii="Consolas" w:hAnsi="Consolas"/>
          <w:color w:val="333333"/>
          <w:sz w:val="18"/>
        </w:rPr>
        <w:t xml:space="preserve">    postJurnal('STAGE_MIGRATION', delta_ecl)</w:t>
        <w:br/>
      </w:r>
      <w:r>
        <w:rPr>
          <w:rFonts w:ascii="Consolas" w:hAnsi="Consolas"/>
          <w:color w:val="333333"/>
          <w:sz w:val="18"/>
        </w:rPr>
        <w:br/>
      </w:r>
    </w:p>
    <w:p>
      <w:pPr>
        <w:pStyle w:val="Heading2"/>
      </w:pPr>
      <w:r>
        <w:t>3.4 Stage History Field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PK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stage_history_id_kode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STH-YYYY-#####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instrumen_id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tanggal_migrasi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stage_sebelum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VARCHAR(10)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STAGE_1/2/3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stage_sesudah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VARCHAR(10)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trigger_type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RATING_DOWNGRADE/DPD_30_90/DPD_GT_90/DEFAULT_RATING_D/PKPU_PAILIT/RESTRUKTURISASI/CURING/MANUAL_OVERRIDE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detail_trigger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rating_saat_migrasi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VARCHAR(8)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dpd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Days past due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delta_ecl_idr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 impact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user_approver_id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Wajib untuk curing &amp; manual override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status_approval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AUTO/PENDING_APPROVAL/APPROVED/REJECTED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dokumen_pendukung_url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VARCHAR(500)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created_at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4. ECL Engine — LPS Aggregator (Cash + Deposito)</w:t>
      </w:r>
    </w:p>
    <w:p>
      <w:pPr>
        <w:pStyle w:val="Heading2"/>
      </w:pPr>
      <w:r>
        <w:t>4.1 Konsep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LPS menjamin total Cash (Tabungan/Giro) + Deposito per nasabah per bank, hingga Rp 2 Miliar. Eksposur untuk ECL hanya bagian yang tidak terjamin LPS, lalu dialokasikan kembali secara proporsional ke Cash dan Deposito.</w:t>
      </w:r>
    </w:p>
    <w:p>
      <w:pPr>
        <w:pStyle w:val="Heading2"/>
      </w:pPr>
      <w:r>
        <w:t>4.2 Algorithm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function aggregateLPS(bank_id, evaluation_date):</w:t>
        <w:br/>
      </w:r>
      <w:r>
        <w:rPr>
          <w:rFonts w:ascii="Consolas" w:hAnsi="Consolas"/>
          <w:color w:val="333333"/>
          <w:sz w:val="18"/>
        </w:rPr>
        <w:t xml:space="preserve">    # Step 1: Sum saldo Cash + Deposito per Bank</w:t>
        <w:br/>
      </w:r>
      <w:r>
        <w:rPr>
          <w:rFonts w:ascii="Consolas" w:hAnsi="Consolas"/>
          <w:color w:val="333333"/>
          <w:sz w:val="18"/>
        </w:rPr>
        <w:t xml:space="preserve">    cash_total = sum(saldo for instrumen in mst.instrumen</w:t>
        <w:br/>
      </w:r>
      <w:r>
        <w:rPr>
          <w:rFonts w:ascii="Consolas" w:hAnsi="Consolas"/>
          <w:color w:val="333333"/>
          <w:sz w:val="18"/>
        </w:rPr>
        <w:t xml:space="preserve">                     where tipe='CASH' and counterparty_id=bank_id and status='AKTIF')</w:t>
        <w:br/>
      </w:r>
      <w:r>
        <w:rPr>
          <w:rFonts w:ascii="Consolas" w:hAnsi="Consolas"/>
          <w:color w:val="333333"/>
          <w:sz w:val="18"/>
        </w:rPr>
        <w:t xml:space="preserve">    deposito_total = sum(saldo for instrumen in mst.instrumen</w:t>
        <w:br/>
      </w:r>
      <w:r>
        <w:rPr>
          <w:rFonts w:ascii="Consolas" w:hAnsi="Consolas"/>
          <w:color w:val="333333"/>
          <w:sz w:val="18"/>
        </w:rPr>
        <w:t xml:space="preserve">                          where tipe='DEPOSITO' and counterparty_id=bank_id and status='AKTIF')</w:t>
        <w:br/>
      </w:r>
      <w:r>
        <w:rPr>
          <w:rFonts w:ascii="Consolas" w:hAnsi="Consolas"/>
          <w:color w:val="333333"/>
          <w:sz w:val="18"/>
        </w:rPr>
        <w:t xml:space="preserve">    total_bank = cash_total + deposito_total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Step 2: Eksposur tak terjamin = MAX(0, Total - LPS Coverage)</w:t>
        <w:br/>
      </w:r>
      <w:r>
        <w:rPr>
          <w:rFonts w:ascii="Consolas" w:hAnsi="Consolas"/>
          <w:color w:val="333333"/>
          <w:sz w:val="18"/>
        </w:rPr>
        <w:t xml:space="preserve">    LPS_COVERAGE = 2_000_000_000  # IDR</w:t>
        <w:br/>
      </w:r>
      <w:r>
        <w:rPr>
          <w:rFonts w:ascii="Consolas" w:hAnsi="Consolas"/>
          <w:color w:val="333333"/>
          <w:sz w:val="18"/>
        </w:rPr>
        <w:t xml:space="preserve">    ead_bank_unjamin = max(0, total_bank - LPS_COVERAGE)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if ead_bank_unjamin == 0:</w:t>
        <w:br/>
      </w:r>
      <w:r>
        <w:rPr>
          <w:rFonts w:ascii="Consolas" w:hAnsi="Consolas"/>
          <w:color w:val="333333"/>
          <w:sz w:val="18"/>
        </w:rPr>
        <w:t xml:space="preserve">        # Fully covered by LPS — no ECL</w:t>
        <w:br/>
      </w:r>
      <w:r>
        <w:rPr>
          <w:rFonts w:ascii="Consolas" w:hAnsi="Consolas"/>
          <w:color w:val="333333"/>
          <w:sz w:val="18"/>
        </w:rPr>
        <w:t xml:space="preserve">        return {</w:t>
        <w:br/>
      </w:r>
      <w:r>
        <w:rPr>
          <w:rFonts w:ascii="Consolas" w:hAnsi="Consolas"/>
          <w:color w:val="333333"/>
          <w:sz w:val="18"/>
        </w:rPr>
        <w:t xml:space="preserve">            'cash_ead': 0,</w:t>
        <w:br/>
      </w:r>
      <w:r>
        <w:rPr>
          <w:rFonts w:ascii="Consolas" w:hAnsi="Consolas"/>
          <w:color w:val="333333"/>
          <w:sz w:val="18"/>
        </w:rPr>
        <w:t xml:space="preserve">            'deposito_ead': 0,</w:t>
        <w:br/>
      </w:r>
      <w:r>
        <w:rPr>
          <w:rFonts w:ascii="Consolas" w:hAnsi="Consolas"/>
          <w:color w:val="333333"/>
          <w:sz w:val="18"/>
        </w:rPr>
        <w:t xml:space="preserve">            'total_ead_unjamin': 0</w:t>
        <w:br/>
      </w:r>
      <w:r>
        <w:rPr>
          <w:rFonts w:ascii="Consolas" w:hAnsi="Consolas"/>
          <w:color w:val="333333"/>
          <w:sz w:val="18"/>
        </w:rPr>
        <w:t xml:space="preserve">    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Step 3: Alokasi proporsional</w:t>
        <w:br/>
      </w:r>
      <w:r>
        <w:rPr>
          <w:rFonts w:ascii="Consolas" w:hAnsi="Consolas"/>
          <w:color w:val="333333"/>
          <w:sz w:val="18"/>
        </w:rPr>
        <w:t xml:space="preserve">    proportion_cash = cash_total / total_bank</w:t>
        <w:br/>
      </w:r>
      <w:r>
        <w:rPr>
          <w:rFonts w:ascii="Consolas" w:hAnsi="Consolas"/>
          <w:color w:val="333333"/>
          <w:sz w:val="18"/>
        </w:rPr>
        <w:t xml:space="preserve">    proportion_deposito = deposito_total / total_bank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ead_cash = proportion_cash * ead_bank_unjamin</w:t>
        <w:br/>
      </w:r>
      <w:r>
        <w:rPr>
          <w:rFonts w:ascii="Consolas" w:hAnsi="Consolas"/>
          <w:color w:val="333333"/>
          <w:sz w:val="18"/>
        </w:rPr>
        <w:t xml:space="preserve">    ead_deposito = proportion_deposito * ead_bank_unjamin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return {</w:t>
        <w:br/>
      </w:r>
      <w:r>
        <w:rPr>
          <w:rFonts w:ascii="Consolas" w:hAnsi="Consolas"/>
          <w:color w:val="333333"/>
          <w:sz w:val="18"/>
        </w:rPr>
        <w:t xml:space="preserve">        'cash_ead': ead_cash,</w:t>
        <w:br/>
      </w:r>
      <w:r>
        <w:rPr>
          <w:rFonts w:ascii="Consolas" w:hAnsi="Consolas"/>
          <w:color w:val="333333"/>
          <w:sz w:val="18"/>
        </w:rPr>
        <w:t xml:space="preserve">        'deposito_ead': ead_deposito,</w:t>
        <w:br/>
      </w:r>
      <w:r>
        <w:rPr>
          <w:rFonts w:ascii="Consolas" w:hAnsi="Consolas"/>
          <w:color w:val="333333"/>
          <w:sz w:val="18"/>
        </w:rPr>
        <w:t xml:space="preserve">        'total_ead_unjamin': ead_bank_unjamin,</w:t>
        <w:br/>
      </w:r>
      <w:r>
        <w:rPr>
          <w:rFonts w:ascii="Consolas" w:hAnsi="Consolas"/>
          <w:color w:val="333333"/>
          <w:sz w:val="18"/>
        </w:rPr>
        <w:t xml:space="preserve">        'proportion_cash': proportion_cash,</w:t>
        <w:br/>
      </w:r>
      <w:r>
        <w:rPr>
          <w:rFonts w:ascii="Consolas" w:hAnsi="Consolas"/>
          <w:color w:val="333333"/>
          <w:sz w:val="18"/>
        </w:rPr>
        <w:t xml:space="preserve">        'proportion_deposito': proportion_deposito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function computeECL_LPS(bank_id, evaluation_date):</w:t>
        <w:br/>
      </w:r>
      <w:r>
        <w:rPr>
          <w:rFonts w:ascii="Consolas" w:hAnsi="Consolas"/>
          <w:color w:val="333333"/>
          <w:sz w:val="18"/>
        </w:rPr>
        <w:t xml:space="preserve">    aggregated = aggregateLPS(bank_id, evaluation_date)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if aggregated['total_ead_unjamin'] == 0:</w:t>
        <w:br/>
      </w:r>
      <w:r>
        <w:rPr>
          <w:rFonts w:ascii="Consolas" w:hAnsi="Consolas"/>
          <w:color w:val="333333"/>
          <w:sz w:val="18"/>
        </w:rPr>
        <w:t xml:space="preserve">        return {'cash_ecl_fl': 0, 'deposito_ecl_fl': 0}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bank = getBank(bank_id)</w:t>
        <w:br/>
      </w:r>
      <w:r>
        <w:rPr>
          <w:rFonts w:ascii="Consolas" w:hAnsi="Consolas"/>
          <w:color w:val="333333"/>
          <w:sz w:val="18"/>
        </w:rPr>
        <w:t xml:space="preserve">    pd_normal = lookupPD(bank.rating_pefindo, '12M')</w:t>
        <w:br/>
      </w:r>
      <w:r>
        <w:rPr>
          <w:rFonts w:ascii="Consolas" w:hAnsi="Consolas"/>
          <w:color w:val="333333"/>
          <w:sz w:val="18"/>
        </w:rPr>
        <w:t xml:space="preserve">    impact_mev_good = lookupImpactMEV('GOOD', evaluation_date)</w:t>
        <w:br/>
      </w:r>
      <w:r>
        <w:rPr>
          <w:rFonts w:ascii="Consolas" w:hAnsi="Consolas"/>
          <w:color w:val="333333"/>
          <w:sz w:val="18"/>
        </w:rPr>
        <w:t xml:space="preserve">    impact_mev_bad = lookupImpactMEV('BAD', evaluation_date)</w:t>
        <w:br/>
      </w:r>
      <w:r>
        <w:rPr>
          <w:rFonts w:ascii="Consolas" w:hAnsi="Consolas"/>
          <w:color w:val="333333"/>
          <w:sz w:val="18"/>
        </w:rPr>
        <w:t xml:space="preserve">    impact_pd = lookupImpactPD(evaluation_date)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pd_good = pd_normal * impact_mev_good</w:t>
        <w:br/>
      </w:r>
      <w:r>
        <w:rPr>
          <w:rFonts w:ascii="Consolas" w:hAnsi="Consolas"/>
          <w:color w:val="333333"/>
          <w:sz w:val="18"/>
        </w:rPr>
        <w:t xml:space="preserve">    pd_bad  = pd_normal * impact_mev_bad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LGD = 0.4500  # Senior Unsecured Bank</w:t>
        <w:br/>
      </w:r>
      <w:r>
        <w:rPr>
          <w:rFonts w:ascii="Consolas" w:hAnsi="Consolas"/>
          <w:color w:val="333333"/>
          <w:sz w:val="18"/>
        </w:rPr>
        <w:t xml:space="preserve">    w_good, w_normal, w_bad = 0.25, 0.50, 0.25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Compute ECL per komponen (Cash, Deposito)</w:t>
        <w:br/>
      </w:r>
      <w:r>
        <w:rPr>
          <w:rFonts w:ascii="Consolas" w:hAnsi="Consolas"/>
          <w:color w:val="333333"/>
          <w:sz w:val="18"/>
        </w:rPr>
        <w:t xml:space="preserve">    for component in ['cash', 'deposito']:</w:t>
        <w:br/>
      </w:r>
      <w:r>
        <w:rPr>
          <w:rFonts w:ascii="Consolas" w:hAnsi="Consolas"/>
          <w:color w:val="333333"/>
          <w:sz w:val="18"/>
        </w:rPr>
        <w:t xml:space="preserve">        ead = aggregated[f'{component}_ead']</w:t>
        <w:br/>
      </w:r>
      <w:r>
        <w:rPr>
          <w:rFonts w:ascii="Consolas" w:hAnsi="Consolas"/>
          <w:color w:val="333333"/>
          <w:sz w:val="18"/>
        </w:rPr>
        <w:t xml:space="preserve">        ecl_good   = ead * pd_good   * LGD</w:t>
        <w:br/>
      </w:r>
      <w:r>
        <w:rPr>
          <w:rFonts w:ascii="Consolas" w:hAnsi="Consolas"/>
          <w:color w:val="333333"/>
          <w:sz w:val="18"/>
        </w:rPr>
        <w:t xml:space="preserve">        ecl_normal = ead * pd_normal * LGD</w:t>
        <w:br/>
      </w:r>
      <w:r>
        <w:rPr>
          <w:rFonts w:ascii="Consolas" w:hAnsi="Consolas"/>
          <w:color w:val="333333"/>
          <w:sz w:val="18"/>
        </w:rPr>
        <w:t xml:space="preserve">        ecl_bad    = ead * pd_bad    * LGD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ecl_weighted = w_good*ecl_good + w_normal*ecl_normal + w_bad*ecl_bad</w:t>
        <w:br/>
      </w:r>
      <w:r>
        <w:rPr>
          <w:rFonts w:ascii="Consolas" w:hAnsi="Consolas"/>
          <w:color w:val="333333"/>
          <w:sz w:val="18"/>
        </w:rPr>
        <w:t xml:space="preserve">        ecl_fl = ecl_weighted * impact_pd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results[f'{component}_ecl_weighted'] = ecl_weighted</w:t>
        <w:br/>
      </w:r>
      <w:r>
        <w:rPr>
          <w:rFonts w:ascii="Consolas" w:hAnsi="Consolas"/>
          <w:color w:val="333333"/>
          <w:sz w:val="18"/>
        </w:rPr>
        <w:t xml:space="preserve">        results[f'{component}_ecl_fl'] = ecl_fl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return results</w:t>
        <w:br/>
      </w:r>
      <w:r>
        <w:rPr>
          <w:rFonts w:ascii="Consolas" w:hAnsi="Consolas"/>
          <w:color w:val="333333"/>
          <w:sz w:val="18"/>
        </w:rPr>
        <w:br/>
      </w:r>
    </w:p>
    <w:p>
      <w:pPr>
        <w:pStyle w:val="Heading2"/>
      </w:pPr>
      <w:r>
        <w:t>4.3 Sample (BR-ECL-010 — Bank Mandiri idAAA)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Reference: SoW v1.1 §8.1.3.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Nilai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Cash di Bank Mandiri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 1.500.000.000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Deposito di Bank Mandiri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 3.000.000.000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Total Eksposur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 4.500.000.000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LPS Coverage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 2.000.000.000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Eksposur Tak Terjamin (EAD_Bank)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 2.500.000.000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Proporsi Cash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1.500 / 4.500 = 0,3333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Proporsi Deposito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3.000 / 4.500 = 0,6667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EAD Cash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0,3333 × 2.500.000.000 = Rp 833.333.333,33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EAD Deposito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0,6667 × 2.500.000.000 = Rp 1.666.666.666,67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PD Normal idAAA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0,0002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LGD Senior Unsecured Bank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0,4500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 FL Cash (after FL adjustment)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 107.812,50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 FL Deposito (after FL adjustment)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 215.625,00</w:t>
            </w:r>
          </w:p>
        </w:tc>
      </w:tr>
    </w:tbl>
    <w:p/>
    <w:p>
      <w:r>
        <w:br w:type="page"/>
      </w:r>
    </w:p>
    <w:p>
      <w:pPr>
        <w:pStyle w:val="Heading1"/>
      </w:pPr>
      <w:r>
        <w:t>5. ECL Engine — Look-through Reksadana</w:t>
      </w:r>
    </w:p>
    <w:p>
      <w:pPr>
        <w:pStyle w:val="Heading2"/>
      </w:pPr>
      <w:r>
        <w:t>5.1 Konsep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Reksadana di-look-through ke aset underlying. Setiap underlying diperlakukan sebagai eksposur tersendiri untuk perhitungan ECL.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Treatment per klasifikasi reksadana: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Reksadana FVTPL → ECL look-through hanya risk-management view (TIDAK masuk LK).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Reksadana FVOCI → ECL look-through DIAKUI di LK (D Beban CKPN, K OCI CKPN).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Reksadana Saham (semua klasifikasi) → TIDAK ada ECL (underlying ekuitas).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Reksadana Campuran → ECL HANYA pada komponen non-equity; ekuitas EXCLUDED.</w:t>
      </w:r>
    </w:p>
    <w:p>
      <w:pPr>
        <w:pStyle w:val="Heading2"/>
      </w:pPr>
      <w:r>
        <w:t>5.2 Look-through Algorithm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function computeECLLookthrough(reksadana, evaluation_date):</w:t>
        <w:br/>
      </w:r>
      <w:r>
        <w:rPr>
          <w:rFonts w:ascii="Consolas" w:hAnsi="Consolas"/>
          <w:color w:val="333333"/>
          <w:sz w:val="18"/>
        </w:rPr>
        <w:t xml:space="preserve">    if reksadana.tipe == 'RDN_SAHAM':</w:t>
        <w:br/>
      </w:r>
      <w:r>
        <w:rPr>
          <w:rFonts w:ascii="Consolas" w:hAnsi="Consolas"/>
          <w:color w:val="333333"/>
          <w:sz w:val="18"/>
        </w:rPr>
        <w:t xml:space="preserve">        return None  # Tidak ada ECL untuk RDN saham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Get latest fund composition (dari Fund Fact Sheet upload)</w:t>
        <w:br/>
      </w:r>
      <w:r>
        <w:rPr>
          <w:rFonts w:ascii="Consolas" w:hAnsi="Consolas"/>
          <w:color w:val="333333"/>
          <w:sz w:val="18"/>
        </w:rPr>
        <w:t xml:space="preserve">    composition = getLatestFundComposition(reksadana.id, evaluation_date)</w:t>
        <w:br/>
      </w:r>
      <w:r>
        <w:rPr>
          <w:rFonts w:ascii="Consolas" w:hAnsi="Consolas"/>
          <w:color w:val="333333"/>
          <w:sz w:val="18"/>
        </w:rPr>
        <w:t xml:space="preserve">    # composition = [{underlying_type, weight, issuer_id_or_rating, ...}, ...]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nab_total = reksadana.jumlah_unit * reksadana.nab_terkini</w:t>
        <w:br/>
      </w:r>
      <w:r>
        <w:rPr>
          <w:rFonts w:ascii="Consolas" w:hAnsi="Consolas"/>
          <w:color w:val="333333"/>
          <w:sz w:val="18"/>
        </w:rPr>
        <w:t xml:space="preserve">    total_ecl_weighted = 0</w:t>
        <w:br/>
      </w:r>
      <w:r>
        <w:rPr>
          <w:rFonts w:ascii="Consolas" w:hAnsi="Consolas"/>
          <w:color w:val="333333"/>
          <w:sz w:val="18"/>
        </w:rPr>
        <w:t xml:space="preserve">    total_ead_eligible = 0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for u in composition:</w:t>
        <w:br/>
      </w:r>
      <w:r>
        <w:rPr>
          <w:rFonts w:ascii="Consolas" w:hAnsi="Consolas"/>
          <w:color w:val="333333"/>
          <w:sz w:val="18"/>
        </w:rPr>
        <w:t xml:space="preserve">        # Skip equity component untuk RDN Campuran</w:t>
        <w:br/>
      </w:r>
      <w:r>
        <w:rPr>
          <w:rFonts w:ascii="Consolas" w:hAnsi="Consolas"/>
          <w:color w:val="333333"/>
          <w:sz w:val="18"/>
        </w:rPr>
        <w:t xml:space="preserve">        if u.underlying_type == 'EQUITY':</w:t>
        <w:br/>
      </w:r>
      <w:r>
        <w:rPr>
          <w:rFonts w:ascii="Consolas" w:hAnsi="Consolas"/>
          <w:color w:val="333333"/>
          <w:sz w:val="18"/>
        </w:rPr>
        <w:t xml:space="preserve">            continue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# Compute EAD per underlying</w:t>
        <w:br/>
      </w:r>
      <w:r>
        <w:rPr>
          <w:rFonts w:ascii="Consolas" w:hAnsi="Consolas"/>
          <w:color w:val="333333"/>
          <w:sz w:val="18"/>
        </w:rPr>
        <w:t xml:space="preserve">        ead_underlying = nab_total * u.weight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# Lookup PD &amp; LGD per tipe underlying</w:t>
        <w:br/>
      </w:r>
      <w:r>
        <w:rPr>
          <w:rFonts w:ascii="Consolas" w:hAnsi="Consolas"/>
          <w:color w:val="333333"/>
          <w:sz w:val="18"/>
        </w:rPr>
        <w:t xml:space="preserve">        if u.underlying_type == 'OBLIGASI_PEMERINTAH':</w:t>
        <w:br/>
      </w:r>
      <w:r>
        <w:rPr>
          <w:rFonts w:ascii="Consolas" w:hAnsi="Consolas"/>
          <w:color w:val="333333"/>
          <w:sz w:val="18"/>
        </w:rPr>
        <w:t xml:space="preserve">            pd_normal = lookupPD('SOVEREIGN', '12M')</w:t>
        <w:br/>
      </w:r>
      <w:r>
        <w:rPr>
          <w:rFonts w:ascii="Consolas" w:hAnsi="Consolas"/>
          <w:color w:val="333333"/>
          <w:sz w:val="18"/>
        </w:rPr>
        <w:t xml:space="preserve">            lgd = 0.4500</w:t>
        <w:br/>
      </w:r>
      <w:r>
        <w:rPr>
          <w:rFonts w:ascii="Consolas" w:hAnsi="Consolas"/>
          <w:color w:val="333333"/>
          <w:sz w:val="18"/>
        </w:rPr>
        <w:t xml:space="preserve">        elif u.underlying_type == 'OBLIGASI_KORPORASI':</w:t>
        <w:br/>
      </w:r>
      <w:r>
        <w:rPr>
          <w:rFonts w:ascii="Consolas" w:hAnsi="Consolas"/>
          <w:color w:val="333333"/>
          <w:sz w:val="18"/>
        </w:rPr>
        <w:t xml:space="preserve">            pd_normal = lookupPD(u.rating_pefindo, '12M')</w:t>
        <w:br/>
      </w:r>
      <w:r>
        <w:rPr>
          <w:rFonts w:ascii="Consolas" w:hAnsi="Consolas"/>
          <w:color w:val="333333"/>
          <w:sz w:val="18"/>
        </w:rPr>
        <w:t xml:space="preserve">            lgd = lookupLGD(u.tipe_eksposur_basel)</w:t>
        <w:br/>
      </w:r>
      <w:r>
        <w:rPr>
          <w:rFonts w:ascii="Consolas" w:hAnsi="Consolas"/>
          <w:color w:val="333333"/>
          <w:sz w:val="18"/>
        </w:rPr>
        <w:t xml:space="preserve">        elif u.underlying_type == 'CASH_BANK':</w:t>
        <w:br/>
      </w:r>
      <w:r>
        <w:rPr>
          <w:rFonts w:ascii="Consolas" w:hAnsi="Consolas"/>
          <w:color w:val="333333"/>
          <w:sz w:val="18"/>
        </w:rPr>
        <w:t xml:space="preserve">            pd_normal = lookupPD(u.bank_rating, '12M')</w:t>
        <w:br/>
      </w:r>
      <w:r>
        <w:rPr>
          <w:rFonts w:ascii="Consolas" w:hAnsi="Consolas"/>
          <w:color w:val="333333"/>
          <w:sz w:val="18"/>
        </w:rPr>
        <w:t xml:space="preserve">            lgd = 0.4500  # NOTE: LPS tidak berlaku — ini eksposur MI ke bank</w:t>
        <w:br/>
      </w:r>
      <w:r>
        <w:rPr>
          <w:rFonts w:ascii="Consolas" w:hAnsi="Consolas"/>
          <w:color w:val="333333"/>
          <w:sz w:val="18"/>
        </w:rPr>
        <w:t xml:space="preserve">        else:</w:t>
        <w:br/>
      </w:r>
      <w:r>
        <w:rPr>
          <w:rFonts w:ascii="Consolas" w:hAnsi="Consolas"/>
          <w:color w:val="333333"/>
          <w:sz w:val="18"/>
        </w:rPr>
        <w:t xml:space="preserve">            pd_normal = lookupPD(u.rating_pefindo, '12M')</w:t>
        <w:br/>
      </w:r>
      <w:r>
        <w:rPr>
          <w:rFonts w:ascii="Consolas" w:hAnsi="Consolas"/>
          <w:color w:val="333333"/>
          <w:sz w:val="18"/>
        </w:rPr>
        <w:t xml:space="preserve">            lgd = 0.4500  # default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# Apply 3-skenario</w:t>
        <w:br/>
      </w:r>
      <w:r>
        <w:rPr>
          <w:rFonts w:ascii="Consolas" w:hAnsi="Consolas"/>
          <w:color w:val="333333"/>
          <w:sz w:val="18"/>
        </w:rPr>
        <w:t xml:space="preserve">        impact_mev_good = lookupImpactMEV('GOOD', evaluation_date)</w:t>
        <w:br/>
      </w:r>
      <w:r>
        <w:rPr>
          <w:rFonts w:ascii="Consolas" w:hAnsi="Consolas"/>
          <w:color w:val="333333"/>
          <w:sz w:val="18"/>
        </w:rPr>
        <w:t xml:space="preserve">        impact_mev_bad = lookupImpactMEV('BAD', evaluation_date)</w:t>
        <w:br/>
      </w:r>
      <w:r>
        <w:rPr>
          <w:rFonts w:ascii="Consolas" w:hAnsi="Consolas"/>
          <w:color w:val="333333"/>
          <w:sz w:val="18"/>
        </w:rPr>
        <w:t xml:space="preserve">        pd_good = pd_normal * impact_mev_good</w:t>
        <w:br/>
      </w:r>
      <w:r>
        <w:rPr>
          <w:rFonts w:ascii="Consolas" w:hAnsi="Consolas"/>
          <w:color w:val="333333"/>
          <w:sz w:val="18"/>
        </w:rPr>
        <w:t xml:space="preserve">        pd_bad = pd_normal * impact_mev_bad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ecl_good   = ead_underlying * pd_good   * lgd</w:t>
        <w:br/>
      </w:r>
      <w:r>
        <w:rPr>
          <w:rFonts w:ascii="Consolas" w:hAnsi="Consolas"/>
          <w:color w:val="333333"/>
          <w:sz w:val="18"/>
        </w:rPr>
        <w:t xml:space="preserve">        ecl_normal = ead_underlying * pd_normal * lgd</w:t>
        <w:br/>
      </w:r>
      <w:r>
        <w:rPr>
          <w:rFonts w:ascii="Consolas" w:hAnsi="Consolas"/>
          <w:color w:val="333333"/>
          <w:sz w:val="18"/>
        </w:rPr>
        <w:t xml:space="preserve">        ecl_bad    = ead_underlying * pd_bad    * lgd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ecl_weighted = 0.25*ecl_good + 0.50*ecl_normal + 0.25*ecl_bad</w:t>
        <w:br/>
      </w:r>
      <w:r>
        <w:rPr>
          <w:rFonts w:ascii="Consolas" w:hAnsi="Consolas"/>
          <w:color w:val="333333"/>
          <w:sz w:val="18"/>
        </w:rPr>
        <w:t xml:space="preserve">        total_ecl_weighted += ecl_weighted</w:t>
        <w:br/>
      </w:r>
      <w:r>
        <w:rPr>
          <w:rFonts w:ascii="Consolas" w:hAnsi="Consolas"/>
          <w:color w:val="333333"/>
          <w:sz w:val="18"/>
        </w:rPr>
        <w:t xml:space="preserve">        total_ead_eligible += ead_underlying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Apply Impact PD</w:t>
        <w:br/>
      </w:r>
      <w:r>
        <w:rPr>
          <w:rFonts w:ascii="Consolas" w:hAnsi="Consolas"/>
          <w:color w:val="333333"/>
          <w:sz w:val="18"/>
        </w:rPr>
        <w:t xml:space="preserve">    impact_pd = lookupImpactPD(evaluation_date)</w:t>
        <w:br/>
      </w:r>
      <w:r>
        <w:rPr>
          <w:rFonts w:ascii="Consolas" w:hAnsi="Consolas"/>
          <w:color w:val="333333"/>
          <w:sz w:val="18"/>
        </w:rPr>
        <w:t xml:space="preserve">    total_ecl_fl = total_ecl_weighted * impact_pd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Persist ke ecl_lookthrough_underlying records</w:t>
        <w:br/>
      </w:r>
      <w:r>
        <w:rPr>
          <w:rFonts w:ascii="Consolas" w:hAnsi="Consolas"/>
          <w:color w:val="333333"/>
          <w:sz w:val="18"/>
        </w:rPr>
        <w:t xml:space="preserve">    return {</w:t>
        <w:br/>
      </w:r>
      <w:r>
        <w:rPr>
          <w:rFonts w:ascii="Consolas" w:hAnsi="Consolas"/>
          <w:color w:val="333333"/>
          <w:sz w:val="18"/>
        </w:rPr>
        <w:t xml:space="preserve">        'total_ead_eligible': total_ead_eligible,</w:t>
        <w:br/>
      </w:r>
      <w:r>
        <w:rPr>
          <w:rFonts w:ascii="Consolas" w:hAnsi="Consolas"/>
          <w:color w:val="333333"/>
          <w:sz w:val="18"/>
        </w:rPr>
        <w:t xml:space="preserve">        'total_ecl_weighted': total_ecl_weighted,</w:t>
        <w:br/>
      </w:r>
      <w:r>
        <w:rPr>
          <w:rFonts w:ascii="Consolas" w:hAnsi="Consolas"/>
          <w:color w:val="333333"/>
          <w:sz w:val="18"/>
        </w:rPr>
        <w:t xml:space="preserve">        'total_ecl_fl': total_ecl_fl,</w:t>
        <w:br/>
      </w:r>
      <w:r>
        <w:rPr>
          <w:rFonts w:ascii="Consolas" w:hAnsi="Consolas"/>
          <w:color w:val="333333"/>
          <w:sz w:val="18"/>
        </w:rPr>
        <w:t xml:space="preserve">        'view_type': 'BOOK' if reksadana.klasifikasi == 'FVOCI' else 'RISK_MGMT_ONLY'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br/>
      </w:r>
    </w:p>
    <w:p>
      <w:r>
        <w:br w:type="page"/>
      </w:r>
    </w:p>
    <w:p>
      <w:pPr>
        <w:pStyle w:val="Heading1"/>
      </w:pPr>
      <w:r>
        <w:t>6. ECL Engine — Job Batch Akhir Bulan</w:t>
      </w:r>
    </w:p>
    <w:p>
      <w:pPr>
        <w:pStyle w:val="Heading2"/>
      </w:pPr>
      <w:r>
        <w:t>6.1 Job Specification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job: ecl_monthly_calculation_job</w:t>
        <w:br/>
      </w:r>
      <w:r>
        <w:rPr>
          <w:rFonts w:ascii="Consolas" w:hAnsi="Consolas"/>
          <w:color w:val="333333"/>
          <w:sz w:val="18"/>
        </w:rPr>
        <w:t>trigger: on-demand by Risk Officer atau scheduled D+1 setelah cut-off</w:t>
        <w:br/>
      </w:r>
      <w:r>
        <w:rPr>
          <w:rFonts w:ascii="Consolas" w:hAnsi="Consolas"/>
          <w:color w:val="333333"/>
          <w:sz w:val="18"/>
        </w:rPr>
        <w:t>priority: HIGH</w:t>
        <w:br/>
      </w:r>
      <w:r>
        <w:rPr>
          <w:rFonts w:ascii="Consolas" w:hAnsi="Consolas"/>
          <w:color w:val="333333"/>
          <w:sz w:val="18"/>
        </w:rPr>
        <w:t>sla: ≤ 4 jam untuk 1.500 instrumen, 3 skenario, 3 stage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steps:</w:t>
        <w:br/>
      </w:r>
      <w:r>
        <w:rPr>
          <w:rFonts w:ascii="Consolas" w:hAnsi="Consolas"/>
          <w:color w:val="333333"/>
          <w:sz w:val="18"/>
        </w:rPr>
        <w:t xml:space="preserve">  1. Pre-flight check:</w:t>
        <w:br/>
      </w:r>
      <w:r>
        <w:rPr>
          <w:rFonts w:ascii="Consolas" w:hAnsi="Consolas"/>
          <w:color w:val="333333"/>
          <w:sz w:val="18"/>
        </w:rPr>
        <w:t xml:space="preserve">     a. Periode bulan terkait masih OPEN (atau SOFT_CLOSED dengan re-run permission)</w:t>
        <w:br/>
      </w:r>
      <w:r>
        <w:rPr>
          <w:rFonts w:ascii="Consolas" w:hAnsi="Consolas"/>
          <w:color w:val="333333"/>
          <w:sz w:val="18"/>
        </w:rPr>
        <w:t xml:space="preserve">     b. Master parameter: PD/LGD/MEV/Impact PD versi terkini ter-upload</w:t>
        <w:br/>
      </w:r>
      <w:r>
        <w:rPr>
          <w:rFonts w:ascii="Consolas" w:hAnsi="Consolas"/>
          <w:color w:val="333333"/>
          <w:sz w:val="18"/>
        </w:rPr>
        <w:t xml:space="preserve">     c. Master Kurs: kurs period-end tersedia</w:t>
        <w:br/>
      </w:r>
      <w:r>
        <w:rPr>
          <w:rFonts w:ascii="Consolas" w:hAnsi="Consolas"/>
          <w:color w:val="333333"/>
          <w:sz w:val="18"/>
        </w:rPr>
        <w:t xml:space="preserve">     d. Tidak ada job ECL berjalan untuk periode yang sama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2. Snapshot parameter version (untuk audit re-perform):</w:t>
        <w:br/>
      </w:r>
      <w:r>
        <w:rPr>
          <w:rFonts w:ascii="Consolas" w:hAnsi="Consolas"/>
          <w:color w:val="333333"/>
          <w:sz w:val="18"/>
        </w:rPr>
        <w:t xml:space="preserve">     - PD Pefindo version</w:t>
        <w:br/>
      </w:r>
      <w:r>
        <w:rPr>
          <w:rFonts w:ascii="Consolas" w:hAnsi="Consolas"/>
          <w:color w:val="333333"/>
          <w:sz w:val="18"/>
        </w:rPr>
        <w:t xml:space="preserve">     - LGD Basel version</w:t>
        <w:br/>
      </w:r>
      <w:r>
        <w:rPr>
          <w:rFonts w:ascii="Consolas" w:hAnsi="Consolas"/>
          <w:color w:val="333333"/>
          <w:sz w:val="18"/>
        </w:rPr>
        <w:t xml:space="preserve">     - Impact MEV upload ID</w:t>
        <w:br/>
      </w:r>
      <w:r>
        <w:rPr>
          <w:rFonts w:ascii="Consolas" w:hAnsi="Consolas"/>
          <w:color w:val="333333"/>
          <w:sz w:val="18"/>
        </w:rPr>
        <w:t xml:space="preserve">     - Impact PD upload ID</w:t>
        <w:br/>
      </w:r>
      <w:r>
        <w:rPr>
          <w:rFonts w:ascii="Consolas" w:hAnsi="Consolas"/>
          <w:color w:val="333333"/>
          <w:sz w:val="18"/>
        </w:rPr>
        <w:t xml:space="preserve">     - Bobot skenario aktif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3. Refresh staging:</w:t>
        <w:br/>
      </w:r>
      <w:r>
        <w:rPr>
          <w:rFonts w:ascii="Consolas" w:hAnsi="Consolas"/>
          <w:color w:val="333333"/>
          <w:sz w:val="18"/>
        </w:rPr>
        <w:t xml:space="preserve">     - Re-evaluate stage untuk semua instrumen aktif (Bab 3)</w:t>
        <w:br/>
      </w:r>
      <w:r>
        <w:rPr>
          <w:rFonts w:ascii="Consolas" w:hAnsi="Consolas"/>
          <w:color w:val="333333"/>
          <w:sz w:val="18"/>
        </w:rPr>
        <w:t xml:space="preserve">     - Process stage migration via STAGE_MIGRATION events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4. Compute LPS Aggregator untuk Cash + Deposito per Bank (Bab 4)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5. Compute ECL per instrumen aktif (parallel processing 8-16 workers):</w:t>
        <w:br/>
      </w:r>
      <w:r>
        <w:rPr>
          <w:rFonts w:ascii="Consolas" w:hAnsi="Consolas"/>
          <w:color w:val="333333"/>
          <w:sz w:val="18"/>
        </w:rPr>
        <w:t xml:space="preserve">     - Stage 1 / 2 / 3 per algorithm</w:t>
        <w:br/>
      </w:r>
      <w:r>
        <w:rPr>
          <w:rFonts w:ascii="Consolas" w:hAnsi="Consolas"/>
          <w:color w:val="333333"/>
          <w:sz w:val="18"/>
        </w:rPr>
        <w:t xml:space="preserve">     - 3-skenario (Good/Normal/Bad)</w:t>
        <w:br/>
      </w:r>
      <w:r>
        <w:rPr>
          <w:rFonts w:ascii="Consolas" w:hAnsi="Consolas"/>
          <w:color w:val="333333"/>
          <w:sz w:val="18"/>
        </w:rPr>
        <w:t xml:space="preserve">     - Convert ke IDR equivalent</w:t>
        <w:br/>
      </w:r>
      <w:r>
        <w:rPr>
          <w:rFonts w:ascii="Consolas" w:hAnsi="Consolas"/>
          <w:color w:val="333333"/>
          <w:sz w:val="18"/>
        </w:rPr>
        <w:t xml:space="preserve">     - Apply Impact PD multiplier → ECL FL</w:t>
        <w:br/>
      </w:r>
      <w:r>
        <w:rPr>
          <w:rFonts w:ascii="Consolas" w:hAnsi="Consolas"/>
          <w:color w:val="333333"/>
          <w:sz w:val="18"/>
        </w:rPr>
        <w:t xml:space="preserve">     - Persist ke ecl_calc_header + ecl_calc_detail_skenario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6. Compute Reksadana Look-through (Bab 5)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7. Reconciliation:</w:t>
        <w:br/>
      </w:r>
      <w:r>
        <w:rPr>
          <w:rFonts w:ascii="Consolas" w:hAnsi="Consolas"/>
          <w:color w:val="333333"/>
          <w:sz w:val="18"/>
        </w:rPr>
        <w:t xml:space="preserve">     - Total EAD = total carrying for AC + FVOCI debt + FVOCI reksadana</w:t>
        <w:br/>
      </w:r>
      <w:r>
        <w:rPr>
          <w:rFonts w:ascii="Consolas" w:hAnsi="Consolas"/>
          <w:color w:val="333333"/>
          <w:sz w:val="18"/>
        </w:rPr>
        <w:t xml:space="preserve">     - Sum ECL FL by stage matches detail records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8. Generate ECL Detail Report + ECL Summary Report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9. Posting Service:</w:t>
        <w:br/>
      </w:r>
      <w:r>
        <w:rPr>
          <w:rFonts w:ascii="Consolas" w:hAnsi="Consolas"/>
          <w:color w:val="333333"/>
          <w:sz w:val="18"/>
        </w:rPr>
        <w:t xml:space="preserve">     - Compute Δ ECL = ECL_periode_baru - ECL_periode_lama per instrumen</w:t>
        <w:br/>
      </w:r>
      <w:r>
        <w:rPr>
          <w:rFonts w:ascii="Consolas" w:hAnsi="Consolas"/>
          <w:color w:val="333333"/>
          <w:sz w:val="18"/>
        </w:rPr>
        <w:t xml:space="preserve">     - Bila Δ &gt; 0 → event ECL_PEMBENTUKAN incremental</w:t>
        <w:br/>
      </w:r>
      <w:r>
        <w:rPr>
          <w:rFonts w:ascii="Consolas" w:hAnsi="Consolas"/>
          <w:color w:val="333333"/>
          <w:sz w:val="18"/>
        </w:rPr>
        <w:t xml:space="preserve">     - Bila Δ &lt; 0 → event ECL_REVERSAL incremental</w:t>
        <w:br/>
      </w:r>
      <w:r>
        <w:rPr>
          <w:rFonts w:ascii="Consolas" w:hAnsi="Consolas"/>
          <w:color w:val="333333"/>
          <w:sz w:val="18"/>
        </w:rPr>
        <w:t xml:space="preserve">     - Bila stage berubah → STAGE_MIGRATION event</w:t>
        <w:br/>
      </w:r>
      <w:r>
        <w:rPr>
          <w:rFonts w:ascii="Consolas" w:hAnsi="Consolas"/>
          <w:color w:val="333333"/>
          <w:sz w:val="18"/>
        </w:rPr>
        <w:t xml:space="preserve">     - Total impact ke P&amp;L (Beban CKPN) + kontra ke CKPN/OCI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10. Notification: ke Risk Officer + Akuntansi + CFO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11. Audit log: parameter snapshot, instrument count, total ECL,</w:t>
        <w:br/>
      </w:r>
      <w:r>
        <w:rPr>
          <w:rFonts w:ascii="Consolas" w:hAnsi="Consolas"/>
          <w:color w:val="333333"/>
          <w:sz w:val="18"/>
        </w:rPr>
        <w:t xml:space="preserve">      runtime, errors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failure handling:</w:t>
        <w:br/>
      </w:r>
      <w:r>
        <w:rPr>
          <w:rFonts w:ascii="Consolas" w:hAnsi="Consolas"/>
          <w:color w:val="333333"/>
          <w:sz w:val="18"/>
        </w:rPr>
        <w:t xml:space="preserve">  - Per-instrument failure: log + continue</w:t>
        <w:br/>
      </w:r>
      <w:r>
        <w:rPr>
          <w:rFonts w:ascii="Consolas" w:hAnsi="Consolas"/>
          <w:color w:val="333333"/>
          <w:sz w:val="18"/>
        </w:rPr>
        <w:t xml:space="preserve">  - Critical failure (DB error): rollback partial; alert P1</w:t>
        <w:br/>
      </w:r>
      <w:r>
        <w:rPr>
          <w:rFonts w:ascii="Consolas" w:hAnsi="Consolas"/>
          <w:color w:val="333333"/>
          <w:sz w:val="18"/>
        </w:rPr>
        <w:t xml:space="preserve">  - Re-run on demand: snapshot existing, run baru sebagai re-run version</w:t>
        <w:br/>
      </w:r>
      <w:r>
        <w:rPr>
          <w:rFonts w:ascii="Consolas" w:hAnsi="Consolas"/>
          <w:color w:val="333333"/>
          <w:sz w:val="18"/>
        </w:rPr>
        <w:br/>
      </w:r>
    </w:p>
    <w:p>
      <w:r>
        <w:br w:type="page"/>
      </w:r>
    </w:p>
    <w:p>
      <w:pPr>
        <w:pStyle w:val="Heading1"/>
      </w:pPr>
      <w:r>
        <w:t>7. ECL Engine — Field Specs &amp; Schema</w:t>
      </w:r>
    </w:p>
    <w:p>
      <w:pPr>
        <w:pStyle w:val="Heading2"/>
      </w:pPr>
      <w:r>
        <w:t>7.1 ecl_calc_header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PK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calc_id_kode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ECL-YYYY-MM-#####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instrumen_id FK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Untuk reksadana: this is fund itself; underlying detail di lookthrough table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periode_id FK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 bulanan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evaluation_date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 end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stage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VARCHAR(10)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STAGE_1/2/3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pd_horizon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VARCHAR(10)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12M atau LIFETIME (3Y/5Y/7Y/10Y)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ead_native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Mata uang asli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ead_idr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IDR equivalent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kurs_tengah_bi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NUMERIC(15,4)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Period-end rate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lgd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NUMERIC(8,4)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 Basel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pd_normal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NUMERIC(8,4)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Pefindo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impact_mev_good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NUMERIC(8,4)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impact_mev_bad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NUMERIC(8,4)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impact_pd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NUMERIC(8,4)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FL multiplier final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w_good, w_normal, w_bad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NUMERIC(8,4)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Bobot skenario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ecl_weighted_idr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Computed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ecl_fl_idr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Final post FL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delta_ecl_fl_idr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vs periode sebelumnya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pengakuan_lk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BOOK/RISK_MGMT_ONLY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parameter_snapshot_id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Reference ke parameter version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jurnal_header_id FK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Reference ke jurnal yang ter-post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calc_run_id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Reference ke job run history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POSTED/RE_RUN_REQUIRED</w:t>
            </w:r>
          </w:p>
        </w:tc>
      </w:tr>
    </w:tbl>
    <w:p/>
    <w:p>
      <w:pPr>
        <w:pStyle w:val="Heading2"/>
      </w:pPr>
      <w:r>
        <w:t>7.2 ecl_calc_detail_skenario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PK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ecl_calc_header_id FK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skenario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GOOD/NORMAL/BAD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pd_skenario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NUMERIC(8,4)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Derived: PD_Normal × Impact_MEV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bobot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NUMERIC(8,4)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ecl_skenario_idr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Computed</w:t>
            </w:r>
          </w:p>
        </w:tc>
      </w:tr>
    </w:tbl>
    <w:p/>
    <w:p>
      <w:pPr>
        <w:pStyle w:val="Heading2"/>
      </w:pPr>
      <w:r>
        <w:t>7.3 ecl_lookthrough_underlying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PK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ecl_calc_header_id FK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Reference ke header reksadana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underlying_kategori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OBLIGASI_PEMERINTAH/OBLIGASI_KORPORASI/CASH_BANK/EQUITY/dll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underlying_issuer_or_rating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Atau identifier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weight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NUMERIC(8,4)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Bobot dalam komposisi NAB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ead_underlying_idr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pd_normal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NUMERIC(8,4)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lgd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NUMERIC(8,4)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ecl_weighted_idr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excluded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TRUE untuk EQUITY component (no ECL)</w:t>
            </w:r>
          </w:p>
        </w:tc>
      </w:tr>
    </w:tbl>
    <w:p/>
    <w:p>
      <w:pPr>
        <w:pStyle w:val="Heading2"/>
      </w:pPr>
      <w:r>
        <w:t>7.4 Schema DDL Snippet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CREATE TABLE ecl.calc_header (</w:t>
        <w:br/>
      </w:r>
      <w:r>
        <w:rPr>
          <w:rFonts w:ascii="Consolas" w:hAnsi="Consolas"/>
          <w:color w:val="333333"/>
          <w:sz w:val="18"/>
        </w:rPr>
        <w:t xml:space="preserve">  id                    UUID PRIMARY KEY DEFAULT uuidv7(),</w:t>
        <w:br/>
      </w:r>
      <w:r>
        <w:rPr>
          <w:rFonts w:ascii="Consolas" w:hAnsi="Consolas"/>
          <w:color w:val="333333"/>
          <w:sz w:val="18"/>
        </w:rPr>
        <w:t xml:space="preserve">  calc_id_kode          VARCHAR(20) NOT NULL UNIQUE,</w:t>
        <w:br/>
      </w:r>
      <w:r>
        <w:rPr>
          <w:rFonts w:ascii="Consolas" w:hAnsi="Consolas"/>
          <w:color w:val="333333"/>
          <w:sz w:val="18"/>
        </w:rPr>
        <w:t xml:space="preserve">  instrumen_id          UUID NOT NULL REFERENCES mst.instrumen(id),</w:t>
        <w:br/>
      </w:r>
      <w:r>
        <w:rPr>
          <w:rFonts w:ascii="Consolas" w:hAnsi="Consolas"/>
          <w:color w:val="333333"/>
          <w:sz w:val="18"/>
        </w:rPr>
        <w:t xml:space="preserve">  periode_id            UUID NOT NULL REFERENCES mst.periode_buku(id),</w:t>
        <w:br/>
      </w:r>
      <w:r>
        <w:rPr>
          <w:rFonts w:ascii="Consolas" w:hAnsi="Consolas"/>
          <w:color w:val="333333"/>
          <w:sz w:val="18"/>
        </w:rPr>
        <w:t xml:space="preserve">  evaluation_date       DATE NOT NULL,</w:t>
        <w:br/>
      </w:r>
      <w:r>
        <w:rPr>
          <w:rFonts w:ascii="Consolas" w:hAnsi="Consolas"/>
          <w:color w:val="333333"/>
          <w:sz w:val="18"/>
        </w:rPr>
        <w:t xml:space="preserve">  stage                 VARCHAR(10) NOT NULL,</w:t>
        <w:br/>
      </w:r>
      <w:r>
        <w:rPr>
          <w:rFonts w:ascii="Consolas" w:hAnsi="Consolas"/>
          <w:color w:val="333333"/>
          <w:sz w:val="18"/>
        </w:rPr>
        <w:t xml:space="preserve">  pd_horizon            VARCHAR(10) NOT NULL,</w:t>
        <w:br/>
      </w:r>
      <w:r>
        <w:rPr>
          <w:rFonts w:ascii="Consolas" w:hAnsi="Consolas"/>
          <w:color w:val="333333"/>
          <w:sz w:val="18"/>
        </w:rPr>
        <w:t xml:space="preserve">  ead_native            NUMERIC(20,2) NOT NULL,</w:t>
        <w:br/>
      </w:r>
      <w:r>
        <w:rPr>
          <w:rFonts w:ascii="Consolas" w:hAnsi="Consolas"/>
          <w:color w:val="333333"/>
          <w:sz w:val="18"/>
        </w:rPr>
        <w:t xml:space="preserve">  ead_idr               NUMERIC(20,2) NOT NULL,</w:t>
        <w:br/>
      </w:r>
      <w:r>
        <w:rPr>
          <w:rFonts w:ascii="Consolas" w:hAnsi="Consolas"/>
          <w:color w:val="333333"/>
          <w:sz w:val="18"/>
        </w:rPr>
        <w:t xml:space="preserve">  kurs_tengah_bi        NUMERIC(15,4),</w:t>
        <w:br/>
      </w:r>
      <w:r>
        <w:rPr>
          <w:rFonts w:ascii="Consolas" w:hAnsi="Consolas"/>
          <w:color w:val="333333"/>
          <w:sz w:val="18"/>
        </w:rPr>
        <w:t xml:space="preserve">  lgd                   NUMERIC(8,4) NOT NULL,</w:t>
        <w:br/>
      </w:r>
      <w:r>
        <w:rPr>
          <w:rFonts w:ascii="Consolas" w:hAnsi="Consolas"/>
          <w:color w:val="333333"/>
          <w:sz w:val="18"/>
        </w:rPr>
        <w:t xml:space="preserve">  pd_normal             NUMERIC(8,4) NOT NULL,</w:t>
        <w:br/>
      </w:r>
      <w:r>
        <w:rPr>
          <w:rFonts w:ascii="Consolas" w:hAnsi="Consolas"/>
          <w:color w:val="333333"/>
          <w:sz w:val="18"/>
        </w:rPr>
        <w:t xml:space="preserve">  impact_mev_good       NUMERIC(8,4) NOT NULL,</w:t>
        <w:br/>
      </w:r>
      <w:r>
        <w:rPr>
          <w:rFonts w:ascii="Consolas" w:hAnsi="Consolas"/>
          <w:color w:val="333333"/>
          <w:sz w:val="18"/>
        </w:rPr>
        <w:t xml:space="preserve">  impact_mev_bad        NUMERIC(8,4) NOT NULL,</w:t>
        <w:br/>
      </w:r>
      <w:r>
        <w:rPr>
          <w:rFonts w:ascii="Consolas" w:hAnsi="Consolas"/>
          <w:color w:val="333333"/>
          <w:sz w:val="18"/>
        </w:rPr>
        <w:t xml:space="preserve">  impact_pd             NUMERIC(8,4) NOT NULL,</w:t>
        <w:br/>
      </w:r>
      <w:r>
        <w:rPr>
          <w:rFonts w:ascii="Consolas" w:hAnsi="Consolas"/>
          <w:color w:val="333333"/>
          <w:sz w:val="18"/>
        </w:rPr>
        <w:t xml:space="preserve">  w_good                NUMERIC(8,4) NOT NULL,</w:t>
        <w:br/>
      </w:r>
      <w:r>
        <w:rPr>
          <w:rFonts w:ascii="Consolas" w:hAnsi="Consolas"/>
          <w:color w:val="333333"/>
          <w:sz w:val="18"/>
        </w:rPr>
        <w:t xml:space="preserve">  w_normal              NUMERIC(8,4) NOT NULL,</w:t>
        <w:br/>
      </w:r>
      <w:r>
        <w:rPr>
          <w:rFonts w:ascii="Consolas" w:hAnsi="Consolas"/>
          <w:color w:val="333333"/>
          <w:sz w:val="18"/>
        </w:rPr>
        <w:t xml:space="preserve">  w_bad                 NUMERIC(8,4) NOT NULL,</w:t>
        <w:br/>
      </w:r>
      <w:r>
        <w:rPr>
          <w:rFonts w:ascii="Consolas" w:hAnsi="Consolas"/>
          <w:color w:val="333333"/>
          <w:sz w:val="18"/>
        </w:rPr>
        <w:t xml:space="preserve">  ecl_weighted_idr      NUMERIC(20,2) NOT NULL,</w:t>
        <w:br/>
      </w:r>
      <w:r>
        <w:rPr>
          <w:rFonts w:ascii="Consolas" w:hAnsi="Consolas"/>
          <w:color w:val="333333"/>
          <w:sz w:val="18"/>
        </w:rPr>
        <w:t xml:space="preserve">  ecl_fl_idr            NUMERIC(20,2) NOT NULL,</w:t>
        <w:br/>
      </w:r>
      <w:r>
        <w:rPr>
          <w:rFonts w:ascii="Consolas" w:hAnsi="Consolas"/>
          <w:color w:val="333333"/>
          <w:sz w:val="18"/>
        </w:rPr>
        <w:t xml:space="preserve">  delta_ecl_fl_idr      NUMERIC(20,2),</w:t>
        <w:br/>
      </w:r>
      <w:r>
        <w:rPr>
          <w:rFonts w:ascii="Consolas" w:hAnsi="Consolas"/>
          <w:color w:val="333333"/>
          <w:sz w:val="18"/>
        </w:rPr>
        <w:t xml:space="preserve">  pengakuan_lk          VARCHAR(20) NOT NULL,</w:t>
        <w:br/>
      </w:r>
      <w:r>
        <w:rPr>
          <w:rFonts w:ascii="Consolas" w:hAnsi="Consolas"/>
          <w:color w:val="333333"/>
          <w:sz w:val="18"/>
        </w:rPr>
        <w:t xml:space="preserve">  parameter_snapshot_id UUID NOT NULL,</w:t>
        <w:br/>
      </w:r>
      <w:r>
        <w:rPr>
          <w:rFonts w:ascii="Consolas" w:hAnsi="Consolas"/>
          <w:color w:val="333333"/>
          <w:sz w:val="18"/>
        </w:rPr>
        <w:t xml:space="preserve">  jurnal_header_id      UUID REFERENCES jrnl.header(id),</w:t>
        <w:br/>
      </w:r>
      <w:r>
        <w:rPr>
          <w:rFonts w:ascii="Consolas" w:hAnsi="Consolas"/>
          <w:color w:val="333333"/>
          <w:sz w:val="18"/>
        </w:rPr>
        <w:t xml:space="preserve">  calc_run_id           UUID NOT NULL,</w:t>
        <w:br/>
      </w:r>
      <w:r>
        <w:rPr>
          <w:rFonts w:ascii="Consolas" w:hAnsi="Consolas"/>
          <w:color w:val="333333"/>
          <w:sz w:val="18"/>
        </w:rPr>
        <w:t xml:space="preserve">  status                VARCHAR(20) NOT NULL DEFAULT 'POSTED',</w:t>
        <w:br/>
      </w:r>
      <w:r>
        <w:rPr>
          <w:rFonts w:ascii="Consolas" w:hAnsi="Consolas"/>
          <w:color w:val="333333"/>
          <w:sz w:val="18"/>
        </w:rPr>
        <w:t xml:space="preserve">  created_at            TIMESTAMPTZ NOT NULL DEFAULT now(),</w:t>
        <w:br/>
      </w:r>
      <w:r>
        <w:rPr>
          <w:rFonts w:ascii="Consolas" w:hAnsi="Consolas"/>
          <w:color w:val="333333"/>
          <w:sz w:val="18"/>
        </w:rPr>
        <w:t xml:space="preserve">  CONSTRAINT ck_bobot_sum CHECK (w_good + w_normal + w_bad BETWEEN 0.9999 AND 1.0001),</w:t>
        <w:br/>
      </w:r>
      <w:r>
        <w:rPr>
          <w:rFonts w:ascii="Consolas" w:hAnsi="Consolas"/>
          <w:color w:val="333333"/>
          <w:sz w:val="18"/>
        </w:rPr>
        <w:t xml:space="preserve">  CONSTRAINT uq_periode_instrumen UNIQUE (periode_id, instrumen_id, calc_run_id)</w:t>
        <w:br/>
      </w:r>
      <w:r>
        <w:rPr>
          <w:rFonts w:ascii="Consolas" w:hAnsi="Consolas"/>
          <w:color w:val="333333"/>
          <w:sz w:val="18"/>
        </w:rPr>
        <w:t>) PARTITION BY LIST (periode_id);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CREATE INDEX ix_ecl_calc_periode    ON ecl.calc_header(periode_id);</w:t>
        <w:br/>
      </w:r>
      <w:r>
        <w:rPr>
          <w:rFonts w:ascii="Consolas" w:hAnsi="Consolas"/>
          <w:color w:val="333333"/>
          <w:sz w:val="18"/>
        </w:rPr>
        <w:t>CREATE INDEX ix_ecl_calc_instrumen  ON ecl.calc_header(instrumen_id);</w:t>
        <w:br/>
      </w:r>
      <w:r>
        <w:rPr>
          <w:rFonts w:ascii="Consolas" w:hAnsi="Consolas"/>
          <w:color w:val="333333"/>
          <w:sz w:val="18"/>
        </w:rPr>
        <w:t>CREATE INDEX ix_ecl_calc_eval_date  ON ecl.calc_header(evaluation_date);</w:t>
        <w:br/>
      </w:r>
      <w:r>
        <w:rPr>
          <w:rFonts w:ascii="Consolas" w:hAnsi="Consolas"/>
          <w:color w:val="333333"/>
          <w:sz w:val="18"/>
        </w:rPr>
        <w:br/>
      </w:r>
    </w:p>
    <w:p>
      <w:r>
        <w:br w:type="page"/>
      </w:r>
    </w:p>
    <w:p>
      <w:pPr>
        <w:pStyle w:val="Heading1"/>
      </w:pPr>
      <w:r>
        <w:t>8. EIR Engine — Newton-Raphson IRR Solver</w:t>
      </w:r>
    </w:p>
    <w:p>
      <w:pPr>
        <w:pStyle w:val="Heading2"/>
      </w:pPr>
      <w:r>
        <w:t>8.1 Implementation Spec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Reference: SoW v1.1 §5.12.4. EIR adalah r yang memenuhi P0 = Σ CFt/(1+r)^t.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function computeEIR(P0, cash_flows, max_iter=50, tolerance=1e-8):</w:t>
        <w:br/>
      </w:r>
      <w:r>
        <w:rPr>
          <w:rFonts w:ascii="Consolas" w:hAnsi="Consolas"/>
          <w:color w:val="333333"/>
          <w:sz w:val="18"/>
        </w:rPr>
        <w:t xml:space="preserve">    # P0: Carrying Amount Awal (harga + biaya transaksi capitalized)</w:t>
        <w:br/>
      </w:r>
      <w:r>
        <w:rPr>
          <w:rFonts w:ascii="Consolas" w:hAnsi="Consolas"/>
          <w:color w:val="333333"/>
          <w:sz w:val="18"/>
        </w:rPr>
        <w:t xml:space="preserve">    # cash_flows: list of (period, amount) — coupons + final principal</w:t>
        <w:br/>
      </w:r>
      <w:r>
        <w:rPr>
          <w:rFonts w:ascii="Consolas" w:hAnsi="Consolas"/>
          <w:color w:val="333333"/>
          <w:sz w:val="18"/>
        </w:rPr>
        <w:t xml:space="preserve">    # Returns: r per period, atau raises EIR_NOT_CONVERGED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Initial guess: kupon kontraktual / frekuensi</w:t>
        <w:br/>
      </w:r>
      <w:r>
        <w:rPr>
          <w:rFonts w:ascii="Consolas" w:hAnsi="Consolas"/>
          <w:color w:val="333333"/>
          <w:sz w:val="18"/>
        </w:rPr>
        <w:t xml:space="preserve">    r = (sum(cf for _, cf in cash_flows) / P0 - 1) / len(cash_flows)</w:t>
        <w:br/>
      </w:r>
      <w:r>
        <w:rPr>
          <w:rFonts w:ascii="Consolas" w:hAnsi="Consolas"/>
          <w:color w:val="333333"/>
          <w:sz w:val="18"/>
        </w:rPr>
        <w:t xml:space="preserve">    if r &lt;= 0:</w:t>
        <w:br/>
      </w:r>
      <w:r>
        <w:rPr>
          <w:rFonts w:ascii="Consolas" w:hAnsi="Consolas"/>
          <w:color w:val="333333"/>
          <w:sz w:val="18"/>
        </w:rPr>
        <w:t xml:space="preserve">        r = 0.01  # 1% per period as fallback initial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for iteration in range(max_iter):</w:t>
        <w:br/>
      </w:r>
      <w:r>
        <w:rPr>
          <w:rFonts w:ascii="Consolas" w:hAnsi="Consolas"/>
          <w:color w:val="333333"/>
          <w:sz w:val="18"/>
        </w:rPr>
        <w:t xml:space="preserve">        # f(r) = P0 - Σ CFt/(1+r)^t</w:t>
        <w:br/>
      </w:r>
      <w:r>
        <w:rPr>
          <w:rFonts w:ascii="Consolas" w:hAnsi="Consolas"/>
          <w:color w:val="333333"/>
          <w:sz w:val="18"/>
        </w:rPr>
        <w:t xml:space="preserve">        f_r = P0 - sum(cf / (1+r)**t for t, cf in cash_flows)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# f'(r) = Σ t × CFt / (1+r)^(t+1)</w:t>
        <w:br/>
      </w:r>
      <w:r>
        <w:rPr>
          <w:rFonts w:ascii="Consolas" w:hAnsi="Consolas"/>
          <w:color w:val="333333"/>
          <w:sz w:val="18"/>
        </w:rPr>
        <w:t xml:space="preserve">        f_prime_r = sum(t * cf / (1+r)**(t+1) for t, cf in cash_flows)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if abs(f_r) &lt; tolerance:</w:t>
        <w:br/>
      </w:r>
      <w:r>
        <w:rPr>
          <w:rFonts w:ascii="Consolas" w:hAnsi="Consolas"/>
          <w:color w:val="333333"/>
          <w:sz w:val="18"/>
        </w:rPr>
        <w:t xml:space="preserve">            return r  # converged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if f_prime_r == 0:</w:t>
        <w:br/>
      </w:r>
      <w:r>
        <w:rPr>
          <w:rFonts w:ascii="Consolas" w:hAnsi="Consolas"/>
          <w:color w:val="333333"/>
          <w:sz w:val="18"/>
        </w:rPr>
        <w:t xml:space="preserve">            # Avoid division by zero — switch ke bisection</w:t>
        <w:br/>
      </w:r>
      <w:r>
        <w:rPr>
          <w:rFonts w:ascii="Consolas" w:hAnsi="Consolas"/>
          <w:color w:val="333333"/>
          <w:sz w:val="18"/>
        </w:rPr>
        <w:t xml:space="preserve">            return bisectionSolveEIR(P0, cash_flows)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# Newton-Raphson update</w:t>
        <w:br/>
      </w:r>
      <w:r>
        <w:rPr>
          <w:rFonts w:ascii="Consolas" w:hAnsi="Consolas"/>
          <w:color w:val="333333"/>
          <w:sz w:val="18"/>
        </w:rPr>
        <w:t xml:space="preserve">        r_new = r - f_r / f_prime_r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# Sanity check: r dalam range wajar</w:t>
        <w:br/>
      </w:r>
      <w:r>
        <w:rPr>
          <w:rFonts w:ascii="Consolas" w:hAnsi="Consolas"/>
          <w:color w:val="333333"/>
          <w:sz w:val="18"/>
        </w:rPr>
        <w:t xml:space="preserve">        if r_new &lt;= -0.99 or r_new &gt;= 1.0:</w:t>
        <w:br/>
      </w:r>
      <w:r>
        <w:rPr>
          <w:rFonts w:ascii="Consolas" w:hAnsi="Consolas"/>
          <w:color w:val="333333"/>
          <w:sz w:val="18"/>
        </w:rPr>
        <w:t xml:space="preserve">            return bisectionSolveEIR(P0, cash_flows)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r = r_new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Did not converge in max_iter</w:t>
        <w:br/>
      </w:r>
      <w:r>
        <w:rPr>
          <w:rFonts w:ascii="Consolas" w:hAnsi="Consolas"/>
          <w:color w:val="333333"/>
          <w:sz w:val="18"/>
        </w:rPr>
        <w:t xml:space="preserve">    raise EIRNotConvergedException(f"Failed after {max_iter} iterations")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function bisectionSolveEIR(P0, cash_flows, low=-0.99, high=1.0):</w:t>
        <w:br/>
      </w:r>
      <w:r>
        <w:rPr>
          <w:rFonts w:ascii="Consolas" w:hAnsi="Consolas"/>
          <w:color w:val="333333"/>
          <w:sz w:val="18"/>
        </w:rPr>
        <w:t xml:space="preserve">    # Fallback solver — slower but more robust</w:t>
        <w:br/>
      </w:r>
      <w:r>
        <w:rPr>
          <w:rFonts w:ascii="Consolas" w:hAnsi="Consolas"/>
          <w:color w:val="333333"/>
          <w:sz w:val="18"/>
        </w:rPr>
        <w:t xml:space="preserve">    for _ in range(100):</w:t>
        <w:br/>
      </w:r>
      <w:r>
        <w:rPr>
          <w:rFonts w:ascii="Consolas" w:hAnsi="Consolas"/>
          <w:color w:val="333333"/>
          <w:sz w:val="18"/>
        </w:rPr>
        <w:t xml:space="preserve">        mid = (low + high) / 2</w:t>
        <w:br/>
      </w:r>
      <w:r>
        <w:rPr>
          <w:rFonts w:ascii="Consolas" w:hAnsi="Consolas"/>
          <w:color w:val="333333"/>
          <w:sz w:val="18"/>
        </w:rPr>
        <w:t xml:space="preserve">        f_mid = P0 - sum(cf / (1+mid)**t for t, cf in cash_flows)</w:t>
        <w:br/>
      </w:r>
      <w:r>
        <w:rPr>
          <w:rFonts w:ascii="Consolas" w:hAnsi="Consolas"/>
          <w:color w:val="333333"/>
          <w:sz w:val="18"/>
        </w:rPr>
        <w:t xml:space="preserve">        if abs(f_mid) &lt; 1e-8:</w:t>
        <w:br/>
      </w:r>
      <w:r>
        <w:rPr>
          <w:rFonts w:ascii="Consolas" w:hAnsi="Consolas"/>
          <w:color w:val="333333"/>
          <w:sz w:val="18"/>
        </w:rPr>
        <w:t xml:space="preserve">            return mid</w:t>
        <w:br/>
      </w:r>
      <w:r>
        <w:rPr>
          <w:rFonts w:ascii="Consolas" w:hAnsi="Consolas"/>
          <w:color w:val="333333"/>
          <w:sz w:val="18"/>
        </w:rPr>
        <w:t xml:space="preserve">        f_low = P0 - sum(cf / (1+low)**t for t, cf in cash_flows)</w:t>
        <w:br/>
      </w:r>
      <w:r>
        <w:rPr>
          <w:rFonts w:ascii="Consolas" w:hAnsi="Consolas"/>
          <w:color w:val="333333"/>
          <w:sz w:val="18"/>
        </w:rPr>
        <w:t xml:space="preserve">        if f_low * f_mid &lt; 0:</w:t>
        <w:br/>
      </w:r>
      <w:r>
        <w:rPr>
          <w:rFonts w:ascii="Consolas" w:hAnsi="Consolas"/>
          <w:color w:val="333333"/>
          <w:sz w:val="18"/>
        </w:rPr>
        <w:t xml:space="preserve">            high = mid</w:t>
        <w:br/>
      </w:r>
      <w:r>
        <w:rPr>
          <w:rFonts w:ascii="Consolas" w:hAnsi="Consolas"/>
          <w:color w:val="333333"/>
          <w:sz w:val="18"/>
        </w:rPr>
        <w:t xml:space="preserve">        else:</w:t>
        <w:br/>
      </w:r>
      <w:r>
        <w:rPr>
          <w:rFonts w:ascii="Consolas" w:hAnsi="Consolas"/>
          <w:color w:val="333333"/>
          <w:sz w:val="18"/>
        </w:rPr>
        <w:t xml:space="preserve">            low = mid</w:t>
        <w:br/>
      </w:r>
      <w:r>
        <w:rPr>
          <w:rFonts w:ascii="Consolas" w:hAnsi="Consolas"/>
          <w:color w:val="333333"/>
          <w:sz w:val="18"/>
        </w:rPr>
        <w:t xml:space="preserve">    raise EIRNotConvergedException("Bisection did not converge")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function annualizeEIR(r_per_period, frequency_per_year):</w:t>
        <w:br/>
      </w:r>
      <w:r>
        <w:rPr>
          <w:rFonts w:ascii="Consolas" w:hAnsi="Consolas"/>
          <w:color w:val="333333"/>
          <w:sz w:val="18"/>
        </w:rPr>
        <w:t xml:space="preserve">    return (1 + r_per_period) ** frequency_per_year - 1</w:t>
        <w:br/>
      </w:r>
      <w:r>
        <w:rPr>
          <w:rFonts w:ascii="Consolas" w:hAnsi="Consolas"/>
          <w:color w:val="333333"/>
          <w:sz w:val="18"/>
        </w:rPr>
        <w:br/>
      </w:r>
    </w:p>
    <w:p>
      <w:pPr>
        <w:pStyle w:val="Heading2"/>
      </w:pPr>
      <w:r>
        <w:t>8.2 Sample Computation (SoW §5.12.11)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Obligasi PT XYZ, AC, Premium: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Input:</w:t>
        <w:br/>
      </w:r>
      <w:r>
        <w:rPr>
          <w:rFonts w:ascii="Consolas" w:hAnsi="Consolas"/>
          <w:color w:val="333333"/>
          <w:sz w:val="18"/>
        </w:rPr>
        <w:t xml:space="preserve">  Nominal (Par)        = 5,000,000,000</w:t>
        <w:br/>
      </w:r>
      <w:r>
        <w:rPr>
          <w:rFonts w:ascii="Consolas" w:hAnsi="Consolas"/>
          <w:color w:val="333333"/>
          <w:sz w:val="18"/>
        </w:rPr>
        <w:t xml:space="preserve">  Harga Beli           = 101.5%  →  5,075,000,000</w:t>
        <w:br/>
      </w:r>
      <w:r>
        <w:rPr>
          <w:rFonts w:ascii="Consolas" w:hAnsi="Consolas"/>
          <w:color w:val="333333"/>
          <w:sz w:val="18"/>
        </w:rPr>
        <w:t xml:space="preserve">  Biaya Transaksi      =     5,000,000</w:t>
        <w:br/>
      </w:r>
      <w:r>
        <w:rPr>
          <w:rFonts w:ascii="Consolas" w:hAnsi="Consolas"/>
          <w:color w:val="333333"/>
          <w:sz w:val="18"/>
        </w:rPr>
        <w:t xml:space="preserve">  Carrying Awal (P0)   = 5,080,000,000</w:t>
        <w:br/>
      </w:r>
      <w:r>
        <w:rPr>
          <w:rFonts w:ascii="Consolas" w:hAnsi="Consolas"/>
          <w:color w:val="333333"/>
          <w:sz w:val="18"/>
        </w:rPr>
        <w:t xml:space="preserve">  Kupon                = 5.00% pa, semesteran</w:t>
        <w:br/>
      </w:r>
      <w:r>
        <w:rPr>
          <w:rFonts w:ascii="Consolas" w:hAnsi="Consolas"/>
          <w:color w:val="333333"/>
          <w:sz w:val="18"/>
        </w:rPr>
        <w:t xml:space="preserve">  Tenor                = 5 tahun = 10 periode kupon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Cash Flows:</w:t>
        <w:br/>
      </w:r>
      <w:r>
        <w:rPr>
          <w:rFonts w:ascii="Consolas" w:hAnsi="Consolas"/>
          <w:color w:val="333333"/>
          <w:sz w:val="18"/>
        </w:rPr>
        <w:t xml:space="preserve">  CF[1..9]  = (5% × 5,000,000,000) / 2 = 125,000,000 (kupon semesteran)</w:t>
        <w:br/>
      </w:r>
      <w:r>
        <w:rPr>
          <w:rFonts w:ascii="Consolas" w:hAnsi="Consolas"/>
          <w:color w:val="333333"/>
          <w:sz w:val="18"/>
        </w:rPr>
        <w:t xml:space="preserve">  CF[10]    = 125,000,000 + 5,000,000,000 = 5,125,000,000 (kupon + pokok)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Solver:</w:t>
        <w:br/>
      </w:r>
      <w:r>
        <w:rPr>
          <w:rFonts w:ascii="Consolas" w:hAnsi="Consolas"/>
          <w:color w:val="333333"/>
          <w:sz w:val="18"/>
        </w:rPr>
        <w:t xml:space="preserve">  Initial r = (sum(CF)/P0 - 1) / N  = ((1,125 + 5,125)M / 5,080M - 1) / 10 ≈ 0.023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Iteration 1: r=0.023, f=...,  r_new=0.0238...</w:t>
        <w:br/>
      </w:r>
      <w:r>
        <w:rPr>
          <w:rFonts w:ascii="Consolas" w:hAnsi="Consolas"/>
          <w:color w:val="333333"/>
          <w:sz w:val="18"/>
        </w:rPr>
        <w:t xml:space="preserve">  Iteration 2: r=0.0238, f=..., r_new=0.02384...</w:t>
        <w:br/>
      </w:r>
      <w:r>
        <w:rPr>
          <w:rFonts w:ascii="Consolas" w:hAnsi="Consolas"/>
          <w:color w:val="333333"/>
          <w:sz w:val="18"/>
        </w:rPr>
        <w:t xml:space="preserve">  Iteration 3: r=0.02384, f=..., r_new=0.0238492</w:t>
        <w:br/>
      </w:r>
      <w:r>
        <w:rPr>
          <w:rFonts w:ascii="Consolas" w:hAnsi="Consolas"/>
          <w:color w:val="333333"/>
          <w:sz w:val="18"/>
        </w:rPr>
        <w:t xml:space="preserve">  Iteration 4: r=0.0238492, f=..., r_new=0.02384921</w:t>
        <w:br/>
      </w:r>
      <w:r>
        <w:rPr>
          <w:rFonts w:ascii="Consolas" w:hAnsi="Consolas"/>
          <w:color w:val="333333"/>
          <w:sz w:val="18"/>
        </w:rPr>
        <w:t xml:space="preserve">  Iteration 5: |f| &lt; 1e-8 → CONVERGED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r_per_semester = 0.02384921</w:t>
        <w:br/>
      </w:r>
      <w:r>
        <w:rPr>
          <w:rFonts w:ascii="Consolas" w:hAnsi="Consolas"/>
          <w:color w:val="333333"/>
          <w:sz w:val="18"/>
        </w:rPr>
        <w:t xml:space="preserve">  EIR Annualized = (1 + 0.02384921)^2 - 1 = 0.04826688 ≈ 4.8267%</w:t>
        <w:br/>
      </w:r>
      <w:r>
        <w:rPr>
          <w:rFonts w:ascii="Consolas" w:hAnsi="Consolas"/>
          <w:color w:val="333333"/>
          <w:sz w:val="18"/>
        </w:rPr>
        <w:br/>
      </w:r>
    </w:p>
    <w:p>
      <w:pPr>
        <w:pStyle w:val="Heading2"/>
      </w:pPr>
      <w:r>
        <w:t>8.3 Day Count Convention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Convention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Formula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ACT/365 (default)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(actual days) / 365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Standard, simple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ACT/360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(actual days) / 360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Money market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30/360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30 × full months + day count / 360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Some legacy bond conventions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ACT/ACT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(actual days in period) / (actual days in year)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Most accurate; some govt bonds</w:t>
            </w:r>
          </w:p>
        </w:tc>
      </w:tr>
    </w:tbl>
    <w:p/>
    <w:p>
      <w:r>
        <w:br w:type="page"/>
      </w:r>
    </w:p>
    <w:p>
      <w:pPr>
        <w:pStyle w:val="Heading1"/>
      </w:pPr>
      <w:r>
        <w:t>9. EIR Engine — Amortization Schedule</w:t>
      </w:r>
    </w:p>
    <w:p>
      <w:pPr>
        <w:pStyle w:val="Heading2"/>
      </w:pPr>
      <w:r>
        <w:t>9.1 Generation Logic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function generateAmortizationSchedule(instrumen):</w:t>
        <w:br/>
      </w:r>
      <w:r>
        <w:rPr>
          <w:rFonts w:ascii="Consolas" w:hAnsi="Consolas"/>
          <w:color w:val="333333"/>
          <w:sz w:val="18"/>
        </w:rPr>
        <w:t xml:space="preserve">    if instrumen.klasifikasi not in ('AC', 'FVOCI') or instrumen.eir_method_flag != True:</w:t>
        <w:br/>
      </w:r>
      <w:r>
        <w:rPr>
          <w:rFonts w:ascii="Consolas" w:hAnsi="Consolas"/>
          <w:color w:val="333333"/>
          <w:sz w:val="18"/>
        </w:rPr>
        <w:t xml:space="preserve">        return  # Tidak generate untuk FVTPL / FVOCI Election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Compute cash flows kontraktual</w:t>
        <w:br/>
      </w:r>
      <w:r>
        <w:rPr>
          <w:rFonts w:ascii="Consolas" w:hAnsi="Consolas"/>
          <w:color w:val="333333"/>
          <w:sz w:val="18"/>
        </w:rPr>
        <w:t xml:space="preserve">    cash_flows = []</w:t>
        <w:br/>
      </w:r>
      <w:r>
        <w:rPr>
          <w:rFonts w:ascii="Consolas" w:hAnsi="Consolas"/>
          <w:color w:val="333333"/>
          <w:sz w:val="18"/>
        </w:rPr>
        <w:t xml:space="preserve">    n_periods = computeNumPeriods(instrumen)  # tenor / frekuensi</w:t>
        <w:br/>
      </w:r>
      <w:r>
        <w:rPr>
          <w:rFonts w:ascii="Consolas" w:hAnsi="Consolas"/>
          <w:color w:val="333333"/>
          <w:sz w:val="18"/>
        </w:rPr>
        <w:t xml:space="preserve">    coupon_per_period = (instrumen.kupon * instrumen.nominal) / instrumen.frekuensi_per_year</w:t>
        <w:br/>
      </w:r>
      <w:r>
        <w:rPr>
          <w:rFonts w:ascii="Consolas" w:hAnsi="Consolas"/>
          <w:color w:val="333333"/>
          <w:sz w:val="18"/>
        </w:rPr>
        <w:t xml:space="preserve">    payment_dates = computePaymentDates(instrumen)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for t in range(1, n_periods + 1):</w:t>
        <w:br/>
      </w:r>
      <w:r>
        <w:rPr>
          <w:rFonts w:ascii="Consolas" w:hAnsi="Consolas"/>
          <w:color w:val="333333"/>
          <w:sz w:val="18"/>
        </w:rPr>
        <w:t xml:space="preserve">        if t &lt; n_periods:</w:t>
        <w:br/>
      </w:r>
      <w:r>
        <w:rPr>
          <w:rFonts w:ascii="Consolas" w:hAnsi="Consolas"/>
          <w:color w:val="333333"/>
          <w:sz w:val="18"/>
        </w:rPr>
        <w:t xml:space="preserve">            cf = coupon_per_period</w:t>
        <w:br/>
      </w:r>
      <w:r>
        <w:rPr>
          <w:rFonts w:ascii="Consolas" w:hAnsi="Consolas"/>
          <w:color w:val="333333"/>
          <w:sz w:val="18"/>
        </w:rPr>
        <w:t xml:space="preserve">        else:</w:t>
        <w:br/>
      </w:r>
      <w:r>
        <w:rPr>
          <w:rFonts w:ascii="Consolas" w:hAnsi="Consolas"/>
          <w:color w:val="333333"/>
          <w:sz w:val="18"/>
        </w:rPr>
        <w:t xml:space="preserve">            cf = coupon_per_period + instrumen.nominal  # last: kupon + pokok</w:t>
        <w:br/>
      </w:r>
      <w:r>
        <w:rPr>
          <w:rFonts w:ascii="Consolas" w:hAnsi="Consolas"/>
          <w:color w:val="333333"/>
          <w:sz w:val="18"/>
        </w:rPr>
        <w:t xml:space="preserve">        cash_flows.append((t, cf))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Compute EIR</w:t>
        <w:br/>
      </w:r>
      <w:r>
        <w:rPr>
          <w:rFonts w:ascii="Consolas" w:hAnsi="Consolas"/>
          <w:color w:val="333333"/>
          <w:sz w:val="18"/>
        </w:rPr>
        <w:t xml:space="preserve">    P0 = instrumen.harga_beli + instrumen.biaya_transaksi_capitalized</w:t>
        <w:br/>
      </w:r>
      <w:r>
        <w:rPr>
          <w:rFonts w:ascii="Consolas" w:hAnsi="Consolas"/>
          <w:color w:val="333333"/>
          <w:sz w:val="18"/>
        </w:rPr>
        <w:t xml:space="preserve">    r_per_period = computeEIR(P0, cash_flows)</w:t>
        <w:br/>
      </w:r>
      <w:r>
        <w:rPr>
          <w:rFonts w:ascii="Consolas" w:hAnsi="Consolas"/>
          <w:color w:val="333333"/>
          <w:sz w:val="18"/>
        </w:rPr>
        <w:t xml:space="preserve">    eir_annualized = annualizeEIR(r_per_period, instrumen.frekuensi_per_year)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Generate schedule rows</w:t>
        <w:br/>
      </w:r>
      <w:r>
        <w:rPr>
          <w:rFonts w:ascii="Consolas" w:hAnsi="Consolas"/>
          <w:color w:val="333333"/>
          <w:sz w:val="18"/>
        </w:rPr>
        <w:t xml:space="preserve">    opening_carrying = P0</w:t>
        <w:br/>
      </w:r>
      <w:r>
        <w:rPr>
          <w:rFonts w:ascii="Consolas" w:hAnsi="Consolas"/>
          <w:color w:val="333333"/>
          <w:sz w:val="18"/>
        </w:rPr>
        <w:t xml:space="preserve">    schedule_rows = []</w:t>
        <w:br/>
      </w:r>
      <w:r>
        <w:rPr>
          <w:rFonts w:ascii="Consolas" w:hAnsi="Consolas"/>
          <w:color w:val="333333"/>
          <w:sz w:val="18"/>
        </w:rPr>
        <w:t xml:space="preserve">    for t, cf in cash_flows:</w:t>
        <w:br/>
      </w:r>
      <w:r>
        <w:rPr>
          <w:rFonts w:ascii="Consolas" w:hAnsi="Consolas"/>
          <w:color w:val="333333"/>
          <w:sz w:val="18"/>
        </w:rPr>
        <w:t xml:space="preserve">        # Pendapatan bunga EIR per periode</w:t>
        <w:br/>
      </w:r>
      <w:r>
        <w:rPr>
          <w:rFonts w:ascii="Consolas" w:hAnsi="Consolas"/>
          <w:color w:val="333333"/>
          <w:sz w:val="18"/>
        </w:rPr>
        <w:t xml:space="preserve">        pendapatan_bunga_eir = opening_carrying * r_per_period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# Amortisasi premium (negatif jika P0 &gt; Par) atau diskonto (positif)</w:t>
        <w:br/>
      </w:r>
      <w:r>
        <w:rPr>
          <w:rFonts w:ascii="Consolas" w:hAnsi="Consolas"/>
          <w:color w:val="333333"/>
          <w:sz w:val="18"/>
        </w:rPr>
        <w:t xml:space="preserve">        amortisasi_pd = pendapatan_bunga_eir - cf</w:t>
        <w:br/>
      </w:r>
      <w:r>
        <w:rPr>
          <w:rFonts w:ascii="Consolas" w:hAnsi="Consolas"/>
          <w:color w:val="333333"/>
          <w:sz w:val="18"/>
        </w:rPr>
        <w:t xml:space="preserve">        # Note: untuk last period, cf includes pokok — perlu adjustment</w:t>
        <w:br/>
      </w:r>
      <w:r>
        <w:rPr>
          <w:rFonts w:ascii="Consolas" w:hAnsi="Consolas"/>
          <w:color w:val="333333"/>
          <w:sz w:val="18"/>
        </w:rPr>
        <w:t xml:space="preserve">        if t == n_periods:</w:t>
        <w:br/>
      </w:r>
      <w:r>
        <w:rPr>
          <w:rFonts w:ascii="Consolas" w:hAnsi="Consolas"/>
          <w:color w:val="333333"/>
          <w:sz w:val="18"/>
        </w:rPr>
        <w:t xml:space="preserve">            pelunasan_pokok = instrumen.nominal</w:t>
        <w:br/>
      </w:r>
      <w:r>
        <w:rPr>
          <w:rFonts w:ascii="Consolas" w:hAnsi="Consolas"/>
          <w:color w:val="333333"/>
          <w:sz w:val="18"/>
        </w:rPr>
        <w:t xml:space="preserve">            cf_minus_pokok = cf - instrumen.nominal</w:t>
        <w:br/>
      </w:r>
      <w:r>
        <w:rPr>
          <w:rFonts w:ascii="Consolas" w:hAnsi="Consolas"/>
          <w:color w:val="333333"/>
          <w:sz w:val="18"/>
        </w:rPr>
        <w:t xml:space="preserve">            pendapatan_bunga_eir = opening_carrying * r_per_period</w:t>
        <w:br/>
      </w:r>
      <w:r>
        <w:rPr>
          <w:rFonts w:ascii="Consolas" w:hAnsi="Consolas"/>
          <w:color w:val="333333"/>
          <w:sz w:val="18"/>
        </w:rPr>
        <w:t xml:space="preserve">            amortisasi_pd = pendapatan_bunga_eir - cf_minus_pokok</w:t>
        <w:br/>
      </w:r>
      <w:r>
        <w:rPr>
          <w:rFonts w:ascii="Consolas" w:hAnsi="Consolas"/>
          <w:color w:val="333333"/>
          <w:sz w:val="18"/>
        </w:rPr>
        <w:t xml:space="preserve">            closing_carrying = opening_carrying + amortisasi_pd - pelunasan_pokok</w:t>
        <w:br/>
      </w:r>
      <w:r>
        <w:rPr>
          <w:rFonts w:ascii="Consolas" w:hAnsi="Consolas"/>
          <w:color w:val="333333"/>
          <w:sz w:val="18"/>
        </w:rPr>
        <w:t xml:space="preserve">        else:</w:t>
        <w:br/>
      </w:r>
      <w:r>
        <w:rPr>
          <w:rFonts w:ascii="Consolas" w:hAnsi="Consolas"/>
          <w:color w:val="333333"/>
          <w:sz w:val="18"/>
        </w:rPr>
        <w:t xml:space="preserve">            pelunasan_pokok = 0</w:t>
        <w:br/>
      </w:r>
      <w:r>
        <w:rPr>
          <w:rFonts w:ascii="Consolas" w:hAnsi="Consolas"/>
          <w:color w:val="333333"/>
          <w:sz w:val="18"/>
        </w:rPr>
        <w:t xml:space="preserve">            closing_carrying = opening_carrying + amortisasi_pd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schedule_rows.append({</w:t>
        <w:br/>
      </w:r>
      <w:r>
        <w:rPr>
          <w:rFonts w:ascii="Consolas" w:hAnsi="Consolas"/>
          <w:color w:val="333333"/>
          <w:sz w:val="18"/>
        </w:rPr>
        <w:t xml:space="preserve">            'periode': t,</w:t>
        <w:br/>
      </w:r>
      <w:r>
        <w:rPr>
          <w:rFonts w:ascii="Consolas" w:hAnsi="Consolas"/>
          <w:color w:val="333333"/>
          <w:sz w:val="18"/>
        </w:rPr>
        <w:t xml:space="preserve">            'tanggal_posting': payment_dates[t-1],</w:t>
        <w:br/>
      </w:r>
      <w:r>
        <w:rPr>
          <w:rFonts w:ascii="Consolas" w:hAnsi="Consolas"/>
          <w:color w:val="333333"/>
          <w:sz w:val="18"/>
        </w:rPr>
        <w:t xml:space="preserve">            'opening_carrying': opening_carrying,</w:t>
        <w:br/>
      </w:r>
      <w:r>
        <w:rPr>
          <w:rFonts w:ascii="Consolas" w:hAnsi="Consolas"/>
          <w:color w:val="333333"/>
          <w:sz w:val="18"/>
        </w:rPr>
        <w:t xml:space="preserve">            'cash_inflow': cf,</w:t>
        <w:br/>
      </w:r>
      <w:r>
        <w:rPr>
          <w:rFonts w:ascii="Consolas" w:hAnsi="Consolas"/>
          <w:color w:val="333333"/>
          <w:sz w:val="18"/>
        </w:rPr>
        <w:t xml:space="preserve">            'pendapatan_bunga_eir': pendapatan_bunga_eir,</w:t>
        <w:br/>
      </w:r>
      <w:r>
        <w:rPr>
          <w:rFonts w:ascii="Consolas" w:hAnsi="Consolas"/>
          <w:color w:val="333333"/>
          <w:sz w:val="18"/>
        </w:rPr>
        <w:t xml:space="preserve">            'amortisasi_p_d': amortisasi_pd,</w:t>
        <w:br/>
      </w:r>
      <w:r>
        <w:rPr>
          <w:rFonts w:ascii="Consolas" w:hAnsi="Consolas"/>
          <w:color w:val="333333"/>
          <w:sz w:val="18"/>
        </w:rPr>
        <w:t xml:space="preserve">            'pelunasan_pokok': pelunasan_pokok,</w:t>
        <w:br/>
      </w:r>
      <w:r>
        <w:rPr>
          <w:rFonts w:ascii="Consolas" w:hAnsi="Consolas"/>
          <w:color w:val="333333"/>
          <w:sz w:val="18"/>
        </w:rPr>
        <w:t xml:space="preserve">            'closing_carrying': closing_carrying,</w:t>
        <w:br/>
      </w:r>
      <w:r>
        <w:rPr>
          <w:rFonts w:ascii="Consolas" w:hAnsi="Consolas"/>
          <w:color w:val="333333"/>
          <w:sz w:val="18"/>
        </w:rPr>
        <w:t xml:space="preserve">            'eir_periode': eir_annualized,</w:t>
        <w:br/>
      </w:r>
      <w:r>
        <w:rPr>
          <w:rFonts w:ascii="Consolas" w:hAnsi="Consolas"/>
          <w:color w:val="333333"/>
          <w:sz w:val="18"/>
        </w:rPr>
        <w:t xml:space="preserve">            'stage_saat_posting': 'STAGE_1',  # default at origination</w:t>
        <w:br/>
      </w:r>
      <w:r>
        <w:rPr>
          <w:rFonts w:ascii="Consolas" w:hAnsi="Consolas"/>
          <w:color w:val="333333"/>
          <w:sz w:val="18"/>
        </w:rPr>
        <w:t xml:space="preserve">            'status_posting': 'PROYEKSI'</w:t>
        <w:br/>
      </w:r>
      <w:r>
        <w:rPr>
          <w:rFonts w:ascii="Consolas" w:hAnsi="Consolas"/>
          <w:color w:val="333333"/>
          <w:sz w:val="18"/>
        </w:rPr>
        <w:t xml:space="preserve">        })</w:t>
        <w:br/>
      </w:r>
      <w:r>
        <w:rPr>
          <w:rFonts w:ascii="Consolas" w:hAnsi="Consolas"/>
          <w:color w:val="333333"/>
          <w:sz w:val="18"/>
        </w:rPr>
        <w:t xml:space="preserve">        opening_carrying = closing_carrying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Validate: final closing_carrying ≈ 0 (toleransi 0.01 IDR)</w:t>
        <w:br/>
      </w:r>
      <w:r>
        <w:rPr>
          <w:rFonts w:ascii="Consolas" w:hAnsi="Consolas"/>
          <w:color w:val="333333"/>
          <w:sz w:val="18"/>
        </w:rPr>
        <w:t xml:space="preserve">    if abs(schedule_rows[-1]['closing_carrying']) &gt; 0.01:</w:t>
        <w:br/>
      </w:r>
      <w:r>
        <w:rPr>
          <w:rFonts w:ascii="Consolas" w:hAnsi="Consolas"/>
          <w:color w:val="333333"/>
          <w:sz w:val="18"/>
        </w:rPr>
        <w:t xml:space="preserve">        raise InvalidScheduleException("Final carrying != 0 (par discharge)")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Persist ke eir_amortization_schedule</w:t>
        <w:br/>
      </w:r>
      <w:r>
        <w:rPr>
          <w:rFonts w:ascii="Consolas" w:hAnsi="Consolas"/>
          <w:color w:val="333333"/>
          <w:sz w:val="18"/>
        </w:rPr>
        <w:t xml:space="preserve">    persistSchedule(instrumen.id, schedule_rows)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Update Master Instrumen dengan EIR computed</w:t>
        <w:br/>
      </w:r>
      <w:r>
        <w:rPr>
          <w:rFonts w:ascii="Consolas" w:hAnsi="Consolas"/>
          <w:color w:val="333333"/>
          <w:sz w:val="18"/>
        </w:rPr>
        <w:t xml:space="preserve">    instrumen.eir_awal = eir_annualized</w:t>
        <w:br/>
      </w:r>
      <w:r>
        <w:rPr>
          <w:rFonts w:ascii="Consolas" w:hAnsi="Consolas"/>
          <w:color w:val="333333"/>
          <w:sz w:val="18"/>
        </w:rPr>
        <w:t xml:space="preserve">    instrumen.tanggal_eir_computed = today()</w:t>
        <w:br/>
      </w:r>
      <w:r>
        <w:rPr>
          <w:rFonts w:ascii="Consolas" w:hAnsi="Consolas"/>
          <w:color w:val="333333"/>
          <w:sz w:val="18"/>
        </w:rPr>
        <w:t xml:space="preserve">    instrumen.premium_diskonto_awal = P0 - instrumen.nominal  # positif=premium, negatif=diskonto</w:t>
        <w:br/>
      </w:r>
      <w:r>
        <w:rPr>
          <w:rFonts w:ascii="Consolas" w:hAnsi="Consolas"/>
          <w:color w:val="333333"/>
          <w:sz w:val="18"/>
        </w:rPr>
        <w:br/>
      </w:r>
    </w:p>
    <w:p>
      <w:pPr>
        <w:pStyle w:val="Heading2"/>
      </w:pPr>
      <w:r>
        <w:t>9.2 Sample Schedule (SoW §5.12.11)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3 periode pertama dari schedule obligasi PT XYZ: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Periode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Tanggal</w:t>
            </w:r>
          </w:p>
        </w:tc>
        <w:tc>
          <w:tcPr>
            <w:tcW w:type="dxa" w:w="15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Opening Carrying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Cash Kupon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Pend Bunga EIR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Amortisasi P/D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Closing Carrying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30/06/2026</w:t>
            </w:r>
          </w:p>
        </w:tc>
        <w:tc>
          <w:tcPr>
            <w:tcW w:type="dxa" w:w="15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5.080.000.000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125.000.000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121.154.001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(3.845.999)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5.076.154.001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31/12/2026</w:t>
            </w:r>
          </w:p>
        </w:tc>
        <w:tc>
          <w:tcPr>
            <w:tcW w:type="dxa" w:w="15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5.076.154.001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125.000.000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121.062.286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(3.937.714)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5.072.216.287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30/06/2027</w:t>
            </w:r>
          </w:p>
        </w:tc>
        <w:tc>
          <w:tcPr>
            <w:tcW w:type="dxa" w:w="15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5.072.216.287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125.000.000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120.968.385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(4.031.615)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5.068.184.672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...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...</w:t>
            </w:r>
          </w:p>
        </w:tc>
        <w:tc>
          <w:tcPr>
            <w:tcW w:type="dxa" w:w="15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...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...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...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...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...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31/12/2030</w:t>
            </w:r>
          </w:p>
        </w:tc>
        <w:tc>
          <w:tcPr>
            <w:tcW w:type="dxa" w:w="158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5.004.762.137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5.125.000.000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120.237.863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(4.762.137)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(par dilunasi)</w:t>
            </w:r>
          </w:p>
        </w:tc>
      </w:tr>
    </w:tbl>
    <w:p/>
    <w:p>
      <w:pPr>
        <w:pStyle w:val="Heading2"/>
      </w:pPr>
      <w:r>
        <w:t>9.3 Field Specs (eir_amortization_schedule)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PK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schedule_id_kode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AMSCH-{kode_instrumen}-{seq}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instrumen_id FK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1, 2, 3, ...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tanggal_posting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opening_carrying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= closing periode sebelumnya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cash_inflow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Kupon kontraktual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pendapatan_bunga_eir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Carrying × EIR/freq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amortisasi_p_d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= EIR - cash; negatif=premium, positif=diskonto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pelunasan_pokok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Default 0; = nominal saat last period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closing_carrying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= opening + amort - pelunasan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eir_periode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NUMERIC(12,8)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 yang berlaku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stage_saat_posting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VARCHAR(10)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STAGE_1/2/3 — relevant untuk Net Carrying basis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status_posting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PROYEKSI/POSTED/REVERSED/RECOMPUTED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jurnal_reference_id FK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Reference ke jurnal AKRUAL_BUNGA + AMORTISASI</w:t>
            </w:r>
          </w:p>
        </w:tc>
      </w:tr>
    </w:tbl>
    <w:p/>
    <w:p>
      <w:r>
        <w:br w:type="page"/>
      </w:r>
    </w:p>
    <w:p>
      <w:pPr>
        <w:pStyle w:val="Heading1"/>
      </w:pPr>
      <w:r>
        <w:t>10. EIR Engine — Re-estimation</w:t>
      </w:r>
    </w:p>
    <w:p>
      <w:pPr>
        <w:pStyle w:val="Heading2"/>
      </w:pPr>
      <w:r>
        <w:t>10.1 Two Scenarios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A. Modifikasi Material (PSAK 71 §3.3.2)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Trigger: perubahan kupon ≥ 10%, perpanjangan tenor signifikan, perubahan currency, atau perubahan counterparty.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Treatment: derecognition aset asli + recognition aset baru pada nilai wajar. EIR aset baru dihitung ulang dari awal.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function processModifikasiMaterial(instrumen_lama, modifikasi_term_baru):</w:t>
        <w:br/>
      </w:r>
      <w:r>
        <w:rPr>
          <w:rFonts w:ascii="Consolas" w:hAnsi="Consolas"/>
          <w:color w:val="333333"/>
          <w:sz w:val="18"/>
        </w:rPr>
        <w:t xml:space="preserve">    # 1. Derecognize aset asli</w:t>
        <w:br/>
      </w:r>
      <w:r>
        <w:rPr>
          <w:rFonts w:ascii="Consolas" w:hAnsi="Consolas"/>
          <w:color w:val="333333"/>
          <w:sz w:val="18"/>
        </w:rPr>
        <w:t xml:space="preserve">    fair_value_now = computeFairValue(instrumen_lama, today())</w:t>
        <w:br/>
      </w:r>
      <w:r>
        <w:rPr>
          <w:rFonts w:ascii="Consolas" w:hAnsi="Consolas"/>
          <w:color w:val="333333"/>
          <w:sz w:val="18"/>
        </w:rPr>
        <w:t xml:space="preserve">    carrying = getCurrentCarrying(instrumen_lama)</w:t>
        <w:br/>
      </w:r>
      <w:r>
        <w:rPr>
          <w:rFonts w:ascii="Consolas" w:hAnsi="Consolas"/>
          <w:color w:val="333333"/>
          <w:sz w:val="18"/>
        </w:rPr>
        <w:t xml:space="preserve">    realized_gl = fair_value_now - carrying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Posting:</w:t>
        <w:br/>
      </w:r>
      <w:r>
        <w:rPr>
          <w:rFonts w:ascii="Consolas" w:hAnsi="Consolas"/>
          <w:color w:val="333333"/>
          <w:sz w:val="18"/>
        </w:rPr>
        <w:t xml:space="preserve">    # D Investasi Baru = fair_value_now</w:t>
        <w:br/>
      </w:r>
      <w:r>
        <w:rPr>
          <w:rFonts w:ascii="Consolas" w:hAnsi="Consolas"/>
          <w:color w:val="333333"/>
          <w:sz w:val="18"/>
        </w:rPr>
        <w:t xml:space="preserve">    # K Investasi Lama = carrying</w:t>
        <w:br/>
      </w:r>
      <w:r>
        <w:rPr>
          <w:rFonts w:ascii="Consolas" w:hAnsi="Consolas"/>
          <w:color w:val="333333"/>
          <w:sz w:val="18"/>
        </w:rPr>
        <w:t xml:space="preserve">    # D/K Realized Gain/Loss (P&amp;L untuk AC; OCI untuk FVOCI) = realized_gl</w:t>
        <w:br/>
      </w:r>
      <w:r>
        <w:rPr>
          <w:rFonts w:ascii="Consolas" w:hAnsi="Consolas"/>
          <w:color w:val="333333"/>
          <w:sz w:val="18"/>
        </w:rPr>
        <w:t xml:space="preserve">    postJurnal('MODIFIKASI_MATERIAL', ...)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2. Create instrumen baru dengan term modifikasi</w:t>
        <w:br/>
      </w:r>
      <w:r>
        <w:rPr>
          <w:rFonts w:ascii="Consolas" w:hAnsi="Consolas"/>
          <w:color w:val="333333"/>
          <w:sz w:val="18"/>
        </w:rPr>
        <w:t xml:space="preserve">    instrumen_baru = createMasterInstrumen(modifikasi_term_baru)</w:t>
        <w:br/>
      </w:r>
      <w:r>
        <w:rPr>
          <w:rFonts w:ascii="Consolas" w:hAnsi="Consolas"/>
          <w:color w:val="333333"/>
          <w:sz w:val="18"/>
        </w:rPr>
        <w:t xml:space="preserve">    instrumen_baru.harga_beli = fair_value_now  # carrying baru = FV</w:t>
        <w:br/>
      </w:r>
      <w:r>
        <w:rPr>
          <w:rFonts w:ascii="Consolas" w:hAnsi="Consolas"/>
          <w:color w:val="333333"/>
          <w:sz w:val="18"/>
        </w:rPr>
        <w:t xml:space="preserve">    instrumen_baru.biaya_transaksi_capitalized = 0  # no new transaction cost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3. Compute EIR baru dari fair_value_now</w:t>
        <w:br/>
      </w:r>
      <w:r>
        <w:rPr>
          <w:rFonts w:ascii="Consolas" w:hAnsi="Consolas"/>
          <w:color w:val="333333"/>
          <w:sz w:val="18"/>
        </w:rPr>
        <w:t xml:space="preserve">    instrumen_baru.eir_awal = computeEIR(fair_value_now, new_cash_flows)</w:t>
        <w:br/>
      </w:r>
      <w:r>
        <w:rPr>
          <w:rFonts w:ascii="Consolas" w:hAnsi="Consolas"/>
          <w:color w:val="333333"/>
          <w:sz w:val="18"/>
        </w:rPr>
        <w:t xml:space="preserve">    generateAmortizationSchedule(instrumen_baru)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4. Status update</w:t>
        <w:br/>
      </w:r>
      <w:r>
        <w:rPr>
          <w:rFonts w:ascii="Consolas" w:hAnsi="Consolas"/>
          <w:color w:val="333333"/>
          <w:sz w:val="18"/>
        </w:rPr>
        <w:t xml:space="preserve">    instrumen_lama.status = 'REKLASIFIKASI'  # atau MODIFIED</w:t>
        <w:br/>
      </w:r>
      <w:r>
        <w:rPr>
          <w:rFonts w:ascii="Consolas" w:hAnsi="Consolas"/>
          <w:color w:val="333333"/>
          <w:sz w:val="18"/>
        </w:rPr>
        <w:br/>
      </w:r>
    </w:p>
    <w:p>
      <w:pPr>
        <w:jc w:val="both"/>
      </w:pPr>
      <w:r>
        <w:rPr>
          <w:rFonts w:ascii="Arial" w:hAnsi="Arial"/>
          <w:b/>
          <w:i w:val="0"/>
          <w:sz w:val="22"/>
        </w:rPr>
        <w:t>B. Revisi Estimasi Cash Flow (PSAK 71 §B5.4.6)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Trigger: revisi prepayment assumption, revisi step-up rate trigger, perubahan tidak material.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Treatment: EIR original tetap dipakai. Recompute carrying = Σ revised_CFt/(1+EIR_original)^t. Selisih dengan carrying lama = catch-up adjustment.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function processRevisiCashFlow(instrumen, revised_cash_flows):</w:t>
        <w:br/>
      </w:r>
      <w:r>
        <w:rPr>
          <w:rFonts w:ascii="Consolas" w:hAnsi="Consolas"/>
          <w:color w:val="333333"/>
          <w:sz w:val="18"/>
        </w:rPr>
        <w:t xml:space="preserve">    # 1. EIR original tetap</w:t>
        <w:br/>
      </w:r>
      <w:r>
        <w:rPr>
          <w:rFonts w:ascii="Consolas" w:hAnsi="Consolas"/>
          <w:color w:val="333333"/>
          <w:sz w:val="18"/>
        </w:rPr>
        <w:t xml:space="preserve">    eir_original = instrumen.eir_awal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2. Recompute carrying dengan revised CF</w:t>
        <w:br/>
      </w:r>
      <w:r>
        <w:rPr>
          <w:rFonts w:ascii="Consolas" w:hAnsi="Consolas"/>
          <w:color w:val="333333"/>
          <w:sz w:val="18"/>
        </w:rPr>
        <w:t xml:space="preserve">    new_carrying = sum(cf / (1 + eir_original)**t for t, cf in revised_cash_flows)</w:t>
        <w:br/>
      </w:r>
      <w:r>
        <w:rPr>
          <w:rFonts w:ascii="Consolas" w:hAnsi="Consolas"/>
          <w:color w:val="333333"/>
          <w:sz w:val="18"/>
        </w:rPr>
        <w:t xml:space="preserve">    old_carrying = getCurrentCarrying(instrumen)</w:t>
        <w:br/>
      </w:r>
      <w:r>
        <w:rPr>
          <w:rFonts w:ascii="Consolas" w:hAnsi="Consolas"/>
          <w:color w:val="333333"/>
          <w:sz w:val="18"/>
        </w:rPr>
        <w:t xml:space="preserve">    catch_up_adjustment = new_carrying - old_carrying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3. Posting catch-up</w:t>
        <w:br/>
      </w:r>
      <w:r>
        <w:rPr>
          <w:rFonts w:ascii="Consolas" w:hAnsi="Consolas"/>
          <w:color w:val="333333"/>
          <w:sz w:val="18"/>
        </w:rPr>
        <w:t xml:space="preserve">    if catch_up_adjustment != 0:</w:t>
        <w:br/>
      </w:r>
      <w:r>
        <w:rPr>
          <w:rFonts w:ascii="Consolas" w:hAnsi="Consolas"/>
          <w:color w:val="333333"/>
          <w:sz w:val="18"/>
        </w:rPr>
        <w:t xml:space="preserve">        # D/K Investasi = catch_up_adjustment</w:t>
        <w:br/>
      </w:r>
      <w:r>
        <w:rPr>
          <w:rFonts w:ascii="Consolas" w:hAnsi="Consolas"/>
          <w:color w:val="333333"/>
          <w:sz w:val="18"/>
        </w:rPr>
        <w:t xml:space="preserve">        # K/D Penyesuaian Pendapatan Bunga (P&amp;L) = catch_up_adjustment</w:t>
        <w:br/>
      </w:r>
      <w:r>
        <w:rPr>
          <w:rFonts w:ascii="Consolas" w:hAnsi="Consolas"/>
          <w:color w:val="333333"/>
          <w:sz w:val="18"/>
        </w:rPr>
        <w:t xml:space="preserve">        postJurnal('EIR_REESTIMATION', catch_up_adjustment)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4. Regenerate amortization schedule dari periode aktif ke depan</w:t>
        <w:br/>
      </w:r>
      <w:r>
        <w:rPr>
          <w:rFonts w:ascii="Consolas" w:hAnsi="Consolas"/>
          <w:color w:val="333333"/>
          <w:sz w:val="18"/>
        </w:rPr>
        <w:t xml:space="preserve">    regenerateScheduleFromPeriod(instrumen, current_period, revised_cash_flows, eir_original)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5. Log re-estimation event</w:t>
        <w:br/>
      </w:r>
      <w:r>
        <w:rPr>
          <w:rFonts w:ascii="Consolas" w:hAnsi="Consolas"/>
          <w:color w:val="333333"/>
          <w:sz w:val="18"/>
        </w:rPr>
        <w:t xml:space="preserve">    insertReestimationLog({</w:t>
        <w:br/>
      </w:r>
      <w:r>
        <w:rPr>
          <w:rFonts w:ascii="Consolas" w:hAnsi="Consolas"/>
          <w:color w:val="333333"/>
          <w:sz w:val="18"/>
        </w:rPr>
        <w:t xml:space="preserve">        instrumen_id: instrumen.id,</w:t>
        <w:br/>
      </w:r>
      <w:r>
        <w:rPr>
          <w:rFonts w:ascii="Consolas" w:hAnsi="Consolas"/>
          <w:color w:val="333333"/>
          <w:sz w:val="18"/>
        </w:rPr>
        <w:t xml:space="preserve">        eir_sebelum: eir_original,</w:t>
        <w:br/>
      </w:r>
      <w:r>
        <w:rPr>
          <w:rFonts w:ascii="Consolas" w:hAnsi="Consolas"/>
          <w:color w:val="333333"/>
          <w:sz w:val="18"/>
        </w:rPr>
        <w:t xml:space="preserve">        eir_sesudah: eir_original,  # tetap</w:t>
        <w:br/>
      </w:r>
      <w:r>
        <w:rPr>
          <w:rFonts w:ascii="Consolas" w:hAnsi="Consolas"/>
          <w:color w:val="333333"/>
          <w:sz w:val="18"/>
        </w:rPr>
        <w:t xml:space="preserve">        carrying_sebelum: old_carrying,</w:t>
        <w:br/>
      </w:r>
      <w:r>
        <w:rPr>
          <w:rFonts w:ascii="Consolas" w:hAnsi="Consolas"/>
          <w:color w:val="333333"/>
          <w:sz w:val="18"/>
        </w:rPr>
        <w:t xml:space="preserve">        carrying_sesudah: new_carrying,</w:t>
        <w:br/>
      </w:r>
      <w:r>
        <w:rPr>
          <w:rFonts w:ascii="Consolas" w:hAnsi="Consolas"/>
          <w:color w:val="333333"/>
          <w:sz w:val="18"/>
        </w:rPr>
        <w:t xml:space="preserve">        catch_up_adjustment: catch_up_adjustment,</w:t>
        <w:br/>
      </w:r>
      <w:r>
        <w:rPr>
          <w:rFonts w:ascii="Consolas" w:hAnsi="Consolas"/>
          <w:color w:val="333333"/>
          <w:sz w:val="18"/>
        </w:rPr>
        <w:t xml:space="preserve">        trigger_type: 'REVISI_CASH_FLOW',</w:t>
        <w:br/>
      </w:r>
      <w:r>
        <w:rPr>
          <w:rFonts w:ascii="Consolas" w:hAnsi="Consolas"/>
          <w:color w:val="333333"/>
          <w:sz w:val="18"/>
        </w:rPr>
        <w:t xml:space="preserve">        ...</w:t>
        <w:br/>
      </w:r>
      <w:r>
        <w:rPr>
          <w:rFonts w:ascii="Consolas" w:hAnsi="Consolas"/>
          <w:color w:val="333333"/>
          <w:sz w:val="18"/>
        </w:rPr>
        <w:t xml:space="preserve">    })</w:t>
        <w:br/>
      </w:r>
      <w:r>
        <w:rPr>
          <w:rFonts w:ascii="Consolas" w:hAnsi="Consolas"/>
          <w:color w:val="333333"/>
          <w:sz w:val="18"/>
        </w:rPr>
        <w:br/>
      </w:r>
    </w:p>
    <w:p>
      <w:pPr>
        <w:pStyle w:val="Heading2"/>
      </w:pPr>
      <w:r>
        <w:t>10.2 Field Specs (eir_reestimation_log)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PK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log_id_kode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EIR-RE-YYYY-#####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instrumen_id FK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tanggal_re_estimation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trigger_type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MODIFIKASI_MATERIAL/REVISI_CASH_FLOW/PREPAYMENT/STEP_UP_TRIGGER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eir_sebelum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NUMERIC(12,8)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eir_sesudah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NUMERIC(12,8)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Same as before untuk REVISI_CASH_FLOW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carrying_sebelum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carrying_sesudah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catch_up_adjustment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Δ posted to P&amp;L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modifikasi_terms_json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JSONB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Detail term changes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dokumen_pendukung_url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VARCHAR(500)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Amandemen kontrak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maker_id FK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reviewer_id FK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Akuntansi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approver_id FK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Finance Controller / CFO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jurnal_header_id FK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11. EIR Engine — Stage 3 (Net Carrying) Handling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PSAK 71 §5.4.1(b): saat instrumen migrasi ke Stage 3 (credit-impaired), pendapatan bunga = Net Carrying × EIR (bukan Gross).</w:t>
      </w:r>
    </w:p>
    <w:p>
      <w:pPr>
        <w:pStyle w:val="Heading2"/>
      </w:pPr>
      <w:r>
        <w:t>11.1 Algorithm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function getCurrentCarryingForBunga(instrumen, evaluation_date):</w:t>
        <w:br/>
      </w:r>
      <w:r>
        <w:rPr>
          <w:rFonts w:ascii="Consolas" w:hAnsi="Consolas"/>
          <w:color w:val="333333"/>
          <w:sz w:val="18"/>
        </w:rPr>
        <w:t xml:space="preserve">    gross_carrying = getGrossCarrying(instrumen, evaluation_date)</w:t>
        <w:br/>
      </w:r>
      <w:r>
        <w:rPr>
          <w:rFonts w:ascii="Consolas" w:hAnsi="Consolas"/>
          <w:color w:val="333333"/>
          <w:sz w:val="18"/>
        </w:rPr>
        <w:t xml:space="preserve">    stage = getCurrentStage(instrumen, evaluation_date)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if stage in ('STAGE_1', 'STAGE_2'):</w:t>
        <w:br/>
      </w:r>
      <w:r>
        <w:rPr>
          <w:rFonts w:ascii="Consolas" w:hAnsi="Consolas"/>
          <w:color w:val="333333"/>
          <w:sz w:val="18"/>
        </w:rPr>
        <w:t xml:space="preserve">        return gross_carrying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elif stage == 'STAGE_3':</w:t>
        <w:br/>
      </w:r>
      <w:r>
        <w:rPr>
          <w:rFonts w:ascii="Consolas" w:hAnsi="Consolas"/>
          <w:color w:val="333333"/>
          <w:sz w:val="18"/>
        </w:rPr>
        <w:t xml:space="preserve">        # Net Carrying = Gross - CKPN</w:t>
        <w:br/>
      </w:r>
      <w:r>
        <w:rPr>
          <w:rFonts w:ascii="Consolas" w:hAnsi="Consolas"/>
          <w:color w:val="333333"/>
          <w:sz w:val="18"/>
        </w:rPr>
        <w:t xml:space="preserve">        ckpn = getCKPNBalance(instrumen, evaluation_date)</w:t>
        <w:br/>
      </w:r>
      <w:r>
        <w:rPr>
          <w:rFonts w:ascii="Consolas" w:hAnsi="Consolas"/>
          <w:color w:val="333333"/>
          <w:sz w:val="18"/>
        </w:rPr>
        <w:t xml:space="preserve">        net_carrying = gross_carrying - ckpn</w:t>
        <w:br/>
      </w:r>
      <w:r>
        <w:rPr>
          <w:rFonts w:ascii="Consolas" w:hAnsi="Consolas"/>
          <w:color w:val="333333"/>
          <w:sz w:val="18"/>
        </w:rPr>
        <w:t xml:space="preserve">        return net_carrying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function dailyAccrual(instrumen, date):</w:t>
        <w:br/>
      </w:r>
      <w:r>
        <w:rPr>
          <w:rFonts w:ascii="Consolas" w:hAnsi="Consolas"/>
          <w:color w:val="333333"/>
          <w:sz w:val="18"/>
        </w:rPr>
        <w:t xml:space="preserve">    eir = instrumen.eir_awal</w:t>
        <w:br/>
      </w:r>
      <w:r>
        <w:rPr>
          <w:rFonts w:ascii="Consolas" w:hAnsi="Consolas"/>
          <w:color w:val="333333"/>
          <w:sz w:val="18"/>
        </w:rPr>
        <w:t xml:space="preserve">    carrying = getCurrentCarryingForBunga(instrumen, date)</w:t>
        <w:br/>
      </w:r>
      <w:r>
        <w:rPr>
          <w:rFonts w:ascii="Consolas" w:hAnsi="Consolas"/>
          <w:color w:val="333333"/>
          <w:sz w:val="18"/>
        </w:rPr>
        <w:t xml:space="preserve">    accrual = carrying * eir / 365  # ACT/365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Posting akrual ke P&amp;L (Pendapatan Bunga)</w:t>
        <w:br/>
      </w:r>
      <w:r>
        <w:rPr>
          <w:rFonts w:ascii="Consolas" w:hAnsi="Consolas"/>
          <w:color w:val="333333"/>
          <w:sz w:val="18"/>
        </w:rPr>
        <w:t xml:space="preserve">    postJurnal('AKRUAL_BUNGA', amount=accrual)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Update amortization schedule status untuk periode ini</w:t>
        <w:br/>
      </w:r>
      <w:r>
        <w:rPr>
          <w:rFonts w:ascii="Consolas" w:hAnsi="Consolas"/>
          <w:color w:val="333333"/>
          <w:sz w:val="18"/>
        </w:rPr>
        <w:t xml:space="preserve">    updateScheduleRow(instrumen.id, current_periode, status='POSTED')</w:t>
        <w:br/>
      </w:r>
      <w:r>
        <w:rPr>
          <w:rFonts w:ascii="Consolas" w:hAnsi="Consolas"/>
          <w:color w:val="333333"/>
          <w:sz w:val="18"/>
        </w:rPr>
        <w:br/>
      </w:r>
    </w:p>
    <w:p>
      <w:pPr>
        <w:pStyle w:val="Heading2"/>
      </w:pPr>
      <w:r>
        <w:t>11.2 Curing — Migrasi Stage 3 → Stage 2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Setelah probationary period 3-6 bulan dengan kondisi normal:</w:t>
      </w:r>
    </w:p>
    <w:p>
      <w:pPr>
        <w:pStyle w:val="ListNumber"/>
        <w:jc w:val="both"/>
      </w:pPr>
      <w:r>
        <w:rPr>
          <w:rFonts w:ascii="Arial" w:hAnsi="Arial"/>
          <w:sz w:val="22"/>
        </w:rPr>
        <w:t>Risk Officer submit case curing dengan dokumen.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Komite Risiko approve.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Sistem update Stage History: STAGE_3 → STAGE_2.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Basis bunga kembali ke Gross Carrying.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ECL re-calc dengan Lifetime PD (Stage 2 basis).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Audit trail: justifikasi, dokumen, approver.</w:t>
      </w:r>
    </w:p>
    <w:p>
      <w:r>
        <w:br w:type="page"/>
      </w:r>
    </w:p>
    <w:p>
      <w:pPr>
        <w:pStyle w:val="Heading1"/>
      </w:pPr>
      <w:r>
        <w:t>12. EIR Engine — Reklasifikasi Handling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Reference: SoW v1.1 §5.12.10. Treatment EIR per kombinasi reklasifikasi: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From → To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EIR Treatment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 → FVOCI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 original tetap; selisih FV vs amortized carrying ke OCI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 → FVTPL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 &amp; Schedule deactivated; FV-based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FVOCI → AC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 baru dihitung dari FV pada tanggal reklas; OCI cumulative dieliminasi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FVOCI → FVTPL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 &amp; Schedule deactivated; OCI cumulative direklas ke P&amp;L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FVTPL → AC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 baru dihitung dari FV; schedule baru di-generate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FVTPL → FVOCI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 baru dihitung dari FV; schedule baru di-generate; OCI accumulated mulai dari 0</w:t>
            </w:r>
          </w:p>
        </w:tc>
      </w:tr>
    </w:tbl>
    <w:p/>
    <w:p>
      <w:pPr>
        <w:pStyle w:val="Heading2"/>
      </w:pPr>
      <w:r>
        <w:t>12.1 Re-EIR Logic untuk Reklasifikasi ke AC/FVOCI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function recomputeEIROnReklas(instrumen, klasifikasi_baru, tanggal_efektif):</w:t>
        <w:br/>
      </w:r>
      <w:r>
        <w:rPr>
          <w:rFonts w:ascii="Consolas" w:hAnsi="Consolas"/>
          <w:color w:val="333333"/>
          <w:sz w:val="18"/>
        </w:rPr>
        <w:t xml:space="preserve">    if klasifikasi_baru in ('AC', 'FVOCI'):</w:t>
        <w:br/>
      </w:r>
      <w:r>
        <w:rPr>
          <w:rFonts w:ascii="Consolas" w:hAnsi="Consolas"/>
          <w:color w:val="333333"/>
          <w:sz w:val="18"/>
        </w:rPr>
        <w:t xml:space="preserve">        fair_value_efektif = getFairValue(instrumen, tanggal_efektif)</w:t>
        <w:br/>
      </w:r>
      <w:r>
        <w:rPr>
          <w:rFonts w:ascii="Consolas" w:hAnsi="Consolas"/>
          <w:color w:val="333333"/>
          <w:sz w:val="18"/>
        </w:rPr>
        <w:t xml:space="preserve">        remaining_cash_flows = getRemainingCashFlows(instrumen, tanggal_efektif)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# Compute EIR baru</w:t>
        <w:br/>
      </w:r>
      <w:r>
        <w:rPr>
          <w:rFonts w:ascii="Consolas" w:hAnsi="Consolas"/>
          <w:color w:val="333333"/>
          <w:sz w:val="18"/>
        </w:rPr>
        <w:t xml:space="preserve">        new_eir = computeEIR(fair_value_efektif, remaining_cash_flows)</w:t>
        <w:br/>
      </w:r>
      <w:r>
        <w:rPr>
          <w:rFonts w:ascii="Consolas" w:hAnsi="Consolas"/>
          <w:color w:val="333333"/>
          <w:sz w:val="18"/>
        </w:rPr>
        <w:t xml:space="preserve">        new_eir_annualized = annualizeEIR(new_eir, instrumen.frekuensi_per_year)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# Update master</w:t>
        <w:br/>
      </w:r>
      <w:r>
        <w:rPr>
          <w:rFonts w:ascii="Consolas" w:hAnsi="Consolas"/>
          <w:color w:val="333333"/>
          <w:sz w:val="18"/>
        </w:rPr>
        <w:t xml:space="preserve">        instrumen.eir_awal = new_eir_annualized</w:t>
        <w:br/>
      </w:r>
      <w:r>
        <w:rPr>
          <w:rFonts w:ascii="Consolas" w:hAnsi="Consolas"/>
          <w:color w:val="333333"/>
          <w:sz w:val="18"/>
        </w:rPr>
        <w:t xml:space="preserve">        instrumen.tanggal_eir_computed = tanggal_efektif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# Re-generate schedule dari tanggal_efektif ke depan</w:t>
        <w:br/>
      </w:r>
      <w:r>
        <w:rPr>
          <w:rFonts w:ascii="Consolas" w:hAnsi="Consolas"/>
          <w:color w:val="333333"/>
          <w:sz w:val="18"/>
        </w:rPr>
        <w:t xml:space="preserve">        regenerateAmortizationSchedule(instrumen, fair_value_efektif, tanggal_efektif)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else:  # FVTPL</w:t>
        <w:br/>
      </w:r>
      <w:r>
        <w:rPr>
          <w:rFonts w:ascii="Consolas" w:hAnsi="Consolas"/>
          <w:color w:val="333333"/>
          <w:sz w:val="18"/>
        </w:rPr>
        <w:t xml:space="preserve">        deactivateAmortizationSchedule(instrumen)</w:t>
        <w:br/>
      </w:r>
      <w:r>
        <w:rPr>
          <w:rFonts w:ascii="Consolas" w:hAnsi="Consolas"/>
          <w:color w:val="333333"/>
          <w:sz w:val="18"/>
        </w:rPr>
        <w:t xml:space="preserve">        instrumen.eir_awal = NULL  # tidak relevan untuk FVTPL</w:t>
        <w:br/>
      </w:r>
      <w:r>
        <w:rPr>
          <w:rFonts w:ascii="Consolas" w:hAnsi="Consolas"/>
          <w:color w:val="333333"/>
          <w:sz w:val="18"/>
        </w:rPr>
        <w:br/>
      </w:r>
    </w:p>
    <w:p>
      <w:r>
        <w:br w:type="page"/>
      </w:r>
    </w:p>
    <w:p>
      <w:pPr>
        <w:pStyle w:val="Heading1"/>
      </w:pPr>
      <w:r>
        <w:t>13. EIR Engine — Field Specs (Master Instrumen)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Reference: FSD Appendix A §1.1.3 untuk full field specs Master Instrumen. Field EIR-related: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DB Column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 Awal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eir_awal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NUMERIC(12,8)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Annualized EIR; 8 desimal internal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 EIR Computed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tanggal_eir_computed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Saat awal atau saat re-estimation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Premium/Diskonto Awal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premium_diskonto_awal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= P0 - nominal; positif=premium, negatif=diskonto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Biaya Transaksi Capitalized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biaya_transaksi_capitalized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Untuk AC/FVOCI utang; ke P&amp;L untuk FVTPL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 Method Flag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eir_method_flag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Y = EIR-based accrual; N = simple interest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Day Count Convention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day_count_convention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VARCHAR(10)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ACT/365, ACT/360, 30/360, ACT/ACT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Amortization Frequency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amortization_frequency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BULANAN/TRIWULANAN/SEMESTERAN/TAHUNAN</w:t>
            </w:r>
          </w:p>
        </w:tc>
      </w:tr>
    </w:tbl>
    <w:p/>
    <w:p>
      <w:r>
        <w:br w:type="page"/>
      </w:r>
    </w:p>
    <w:p>
      <w:pPr>
        <w:pStyle w:val="Heading1"/>
      </w:pPr>
      <w:r>
        <w:t>14. API Endpoints (ECL &amp; EIR)</w:t>
      </w:r>
    </w:p>
    <w:p>
      <w:pPr>
        <w:pStyle w:val="Heading2"/>
      </w:pPr>
      <w:r>
        <w:t>14.1 ECL Engine APIs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Permission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/api/v1/ecl/calculate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ecl.calculate (manual trigger; rate-limited)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/api/v1/ecl/calculate/{calc_run_id}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ecl.read (status &amp; progress)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/api/v1/ecl/calc-header?periode=&amp;instrumen=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ecl.read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/api/v1/ecl/calc-header/{id}/detail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ecl.read (per-skenario detail)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/api/v1/ecl/calc-header/{id}/lookthrough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ecl.read (untuk reksadana)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/api/v1/ecl/stage-history/{instrumen_id}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ecl.read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/api/v1/ecl/stage-migration/curing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ecl.curing (Risk Officer submit case)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/api/v1/ecl/stage-migration/{id}/approve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ecl.curing.approve (Komite Risiko)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/api/v1/ecl/parameter-snapshot/{id}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ecl.read (audit re-perform)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/api/v1/ecl/recalculate-on-rating-change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ecl.recalculate (event-driven)</w:t>
            </w:r>
          </w:p>
        </w:tc>
      </w:tr>
    </w:tbl>
    <w:p/>
    <w:p>
      <w:pPr>
        <w:pStyle w:val="Heading2"/>
      </w:pPr>
      <w:r>
        <w:t>14.2 EIR Engine APIs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Permission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/api/v1/eir/compute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eir.compute (auto-triggered saat penempatan; manual trigger via API)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/api/v1/eir/instrumen/{id}/schedule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eir.read (full amortization schedule)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/api/v1/eir/instrumen/{id}/schedule?from=&amp;to=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eir.read (range filtering)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/api/v1/eir/re-estimation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eir.re_estimate (submit case)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/api/v1/eir/re-estimation/{id}/approve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eir.re_estimate.approve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/api/v1/eir/re-estimation-log?instrumen=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eir.read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/api/v1/eir/preview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eir.preview (compute EIR tanpa persist — untuk preview di UI penempatan)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/api/v1/eir/instrumen/{id}/current-carrying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eir.read (gross atau net per stage)</w:t>
            </w:r>
          </w:p>
        </w:tc>
      </w:tr>
    </w:tbl>
    <w:p/>
    <w:p>
      <w:r>
        <w:br w:type="page"/>
      </w:r>
    </w:p>
    <w:p>
      <w:pPr>
        <w:pStyle w:val="Heading1"/>
      </w:pPr>
      <w:r>
        <w:t>Sign-Off Page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Appendix C compliance-critical. Sign-off REQUIRED dari DSAK-certified accountant + Direktur Risk + Direktur IT + CFO.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Disusun oleh: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________________________________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________________________________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Solution Designer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Senior Risk Analyst (DSAK-certified)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Disetujui oleh: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________________________________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________________________________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Direktur Risk Management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Direktur Keuangan (CFO)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</w:tr>
    </w:tbl>
    <w:p/>
    <w:p>
      <w:pPr>
        <w:jc w:val="both"/>
      </w:pPr>
      <w:r>
        <w:rPr>
          <w:rFonts w:ascii="Arial" w:hAnsi="Arial"/>
          <w:b w:val="0"/>
          <w:i/>
          <w:sz w:val="22"/>
        </w:rPr>
        <w:t>--- AKHIR APPENDIX C ---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