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Deep Learning for Perception — Assignment 2</w:t>
      </w:r>
    </w:p>
    <w:p>
      <w:pPr>
        <w:spacing w:after="60"/>
        <w:jc w:val="center"/>
      </w:pPr>
      <w:r>
        <w:rPr>
          <w:rFonts w:ascii="Calibri" w:cs="Calibri" w:eastAsia="Calibri" w:hAnsi="Calibri"/>
          <w:b/>
          <w:bCs/>
          <w:color w:val="2C3E50"/>
          <w:sz w:val="24"/>
          <w:szCs w:val="24"/>
        </w:rPr>
        <w:t xml:space="preserve">Results Summary</w:t>
      </w:r>
    </w:p>
    <w:p>
      <w:pPr>
        <w:spacing w:after="60"/>
        <w:jc w:val="center"/>
      </w:pPr>
      <w:r>
        <w:rPr>
          <w:rFonts w:ascii="Calibri" w:cs="Calibri" w:eastAsia="Calibri" w:hAnsi="Calibri"/>
          <w:b/>
          <w:bCs/>
          <w:color w:val="2C3E50"/>
          <w:sz w:val="20"/>
          <w:szCs w:val="20"/>
        </w:rPr>
        <w:t xml:space="preserve">Name: </w:t>
      </w:r>
      <w:r>
        <w:rPr>
          <w:rFonts w:ascii="Calibri" w:cs="Calibri" w:eastAsia="Calibri" w:hAnsi="Calibri"/>
          <w:color w:val="2C3E50"/>
          <w:sz w:val="20"/>
          <w:szCs w:val="20"/>
        </w:rPr>
        <w:t xml:space="preserve">Faisal Imran    </w:t>
      </w:r>
      <w:r>
        <w:rPr>
          <w:rFonts w:ascii="Calibri" w:cs="Calibri" w:eastAsia="Calibri" w:hAnsi="Calibri"/>
          <w:b/>
          <w:bCs/>
          <w:color w:val="2C3E50"/>
          <w:sz w:val="20"/>
          <w:szCs w:val="20"/>
        </w:rPr>
        <w:t xml:space="preserve">Roll No: </w:t>
      </w:r>
      <w:r>
        <w:rPr>
          <w:rFonts w:ascii="Calibri" w:cs="Calibri" w:eastAsia="Calibri" w:hAnsi="Calibri"/>
          <w:color w:val="2C3E50"/>
          <w:sz w:val="20"/>
          <w:szCs w:val="20"/>
        </w:rPr>
        <w:t xml:space="preserve">23F-0563    </w:t>
      </w:r>
      <w:r>
        <w:rPr>
          <w:rFonts w:ascii="Calibri" w:cs="Calibri" w:eastAsia="Calibri" w:hAnsi="Calibri"/>
          <w:b/>
          <w:bCs/>
          <w:color w:val="2C3E50"/>
          <w:sz w:val="20"/>
          <w:szCs w:val="20"/>
        </w:rPr>
        <w:t xml:space="preserve">Semester: </w:t>
      </w:r>
      <w:r>
        <w:rPr>
          <w:rFonts w:ascii="Calibri" w:cs="Calibri" w:eastAsia="Calibri" w:hAnsi="Calibri"/>
          <w:color w:val="2C3E50"/>
          <w:sz w:val="20"/>
          <w:szCs w:val="20"/>
        </w:rPr>
        <w:t xml:space="preserve">Fall 2026</w:t>
      </w:r>
    </w:p>
    <w:p>
      <w:pPr>
        <w:spacing w:after="200"/>
        <w:jc w:val="center"/>
      </w:pPr>
      <w:r>
        <w:rPr>
          <w:rFonts w:ascii="Calibri" w:cs="Calibri" w:eastAsia="Calibri" w:hAnsi="Calibri"/>
          <w:b/>
          <w:bCs/>
          <w:color w:val="2C3E50"/>
          <w:sz w:val="20"/>
          <w:szCs w:val="20"/>
        </w:rPr>
        <w:t xml:space="preserve">GitHub: </w:t>
      </w:r>
      <w:r>
        <w:rPr>
          <w:rFonts w:ascii="Calibri" w:cs="Calibri" w:eastAsia="Calibri" w:hAnsi="Calibri"/>
          <w:color w:val="2E86C1"/>
          <w:sz w:val="20"/>
          <w:szCs w:val="20"/>
        </w:rPr>
        <w:t xml:space="preserve">https://github.com/faisal-imran81/dlp-assignment2-cifar10</w:t>
      </w:r>
    </w:p>
    <w:p>
      <w:pPr>
        <w:pBdr>
          <w:bottom w:val="single" w:color="1F4E79" w:sz="6"/>
        </w:pBdr>
        <w:spacing w:after="80" w:before="240"/>
      </w:pPr>
      <w:r>
        <w:rPr>
          <w:rFonts w:ascii="Calibri" w:cs="Calibri" w:eastAsia="Calibri" w:hAnsi="Calibri"/>
          <w:b/>
          <w:bCs/>
          <w:color w:val="1F4E79"/>
          <w:sz w:val="26"/>
          <w:szCs w:val="26"/>
        </w:rPr>
        <w:t xml:space="preserve">1. Final Test Scores</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c>
          <w:tcPr>
            <w:tcW w:type="dxa" w:w="4500"/>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Metric</w:t>
            </w:r>
          </w:p>
        </w:tc>
        <w:tc>
          <w:tcPr>
            <w:tcW w:type="dxa" w:w="4500"/>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Score</w:t>
            </w:r>
          </w:p>
        </w:tc>
      </w:tr>
      <w:tr>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Clean Test Accuracy</w:t>
            </w:r>
          </w:p>
        </w:tc>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0.4110</w:t>
            </w:r>
          </w:p>
        </w:tc>
      </w:tr>
      <w:tr>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Shifted Test Accuracy</w:t>
            </w:r>
          </w:p>
        </w:tc>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0.2606</w:t>
            </w:r>
          </w:p>
        </w:tc>
      </w:tr>
      <w:tr>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Validation Accuracy</w:t>
            </w:r>
          </w:p>
        </w:tc>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0.3200</w:t>
            </w:r>
          </w:p>
        </w:tc>
      </w:tr>
      <w:tr>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Hidden Corruption (Grayscale)</w:t>
            </w:r>
          </w:p>
        </w:tc>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0.2924</w:t>
            </w:r>
          </w:p>
        </w:tc>
      </w:tr>
    </w:tbl>
    <w:p>
      <w:pPr>
        <w:spacing w:after="160"/>
      </w:pPr>
    </w:p>
    <w:p>
      <w:pPr>
        <w:pBdr>
          <w:bottom w:val="single" w:color="1F4E79" w:sz="6"/>
        </w:pBdr>
        <w:spacing w:after="80" w:before="240"/>
      </w:pPr>
      <w:r>
        <w:rPr>
          <w:rFonts w:ascii="Calibri" w:cs="Calibri" w:eastAsia="Calibri" w:hAnsi="Calibri"/>
          <w:b/>
          <w:bCs/>
          <w:color w:val="1F4E79"/>
          <w:sz w:val="26"/>
          <w:szCs w:val="26"/>
        </w:rPr>
        <w:t xml:space="preserve">2. Final Configuration</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0"/>
        <w:gridCol w:w="4500"/>
      </w:tblGrid>
      <w:tr>
        <w:tc>
          <w:tcPr>
            <w:tcW w:type="dxa" w:w="4500"/>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Component</w:t>
            </w:r>
          </w:p>
        </w:tc>
        <w:tc>
          <w:tcPr>
            <w:tcW w:type="dxa" w:w="4500"/>
            <w:shd w:fill="1F4E79"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Details</w:t>
            </w:r>
          </w:p>
        </w:tc>
      </w:tr>
      <w:tr>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Architecture</w:t>
            </w:r>
          </w:p>
        </w:tc>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Custom CNN with Inception-style module</w:t>
            </w:r>
          </w:p>
        </w:tc>
      </w:tr>
      <w:tr>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Parameters</w:t>
            </w:r>
          </w:p>
        </w:tc>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46,674  (limit: 1,000,000)</w:t>
            </w:r>
          </w:p>
        </w:tc>
      </w:tr>
      <w:tr>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Batch Size</w:t>
            </w:r>
          </w:p>
        </w:tc>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16</w:t>
            </w:r>
          </w:p>
        </w:tc>
      </w:tr>
      <w:tr>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Learning Rate</w:t>
            </w:r>
          </w:p>
        </w:tc>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0.01</w:t>
            </w:r>
          </w:p>
        </w:tc>
      </w:tr>
      <w:tr>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Epochs</w:t>
            </w:r>
          </w:p>
        </w:tc>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60</w:t>
            </w:r>
          </w:p>
        </w:tc>
      </w:tr>
      <w:tr>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Optimizer</w:t>
            </w:r>
          </w:p>
        </w:tc>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Adam  (weight decay: 1e-4)</w:t>
            </w:r>
          </w:p>
        </w:tc>
      </w:tr>
      <w:tr>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LR Scheduler</w:t>
            </w:r>
          </w:p>
        </w:tc>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CosineAnnealingLR</w:t>
            </w:r>
          </w:p>
        </w:tc>
      </w:tr>
      <w:tr>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Loss Function</w:t>
            </w:r>
          </w:p>
        </w:tc>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CrossEntropyLoss  (label smoothing: 0.1)</w:t>
            </w:r>
          </w:p>
        </w:tc>
      </w:tr>
      <w:tr>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Seeds Used</w:t>
            </w:r>
          </w:p>
        </w:tc>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42, 123, 456</w:t>
            </w:r>
          </w:p>
        </w:tc>
      </w:tr>
      <w:tr>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Augmentation</w:t>
            </w:r>
          </w:p>
        </w:tc>
        <w:tc>
          <w:tcPr>
            <w:tcW w:type="dxa" w:w="4500"/>
            <w:shd w:fill="FFFFFF"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Random Crop, Horizontal Flip, Random Erasing</w:t>
            </w:r>
          </w:p>
        </w:tc>
      </w:tr>
      <w:tr>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Regularization</w:t>
            </w:r>
          </w:p>
        </w:tc>
        <w:tc>
          <w:tcPr>
            <w:tcW w:type="dxa" w:w="4500"/>
            <w:shd w:fill="F2F4F4" w:val="clear"/>
            <w:tcMar>
              <w:top w:type="dxa" w:w="60"/>
              <w:left w:type="dxa" w:w="120"/>
              <w:bottom w:type="dxa" w:w="60"/>
              <w:right w:type="dxa" w:w="120"/>
            </w:tcMar>
          </w:tcPr>
          <w:p>
            <w:pPr>
              <w:jc w:val="center"/>
            </w:pPr>
            <w:r>
              <w:rPr>
                <w:rFonts w:ascii="Calibri" w:cs="Calibri" w:eastAsia="Calibri" w:hAnsi="Calibri"/>
                <w:color w:val="2C3E50"/>
                <w:sz w:val="20"/>
                <w:szCs w:val="20"/>
              </w:rPr>
              <w:t xml:space="preserve">BatchNorm, Dropout (0.5), Weight Decay</w:t>
            </w:r>
          </w:p>
        </w:tc>
      </w:tr>
    </w:tbl>
    <w:p>
      <w:pPr>
        <w:spacing w:after="160"/>
      </w:pPr>
    </w:p>
    <w:p>
      <w:pPr>
        <w:pBdr>
          <w:bottom w:val="single" w:color="1F4E79" w:sz="6"/>
        </w:pBdr>
        <w:spacing w:after="80" w:before="240"/>
      </w:pPr>
      <w:r>
        <w:rPr>
          <w:rFonts w:ascii="Calibri" w:cs="Calibri" w:eastAsia="Calibri" w:hAnsi="Calibri"/>
          <w:b/>
          <w:bCs/>
          <w:color w:val="1F4E79"/>
          <w:sz w:val="26"/>
          <w:szCs w:val="26"/>
        </w:rPr>
        <w:t xml:space="preserve">3. Single Most Impactful Change</w:t>
      </w:r>
    </w:p>
    <w:p>
      <w:pPr>
        <w:spacing w:after="80"/>
      </w:pPr>
    </w:p>
    <w:p>
      <w:pPr>
        <w:spacing w:after="80"/>
      </w:pPr>
      <w:r>
        <w:rPr>
          <w:rFonts w:ascii="Calibri" w:cs="Calibri" w:eastAsia="Calibri" w:hAnsi="Calibri"/>
          <w:b w:val="false"/>
          <w:bCs w:val="false"/>
          <w:color w:val="2C3E50"/>
          <w:sz w:val="22"/>
          <w:szCs w:val="22"/>
        </w:rPr>
        <w:t xml:space="preserve">Photometric Augmentation (Color Jitter + Random Grayscale) produced the largest gain on the shifted test set, improving accuracy from 0.2224 to 0.2561 — a gain of +0.0337.</w:t>
      </w:r>
    </w:p>
    <w:p>
      <w:pPr>
        <w:spacing w:after="80"/>
      </w:pPr>
      <w:r>
        <w:rPr>
          <w:rFonts w:ascii="Calibri" w:cs="Calibri" w:eastAsia="Calibri" w:hAnsi="Calibri"/>
          <w:color w:val="2C3E50"/>
          <w:sz w:val="22"/>
          <w:szCs w:val="22"/>
        </w:rPr>
        <w:t xml:space="preserve">The shifted test set applies brightness changes, contrast shifts, and an undisclosed hidden corruption (identified as grayscale). Photometric augmentation directly exposes the model to these variations during training, building robustness that geometric transforms alone could not provide. With only 400 training images, this targeted augmentation was the most efficient use of the model's limited capacity.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2026-10-11T08:29:16.543Z</dcterms:created>
  <dcterms:modified xsi:type="dcterms:W3CDTF">2026-10-11T08:29:16.557Z</dcterms:modified>
</cp:coreProperties>
</file>

<file path=docProps/custom.xml><?xml version="1.0" encoding="utf-8"?>
<Properties xmlns="http://schemas.openxmlformats.org/officeDocument/2006/custom-properties" xmlns:vt="http://schemas.openxmlformats.org/officeDocument/2006/docPropsVTypes"/>
</file>