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spacing w:after="160" w:line="240" w:lineRule="auto"/>
        <w:ind w:left="720" w:hanging="360"/>
        <w:jc w:val="center"/>
        <w:rPr>
          <w:rFonts w:ascii="Calibri" w:cs="Calibri" w:eastAsia="Calibri" w:hAnsi="Calibri"/>
          <w:b w:val="1"/>
          <w:sz w:val="44"/>
          <w:szCs w:val="44"/>
          <w:u w:val="none"/>
        </w:rPr>
      </w:pPr>
      <w:r w:rsidDel="00000000" w:rsidR="00000000" w:rsidRPr="00000000">
        <w:rPr>
          <w:rFonts w:ascii="Calibri" w:cs="Calibri" w:eastAsia="Calibri" w:hAnsi="Calibri"/>
          <w:b w:val="1"/>
          <w:sz w:val="44"/>
          <w:szCs w:val="44"/>
          <w:rtl w:val="0"/>
        </w:rPr>
        <w:t xml:space="preserve">Rest API Best Practices</w:t>
      </w:r>
      <w:r w:rsidDel="00000000" w:rsidR="00000000" w:rsidRPr="00000000">
        <w:rPr>
          <w:rFonts w:ascii="Calibri" w:cs="Calibri" w:eastAsia="Calibri" w:hAnsi="Calibri"/>
          <w:b w:val="1"/>
          <w:color w:val="c55911"/>
          <w:sz w:val="44"/>
          <w:szCs w:val="44"/>
          <w:rtl w:val="0"/>
        </w:rPr>
        <w:t xml:space="preserve"> </w:t>
      </w:r>
    </w:p>
    <w:p w:rsidR="00000000" w:rsidDel="00000000" w:rsidP="00000000" w:rsidRDefault="00000000" w:rsidRPr="00000000" w14:paraId="00000002">
      <w:pPr>
        <w:spacing w:after="160" w:line="240" w:lineRule="auto"/>
        <w:jc w:val="left"/>
        <w:rPr>
          <w:rFonts w:ascii="Calibri" w:cs="Calibri" w:eastAsia="Calibri" w:hAnsi="Calibri"/>
          <w:b w:val="1"/>
          <w:color w:val="c55911"/>
          <w:sz w:val="44"/>
          <w:szCs w:val="44"/>
        </w:rPr>
      </w:pPr>
      <w:r w:rsidDel="00000000" w:rsidR="00000000" w:rsidRPr="00000000">
        <w:rPr>
          <w:rtl w:val="0"/>
        </w:rPr>
      </w:r>
    </w:p>
    <w:p w:rsidR="00000000" w:rsidDel="00000000" w:rsidP="00000000" w:rsidRDefault="00000000" w:rsidRPr="00000000" w14:paraId="00000003">
      <w:pPr>
        <w:spacing w:after="160" w:line="240" w:lineRule="auto"/>
        <w:jc w:val="left"/>
        <w:rPr>
          <w:rFonts w:ascii="Calibri" w:cs="Calibri" w:eastAsia="Calibri" w:hAnsi="Calibri"/>
          <w:b w:val="1"/>
          <w:color w:val="c55911"/>
          <w:sz w:val="38"/>
          <w:szCs w:val="38"/>
        </w:rPr>
      </w:pPr>
      <w:r w:rsidDel="00000000" w:rsidR="00000000" w:rsidRPr="00000000">
        <w:rPr>
          <w:rFonts w:ascii="Calibri" w:cs="Calibri" w:eastAsia="Calibri" w:hAnsi="Calibri"/>
          <w:b w:val="1"/>
          <w:color w:val="c55911"/>
          <w:sz w:val="38"/>
          <w:szCs w:val="38"/>
        </w:rPr>
        <w:drawing>
          <wp:inline distB="114300" distT="114300" distL="114300" distR="114300">
            <wp:extent cx="5731200" cy="1612900"/>
            <wp:effectExtent b="0" l="0" r="0" t="0"/>
            <wp:docPr id="3"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160" w:line="240" w:lineRule="auto"/>
        <w:jc w:val="left"/>
        <w:rPr>
          <w:rFonts w:ascii="Calibri" w:cs="Calibri" w:eastAsia="Calibri" w:hAnsi="Calibri"/>
          <w:b w:val="1"/>
          <w:sz w:val="28"/>
          <w:szCs w:val="28"/>
        </w:rPr>
      </w:pPr>
      <w:r w:rsidDel="00000000" w:rsidR="00000000" w:rsidRPr="00000000">
        <w:rPr>
          <w:rFonts w:ascii="Calibri" w:cs="Calibri" w:eastAsia="Calibri" w:hAnsi="Calibri"/>
          <w:b w:val="1"/>
          <w:color w:val="c55911"/>
          <w:sz w:val="38"/>
          <w:szCs w:val="38"/>
          <w:rtl w:val="0"/>
        </w:rPr>
        <w:t xml:space="preserve">1.</w:t>
      </w:r>
      <w:r w:rsidDel="00000000" w:rsidR="00000000" w:rsidRPr="00000000">
        <w:rPr>
          <w:rFonts w:ascii="Calibri" w:cs="Calibri" w:eastAsia="Calibri" w:hAnsi="Calibri"/>
          <w:b w:val="1"/>
          <w:sz w:val="28"/>
          <w:szCs w:val="28"/>
          <w:rtl w:val="0"/>
        </w:rPr>
        <w:t xml:space="preserve">First, What is a REST API?</w:t>
      </w:r>
    </w:p>
    <w:p w:rsidR="00000000" w:rsidDel="00000000" w:rsidP="00000000" w:rsidRDefault="00000000" w:rsidRPr="00000000" w14:paraId="0000000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=&gt; REST stands for Representational State Transfer</w:t>
      </w:r>
    </w:p>
    <w:p w:rsidR="00000000" w:rsidDel="00000000" w:rsidP="00000000" w:rsidRDefault="00000000" w:rsidRPr="00000000" w14:paraId="00000006">
      <w:pPr>
        <w:spacing w:after="160" w:line="259" w:lineRule="auto"/>
        <w:ind w:left="36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 URLS as resources as nouns</w:t>
      </w:r>
    </w:p>
    <w:p w:rsidR="00000000" w:rsidDel="00000000" w:rsidP="00000000" w:rsidRDefault="00000000" w:rsidRPr="00000000" w14:paraId="0000000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=&gt; one of the most recognizable characteristics of REST in the predominant use of nouns in URLs. Restful URLs should not indicate any kind of CRUD functionality.</w:t>
      </w:r>
    </w:p>
    <w:p w:rsidR="00000000" w:rsidDel="00000000" w:rsidP="00000000" w:rsidRDefault="00000000" w:rsidRPr="00000000" w14:paraId="0000000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Example:/users/{id} instead of /getUser</w:t>
      </w:r>
    </w:p>
    <w:p w:rsidR="00000000" w:rsidDel="00000000" w:rsidP="00000000" w:rsidRDefault="00000000" w:rsidRPr="00000000" w14:paraId="00000009">
      <w:pPr>
        <w:numPr>
          <w:ilvl w:val="0"/>
          <w:numId w:val="9"/>
        </w:numPr>
        <w:spacing w:after="160" w:line="259" w:lineRule="auto"/>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Forward slashes for hierarchy</w:t>
      </w:r>
    </w:p>
    <w:p w:rsidR="00000000" w:rsidDel="00000000" w:rsidP="00000000" w:rsidRDefault="00000000" w:rsidRPr="00000000" w14:paraId="0000000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=&gt; As shown in the examples above, forward slashes are conventionally used to show the hierarchy between individual resources and collections</w:t>
      </w:r>
    </w:p>
    <w:p w:rsidR="00000000" w:rsidDel="00000000" w:rsidP="00000000" w:rsidRDefault="00000000" w:rsidRPr="00000000" w14:paraId="0000000B">
      <w:pPr>
        <w:spacing w:after="160" w:line="259" w:lineRule="auto"/>
        <w:ind w:left="360" w:firstLine="0"/>
        <w:rPr>
          <w:rFonts w:ascii="Calibri" w:cs="Calibri" w:eastAsia="Calibri" w:hAnsi="Calibri"/>
        </w:rPr>
      </w:pPr>
      <w:r w:rsidDel="00000000" w:rsidR="00000000" w:rsidRPr="00000000">
        <w:rPr>
          <w:rFonts w:ascii="Calibri" w:cs="Calibri" w:eastAsia="Calibri" w:hAnsi="Calibri"/>
        </w:rPr>
        <w:drawing>
          <wp:inline distB="0" distT="0" distL="0" distR="0">
            <wp:extent cx="5731200" cy="457200"/>
            <wp:effectExtent b="3175" l="3175" r="3175" t="3175"/>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57200"/>
                    </a:xfrm>
                    <a:prstGeom prst="rect"/>
                    <a:ln w="3175">
                      <a:solidFill>
                        <a:srgbClr val="D8D8D8"/>
                      </a:solidFill>
                      <a:prstDash val="solid"/>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9"/>
        </w:numPr>
        <w:spacing w:after="160" w:line="259" w:lineRule="auto"/>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Punctuation for lists</w:t>
      </w:r>
    </w:p>
    <w:p w:rsidR="00000000" w:rsidDel="00000000" w:rsidP="00000000" w:rsidRDefault="00000000" w:rsidRPr="00000000" w14:paraId="0000000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 When there is no hierarchical relationship (such as in lists), punctuation marks such as the semicolon, or, more frequently, the comma should be used.</w:t>
      </w:r>
    </w:p>
    <w:p w:rsidR="00000000" w:rsidDel="00000000" w:rsidP="00000000" w:rsidRDefault="00000000" w:rsidRPr="00000000" w14:paraId="0000000E">
      <w:pPr>
        <w:spacing w:after="160" w:line="259" w:lineRule="auto"/>
        <w:ind w:left="360" w:firstLine="0"/>
        <w:rPr>
          <w:rFonts w:ascii="Calibri" w:cs="Calibri" w:eastAsia="Calibri" w:hAnsi="Calibri"/>
        </w:rPr>
      </w:pPr>
      <w:r w:rsidDel="00000000" w:rsidR="00000000" w:rsidRPr="00000000">
        <w:rPr>
          <w:rFonts w:ascii="Calibri" w:cs="Calibri" w:eastAsia="Calibri" w:hAnsi="Calibri"/>
        </w:rPr>
        <w:drawing>
          <wp:inline distB="0" distT="0" distL="0" distR="0">
            <wp:extent cx="5731200" cy="419100"/>
            <wp:effectExtent b="0" l="0" r="0" t="0"/>
            <wp:docPr id="3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160" w:line="259" w:lineRule="auto"/>
        <w:ind w:left="36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 Query parameters where necessary: </w:t>
      </w:r>
    </w:p>
    <w:p w:rsidR="00000000" w:rsidDel="00000000" w:rsidP="00000000" w:rsidRDefault="00000000" w:rsidRPr="00000000" w14:paraId="0000001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 In order to sort or filter a collection, a REST API should allow query parameters to be passed in the URI.</w:t>
      </w:r>
    </w:p>
    <w:p w:rsidR="00000000" w:rsidDel="00000000" w:rsidP="00000000" w:rsidRDefault="00000000" w:rsidRPr="00000000" w14:paraId="00000011">
      <w:pPr>
        <w:spacing w:after="160" w:line="259" w:lineRule="auto"/>
        <w:ind w:left="360" w:firstLine="0"/>
        <w:rPr>
          <w:rFonts w:ascii="Calibri" w:cs="Calibri" w:eastAsia="Calibri" w:hAnsi="Calibri"/>
        </w:rPr>
      </w:pPr>
      <w:r w:rsidDel="00000000" w:rsidR="00000000" w:rsidRPr="00000000">
        <w:rPr>
          <w:rFonts w:ascii="Calibri" w:cs="Calibri" w:eastAsia="Calibri" w:hAnsi="Calibri"/>
        </w:rPr>
        <w:drawing>
          <wp:inline distB="0" distT="0" distL="0" distR="0">
            <wp:extent cx="5072709" cy="311394"/>
            <wp:effectExtent b="0" l="0" r="0" t="0"/>
            <wp:docPr id="21" name="image29.png"/>
            <a:graphic>
              <a:graphicData uri="http://schemas.openxmlformats.org/drawingml/2006/picture">
                <pic:pic>
                  <pic:nvPicPr>
                    <pic:cNvPr id="0" name="image29.png"/>
                    <pic:cNvPicPr preferRelativeResize="0"/>
                  </pic:nvPicPr>
                  <pic:blipFill>
                    <a:blip r:embed="rId9"/>
                    <a:srcRect b="0" l="0" r="0" t="0"/>
                    <a:stretch>
                      <a:fillRect/>
                    </a:stretch>
                  </pic:blipFill>
                  <pic:spPr>
                    <a:xfrm>
                      <a:off x="0" y="0"/>
                      <a:ext cx="5072709" cy="311394"/>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160" w:line="259" w:lineRule="auto"/>
        <w:ind w:left="36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 Lowercase letters and dashes: </w:t>
      </w:r>
    </w:p>
    <w:p w:rsidR="00000000" w:rsidDel="00000000" w:rsidP="00000000" w:rsidRDefault="00000000" w:rsidRPr="00000000" w14:paraId="0000001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 By convention, resource names should use exclusively lowercase letters. Similarly, dashes (-) are conventionally used in place of underscores (_).</w:t>
      </w:r>
    </w:p>
    <w:p w:rsidR="00000000" w:rsidDel="00000000" w:rsidP="00000000" w:rsidRDefault="00000000" w:rsidRPr="00000000" w14:paraId="00000014">
      <w:pPr>
        <w:spacing w:after="160" w:line="259" w:lineRule="auto"/>
        <w:ind w:left="360" w:firstLine="0"/>
        <w:rPr>
          <w:rFonts w:ascii="Calibri" w:cs="Calibri" w:eastAsia="Calibri" w:hAnsi="Calibri"/>
        </w:rPr>
      </w:pPr>
      <w:r w:rsidDel="00000000" w:rsidR="00000000" w:rsidRPr="00000000">
        <w:rPr>
          <w:rFonts w:ascii="Calibri" w:cs="Calibri" w:eastAsia="Calibri" w:hAnsi="Calibri"/>
        </w:rPr>
        <w:drawing>
          <wp:inline distB="0" distT="0" distL="0" distR="0">
            <wp:extent cx="5731200" cy="393700"/>
            <wp:effectExtent b="3175" l="3175" r="3175" t="3175"/>
            <wp:docPr id="19"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731200" cy="393700"/>
                    </a:xfrm>
                    <a:prstGeom prst="rect"/>
                    <a:ln w="3175">
                      <a:solidFill>
                        <a:srgbClr val="D8D8D8"/>
                      </a:solidFill>
                      <a:prstDash val="solid"/>
                    </a:ln>
                  </pic:spPr>
                </pic:pic>
              </a:graphicData>
            </a:graphic>
          </wp:inline>
        </w:drawing>
      </w:r>
      <w:r w:rsidDel="00000000" w:rsidR="00000000" w:rsidRPr="00000000">
        <w:rPr>
          <w:rtl w:val="0"/>
        </w:rPr>
      </w:r>
    </w:p>
    <w:p w:rsidR="00000000" w:rsidDel="00000000" w:rsidP="00000000" w:rsidRDefault="00000000" w:rsidRPr="00000000" w14:paraId="00000015">
      <w:pPr>
        <w:spacing w:after="160" w:line="259" w:lineRule="auto"/>
        <w:ind w:left="36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6) No file extensions: </w:t>
      </w:r>
    </w:p>
    <w:p w:rsidR="00000000" w:rsidDel="00000000" w:rsidP="00000000" w:rsidRDefault="00000000" w:rsidRPr="00000000" w14:paraId="0000001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 Leave file extensions (such as .xml) out of your URIs. We’re sorry to say it, but they’re ugly and add length to URIs. If you need to specify the format of the body, instead use the Content-Type header</w:t>
      </w:r>
    </w:p>
    <w:p w:rsidR="00000000" w:rsidDel="00000000" w:rsidP="00000000" w:rsidRDefault="00000000" w:rsidRPr="00000000" w14:paraId="00000017">
      <w:pPr>
        <w:spacing w:after="160" w:line="259" w:lineRule="auto"/>
        <w:ind w:left="36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7) No trailing forward slash: </w:t>
      </w:r>
    </w:p>
    <w:p w:rsidR="00000000" w:rsidDel="00000000" w:rsidP="00000000" w:rsidRDefault="00000000" w:rsidRPr="00000000" w14:paraId="0000001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 Similarly, in the interests of keeping URIs clean, do not add a trailing forward slash to the end of URIs.</w:t>
      </w:r>
    </w:p>
    <w:p w:rsidR="00000000" w:rsidDel="00000000" w:rsidP="00000000" w:rsidRDefault="00000000" w:rsidRPr="00000000" w14:paraId="00000019">
      <w:pPr>
        <w:spacing w:after="160" w:line="259" w:lineRule="auto"/>
        <w:ind w:left="36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8) Use JSON as the Format for Sending and Receiving Data</w:t>
      </w:r>
    </w:p>
    <w:p w:rsidR="00000000" w:rsidDel="00000000" w:rsidP="00000000" w:rsidRDefault="00000000" w:rsidRPr="00000000" w14:paraId="0000001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 In the past, accepting and responding to API requests were done mostly in XML and even HTML. But these days, JSON (JavaScript Object Notation) has largely become the de-facto format for sending and receiving API data.</w:t>
      </w:r>
    </w:p>
    <w:p w:rsidR="00000000" w:rsidDel="00000000" w:rsidP="00000000" w:rsidRDefault="00000000" w:rsidRPr="00000000" w14:paraId="0000001B">
      <w:pPr>
        <w:spacing w:after="160" w:line="259" w:lineRule="auto"/>
        <w:ind w:left="36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9) Use Filtering, Sorting, and Pagination to Retrieve the Data Requested</w:t>
      </w:r>
    </w:p>
    <w:p w:rsidR="00000000" w:rsidDel="00000000" w:rsidP="00000000" w:rsidRDefault="00000000" w:rsidRPr="00000000" w14:paraId="0000001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 Sometimes, an API's database can get incredibly large. If this happens, retrieving data from such a database could be very slow.</w:t>
      </w:r>
    </w:p>
    <w:p w:rsidR="00000000" w:rsidDel="00000000" w:rsidP="00000000" w:rsidRDefault="00000000" w:rsidRPr="00000000" w14:paraId="0000001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Filtering, sorting, and pagination are all actions that can be performed on the collection of a REST API. This lets it only retrieve, sort, and arrange the necessary data into pages so the server doesn’t get too occupied with requests.</w:t>
      </w:r>
    </w:p>
    <w:p w:rsidR="00000000" w:rsidDel="00000000" w:rsidP="00000000" w:rsidRDefault="00000000" w:rsidRPr="00000000" w14:paraId="0000001E">
      <w:pPr>
        <w:spacing w:after="160" w:line="259" w:lineRule="auto"/>
        <w:ind w:left="360" w:firstLine="0"/>
        <w:rPr>
          <w:rFonts w:ascii="Calibri" w:cs="Calibri" w:eastAsia="Calibri" w:hAnsi="Calibri"/>
        </w:rPr>
      </w:pPr>
      <w:r w:rsidDel="00000000" w:rsidR="00000000" w:rsidRPr="00000000">
        <w:rPr>
          <w:rFonts w:ascii="Calibri" w:cs="Calibri" w:eastAsia="Calibri" w:hAnsi="Calibri"/>
        </w:rPr>
        <w:drawing>
          <wp:inline distB="0" distT="0" distL="0" distR="0">
            <wp:extent cx="5419725" cy="619125"/>
            <wp:effectExtent b="0" l="0" r="0" t="0"/>
            <wp:docPr id="1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41972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160" w:line="259" w:lineRule="auto"/>
        <w:ind w:left="36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10) Use SSL for Security:</w:t>
      </w:r>
    </w:p>
    <w:p w:rsidR="00000000" w:rsidDel="00000000" w:rsidP="00000000" w:rsidRDefault="00000000" w:rsidRPr="00000000" w14:paraId="0000002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 SSL stands for secure socket layer. It is crucial for security in REST API design. This will secure your API and make it less vulnerable to malicious attacks.</w:t>
      </w:r>
    </w:p>
    <w:p w:rsidR="00000000" w:rsidDel="00000000" w:rsidP="00000000" w:rsidRDefault="00000000" w:rsidRPr="00000000" w14:paraId="00000021">
      <w:pPr>
        <w:spacing w:after="160" w:line="259" w:lineRule="auto"/>
        <w:ind w:left="360" w:firstLine="0"/>
        <w:rPr>
          <w:rFonts w:ascii="Calibri" w:cs="Calibri" w:eastAsia="Calibri" w:hAnsi="Calibri"/>
        </w:rPr>
      </w:pPr>
      <w:r w:rsidDel="00000000" w:rsidR="00000000" w:rsidRPr="00000000">
        <w:rPr>
          <w:rFonts w:ascii="Calibri" w:cs="Calibri" w:eastAsia="Calibri" w:hAnsi="Calibri"/>
        </w:rPr>
        <w:drawing>
          <wp:inline distB="0" distT="0" distL="0" distR="0">
            <wp:extent cx="5400675" cy="1057275"/>
            <wp:effectExtent b="0" l="0" r="0" t="0"/>
            <wp:docPr id="1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40067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160"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4">
      <w:pPr>
        <w:numPr>
          <w:ilvl w:val="0"/>
          <w:numId w:val="1"/>
        </w:numPr>
        <w:spacing w:after="160" w:line="259" w:lineRule="auto"/>
        <w:ind w:left="720" w:hanging="360"/>
        <w:jc w:val="center"/>
        <w:rPr>
          <w:rFonts w:ascii="Calibri" w:cs="Calibri" w:eastAsia="Calibri" w:hAnsi="Calibri"/>
          <w:u w:val="non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44"/>
          <w:szCs w:val="44"/>
          <w:rtl w:val="0"/>
        </w:rPr>
        <w:t xml:space="preserve">Http Methods Best Practices</w:t>
      </w:r>
      <w:r w:rsidDel="00000000" w:rsidR="00000000" w:rsidRPr="00000000">
        <w:rPr>
          <w:rtl w:val="0"/>
        </w:rPr>
      </w:r>
    </w:p>
    <w:p w:rsidR="00000000" w:rsidDel="00000000" w:rsidP="00000000" w:rsidRDefault="00000000" w:rsidRPr="00000000" w14:paraId="00000025">
      <w:pPr>
        <w:spacing w:after="160"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after="160" w:line="259" w:lineRule="auto"/>
        <w:ind w:left="36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 HTTP Request  :</w:t>
      </w:r>
    </w:p>
    <w:p w:rsidR="00000000" w:rsidDel="00000000" w:rsidP="00000000" w:rsidRDefault="00000000" w:rsidRPr="00000000" w14:paraId="0000002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 HTTP Request is the first step to initiate web request/response communication. Every request is a combination of request header, body and request URL.</w:t>
      </w:r>
    </w:p>
    <w:p w:rsidR="00000000" w:rsidDel="00000000" w:rsidP="00000000" w:rsidRDefault="00000000" w:rsidRPr="00000000" w14:paraId="00000028">
      <w:pPr>
        <w:spacing w:after="160" w:line="259" w:lineRule="auto"/>
        <w:ind w:left="36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 Http Request Segments: </w:t>
      </w:r>
    </w:p>
    <w:p w:rsidR="00000000" w:rsidDel="00000000" w:rsidP="00000000" w:rsidRDefault="00000000" w:rsidRPr="00000000" w14:paraId="00000029">
      <w:pPr>
        <w:spacing w:after="160" w:line="259" w:lineRule="auto"/>
        <w:ind w:left="360" w:firstLine="0"/>
        <w:rPr>
          <w:rFonts w:ascii="Calibri" w:cs="Calibri" w:eastAsia="Calibri" w:hAnsi="Calibri"/>
          <w:b w:val="1"/>
          <w:sz w:val="28"/>
          <w:szCs w:val="28"/>
        </w:rPr>
      </w:pPr>
      <w:r w:rsidDel="00000000" w:rsidR="00000000" w:rsidRPr="00000000">
        <w:rPr>
          <w:rFonts w:ascii="Calibri" w:cs="Calibri" w:eastAsia="Calibri" w:hAnsi="Calibri"/>
        </w:rPr>
        <w:drawing>
          <wp:inline distB="0" distT="0" distL="0" distR="0">
            <wp:extent cx="5731200" cy="990600"/>
            <wp:effectExtent b="0" l="0" r="0" t="0"/>
            <wp:docPr id="10"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731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160" w:line="259" w:lineRule="auto"/>
        <w:ind w:left="36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28"/>
          <w:szCs w:val="28"/>
          <w:rtl w:val="0"/>
        </w:rPr>
        <w:t xml:space="preserve">HTTP Request Methods:</w:t>
      </w:r>
    </w:p>
    <w:p w:rsidR="00000000" w:rsidDel="00000000" w:rsidP="00000000" w:rsidRDefault="00000000" w:rsidRPr="00000000" w14:paraId="0000002B">
      <w:pPr>
        <w:spacing w:after="160" w:line="259" w:lineRule="auto"/>
        <w:ind w:left="360" w:firstLine="0"/>
        <w:rPr>
          <w:rFonts w:ascii="Calibri" w:cs="Calibri" w:eastAsia="Calibri" w:hAnsi="Calibri"/>
        </w:rPr>
      </w:pPr>
      <w:r w:rsidDel="00000000" w:rsidR="00000000" w:rsidRPr="00000000">
        <w:rPr>
          <w:rFonts w:ascii="Calibri" w:cs="Calibri" w:eastAsia="Calibri" w:hAnsi="Calibri"/>
        </w:rPr>
        <w:drawing>
          <wp:inline distB="0" distT="0" distL="0" distR="0">
            <wp:extent cx="5731200" cy="1790700"/>
            <wp:effectExtent b="0" l="0" r="0" t="0"/>
            <wp:docPr id="7"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731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160" w:line="259" w:lineRule="auto"/>
        <w:ind w:left="36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 Http Request Throttling:</w:t>
      </w:r>
    </w:p>
    <w:p w:rsidR="00000000" w:rsidDel="00000000" w:rsidP="00000000" w:rsidRDefault="00000000" w:rsidRPr="00000000" w14:paraId="0000002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 Throttle Request refers to a process in which a user is allowed to hit the application maximum time in per second or per minute.  Throttling is also known as request rate limiting. </w:t>
      </w:r>
    </w:p>
    <w:p w:rsidR="00000000" w:rsidDel="00000000" w:rsidP="00000000" w:rsidRDefault="00000000" w:rsidRPr="00000000" w14:paraId="0000002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Essential component of Internet security, as DoS attacks can tank a server with unlimited requests.</w:t>
      </w:r>
    </w:p>
    <w:p w:rsidR="00000000" w:rsidDel="00000000" w:rsidP="00000000" w:rsidRDefault="00000000" w:rsidRPr="00000000" w14:paraId="0000002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Rate limiting also helps make your API scalable by avoid unexpected spikes in traffic, causing severe lag time.</w:t>
      </w:r>
    </w:p>
    <w:p w:rsidR="00000000" w:rsidDel="00000000" w:rsidP="00000000" w:rsidRDefault="00000000" w:rsidRPr="00000000" w14:paraId="00000030">
      <w:pPr>
        <w:spacing w:after="160" w:line="259" w:lineRule="auto"/>
        <w:ind w:left="36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 HTTP Response:</w:t>
      </w:r>
    </w:p>
    <w:p w:rsidR="00000000" w:rsidDel="00000000" w:rsidP="00000000" w:rsidRDefault="00000000" w:rsidRPr="00000000" w14:paraId="0000003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Http response is the final step of request-response communication. Every response is a combination of response header, body and  cookies.</w:t>
      </w:r>
    </w:p>
    <w:p w:rsidR="00000000" w:rsidDel="00000000" w:rsidP="00000000" w:rsidRDefault="00000000" w:rsidRPr="00000000" w14:paraId="00000032">
      <w:pPr>
        <w:spacing w:after="160" w:line="259" w:lineRule="auto"/>
        <w:ind w:left="360" w:firstLine="0"/>
        <w:rPr>
          <w:rFonts w:ascii="Calibri" w:cs="Calibri" w:eastAsia="Calibri" w:hAnsi="Calibri"/>
          <w:b w:val="1"/>
        </w:rPr>
      </w:pPr>
      <w:r w:rsidDel="00000000" w:rsidR="00000000" w:rsidRPr="00000000">
        <w:rPr>
          <w:rFonts w:ascii="Calibri" w:cs="Calibri" w:eastAsia="Calibri" w:hAnsi="Calibri"/>
          <w:b w:val="1"/>
          <w:rtl w:val="0"/>
        </w:rPr>
        <w:t xml:space="preserve">6) Http Response Segments: </w:t>
      </w:r>
    </w:p>
    <w:p w:rsidR="00000000" w:rsidDel="00000000" w:rsidP="00000000" w:rsidRDefault="00000000" w:rsidRPr="00000000" w14:paraId="00000033">
      <w:pPr>
        <w:spacing w:after="160" w:line="259" w:lineRule="auto"/>
        <w:ind w:left="360" w:firstLine="0"/>
        <w:rPr>
          <w:rFonts w:ascii="Calibri" w:cs="Calibri" w:eastAsia="Calibri" w:hAnsi="Calibri"/>
        </w:rPr>
      </w:pPr>
      <w:r w:rsidDel="00000000" w:rsidR="00000000" w:rsidRPr="00000000">
        <w:rPr>
          <w:rFonts w:ascii="Calibri" w:cs="Calibri" w:eastAsia="Calibri" w:hAnsi="Calibri"/>
        </w:rPr>
        <w:drawing>
          <wp:inline distB="0" distT="0" distL="0" distR="0">
            <wp:extent cx="5716280" cy="771137"/>
            <wp:effectExtent b="0" l="0" r="0" t="0"/>
            <wp:docPr id="1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16280" cy="771137"/>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160" w:line="259" w:lineRule="auto"/>
        <w:ind w:left="36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7) HTTP Response status messages</w:t>
      </w:r>
    </w:p>
    <w:p w:rsidR="00000000" w:rsidDel="00000000" w:rsidP="00000000" w:rsidRDefault="00000000" w:rsidRPr="00000000" w14:paraId="00000035">
      <w:pPr>
        <w:spacing w:after="160" w:line="259" w:lineRule="auto"/>
        <w:ind w:left="360" w:firstLine="0"/>
        <w:rPr>
          <w:rFonts w:ascii="Calibri" w:cs="Calibri" w:eastAsia="Calibri" w:hAnsi="Calibri"/>
          <w:b w:val="1"/>
          <w:sz w:val="28"/>
          <w:szCs w:val="28"/>
        </w:rPr>
      </w:pPr>
      <w:r w:rsidDel="00000000" w:rsidR="00000000" w:rsidRPr="00000000">
        <w:rPr>
          <w:rFonts w:ascii="Calibri" w:cs="Calibri" w:eastAsia="Calibri" w:hAnsi="Calibri"/>
        </w:rPr>
        <w:drawing>
          <wp:inline distB="0" distT="0" distL="0" distR="0">
            <wp:extent cx="5731200" cy="2527300"/>
            <wp:effectExtent b="0" l="0" r="0" t="0"/>
            <wp:docPr id="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160" w:line="259" w:lineRule="auto"/>
        <w:ind w:left="360" w:firstLine="0"/>
        <w:rPr>
          <w:rFonts w:ascii="Calibri" w:cs="Calibri" w:eastAsia="Calibri" w:hAnsi="Calibri"/>
          <w:b w:val="1"/>
          <w:sz w:val="28"/>
          <w:szCs w:val="28"/>
        </w:rPr>
      </w:pPr>
      <w:r w:rsidDel="00000000" w:rsidR="00000000" w:rsidRPr="00000000">
        <w:rPr>
          <w:rFonts w:ascii="Calibri" w:cs="Calibri" w:eastAsia="Calibri" w:hAnsi="Calibri"/>
        </w:rPr>
        <w:drawing>
          <wp:inline distB="0" distT="0" distL="0" distR="0">
            <wp:extent cx="5731200" cy="2247900"/>
            <wp:effectExtent b="0" l="0" r="0" t="0"/>
            <wp:docPr id="28" name="image32.png"/>
            <a:graphic>
              <a:graphicData uri="http://schemas.openxmlformats.org/drawingml/2006/picture">
                <pic:pic>
                  <pic:nvPicPr>
                    <pic:cNvPr id="0" name="image32.png"/>
                    <pic:cNvPicPr preferRelativeResize="0"/>
                  </pic:nvPicPr>
                  <pic:blipFill>
                    <a:blip r:embed="rId17"/>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160" w:line="259" w:lineRule="auto"/>
        <w:ind w:left="360" w:firstLine="0"/>
        <w:rPr>
          <w:rFonts w:ascii="Calibri" w:cs="Calibri" w:eastAsia="Calibri" w:hAnsi="Calibri"/>
          <w:b w:val="1"/>
          <w:sz w:val="28"/>
          <w:szCs w:val="28"/>
        </w:rPr>
      </w:pPr>
      <w:r w:rsidDel="00000000" w:rsidR="00000000" w:rsidRPr="00000000">
        <w:rPr>
          <w:rFonts w:ascii="Calibri" w:cs="Calibri" w:eastAsia="Calibri" w:hAnsi="Calibri"/>
        </w:rPr>
        <w:drawing>
          <wp:inline distB="0" distT="0" distL="0" distR="0">
            <wp:extent cx="5731200" cy="2247900"/>
            <wp:effectExtent b="0" l="0" r="0" t="0"/>
            <wp:docPr id="32" name="image30.png"/>
            <a:graphic>
              <a:graphicData uri="http://schemas.openxmlformats.org/drawingml/2006/picture">
                <pic:pic>
                  <pic:nvPicPr>
                    <pic:cNvPr id="0" name="image30.png"/>
                    <pic:cNvPicPr preferRelativeResize="0"/>
                  </pic:nvPicPr>
                  <pic:blipFill>
                    <a:blip r:embed="rId18"/>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160"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39">
      <w:pPr>
        <w:spacing w:after="160"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3A">
      <w:pPr>
        <w:spacing w:after="160"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3B">
      <w:pPr>
        <w:numPr>
          <w:ilvl w:val="0"/>
          <w:numId w:val="4"/>
        </w:numPr>
        <w:spacing w:after="0" w:afterAutospacing="0" w:line="259" w:lineRule="auto"/>
        <w:ind w:left="720" w:hanging="360"/>
        <w:rPr>
          <w:rFonts w:ascii="Calibri" w:cs="Calibri" w:eastAsia="Calibri" w:hAnsi="Calibri"/>
          <w:u w:val="none"/>
        </w:rPr>
      </w:pPr>
      <w:r w:rsidDel="00000000" w:rsidR="00000000" w:rsidRPr="00000000">
        <w:rPr>
          <w:rtl w:val="0"/>
        </w:rPr>
      </w:r>
    </w:p>
    <w:p w:rsidR="00000000" w:rsidDel="00000000" w:rsidP="00000000" w:rsidRDefault="00000000" w:rsidRPr="00000000" w14:paraId="0000003C">
      <w:pPr>
        <w:numPr>
          <w:ilvl w:val="0"/>
          <w:numId w:val="4"/>
        </w:numPr>
        <w:spacing w:after="160" w:line="259" w:lineRule="auto"/>
        <w:ind w:left="720" w:hanging="360"/>
        <w:jc w:val="center"/>
        <w:rPr>
          <w:rFonts w:ascii="Calibri" w:cs="Calibri" w:eastAsia="Calibri" w:hAnsi="Calibri"/>
          <w:b w:val="1"/>
          <w:sz w:val="44"/>
          <w:szCs w:val="44"/>
          <w:u w:val="none"/>
        </w:rPr>
      </w:pPr>
      <w:r w:rsidDel="00000000" w:rsidR="00000000" w:rsidRPr="00000000">
        <w:rPr>
          <w:rFonts w:ascii="Calibri" w:cs="Calibri" w:eastAsia="Calibri" w:hAnsi="Calibri"/>
          <w:b w:val="1"/>
          <w:sz w:val="44"/>
          <w:szCs w:val="44"/>
          <w:rtl w:val="0"/>
        </w:rPr>
        <w:t xml:space="preserve">JSON Best Practices</w:t>
      </w:r>
    </w:p>
    <w:p w:rsidR="00000000" w:rsidDel="00000000" w:rsidP="00000000" w:rsidRDefault="00000000" w:rsidRPr="00000000" w14:paraId="0000003D">
      <w:pPr>
        <w:spacing w:after="160" w:line="259" w:lineRule="auto"/>
        <w:jc w:val="center"/>
        <w:rPr>
          <w:rFonts w:ascii="Calibri" w:cs="Calibri" w:eastAsia="Calibri" w:hAnsi="Calibri"/>
          <w:b w:val="1"/>
          <w:color w:val="c55911"/>
          <w:sz w:val="44"/>
          <w:szCs w:val="44"/>
          <w:highlight w:val="black"/>
        </w:rPr>
      </w:pPr>
      <w:r w:rsidDel="00000000" w:rsidR="00000000" w:rsidRPr="00000000">
        <w:rPr>
          <w:rtl w:val="0"/>
        </w:rPr>
      </w:r>
    </w:p>
    <w:p w:rsidR="00000000" w:rsidDel="00000000" w:rsidP="00000000" w:rsidRDefault="00000000" w:rsidRPr="00000000" w14:paraId="0000003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1 </w:t>
      </w:r>
      <w:r w:rsidDel="00000000" w:rsidR="00000000" w:rsidRPr="00000000">
        <w:rPr/>
        <w:drawing>
          <wp:inline distB="0" distT="0" distL="0" distR="0">
            <wp:extent cx="5731200" cy="1917700"/>
            <wp:effectExtent b="0" l="0" r="0" t="0"/>
            <wp:docPr descr="https://lh5.googleusercontent.com/eg20DdNOJoHB0zNWT9znJ58TT4-k0mZZ6bwZ7bhzqEEZsL5wPgTimYJPy6iTyNIGgO-kT6A6cK-0HjGnH6FDsGOjS_IPbYjuVbavU2JawwoNh10Cq2JRZCbdkZ2RiVX0ox_HoG1NMggPClQ2QdnIuDTH0WUm1QSm-g9O0_qoz7BqvfV8X74p4x1DxQ" id="22" name="image31.png"/>
            <a:graphic>
              <a:graphicData uri="http://schemas.openxmlformats.org/drawingml/2006/picture">
                <pic:pic>
                  <pic:nvPicPr>
                    <pic:cNvPr descr="https://lh5.googleusercontent.com/eg20DdNOJoHB0zNWT9znJ58TT4-k0mZZ6bwZ7bhzqEEZsL5wPgTimYJPy6iTyNIGgO-kT6A6cK-0HjGnH6FDsGOjS_IPbYjuVbavU2JawwoNh10Cq2JRZCbdkZ2RiVX0ox_HoG1NMggPClQ2QdnIuDTH0WUm1QSm-g9O0_qoz7BqvfV8X74p4x1DxQ" id="0" name="image31.png"/>
                    <pic:cNvPicPr preferRelativeResize="0"/>
                  </pic:nvPicPr>
                  <pic:blipFill>
                    <a:blip r:embed="rId19"/>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2) Key: Value Pair double quotes</w:t>
      </w:r>
    </w:p>
    <w:p w:rsidR="00000000" w:rsidDel="00000000" w:rsidP="00000000" w:rsidRDefault="00000000" w:rsidRPr="00000000" w14:paraId="00000040">
      <w:pPr>
        <w:spacing w:after="160" w:line="259" w:lineRule="auto"/>
        <w:ind w:left="360" w:firstLine="0"/>
        <w:rPr>
          <w:rFonts w:ascii="Calibri" w:cs="Calibri" w:eastAsia="Calibri" w:hAnsi="Calibri"/>
        </w:rPr>
      </w:pPr>
      <w:r w:rsidDel="00000000" w:rsidR="00000000" w:rsidRPr="00000000">
        <w:rPr>
          <w:rFonts w:ascii="Calibri" w:cs="Calibri" w:eastAsia="Calibri" w:hAnsi="Calibri"/>
        </w:rPr>
        <w:drawing>
          <wp:inline distB="0" distT="0" distL="0" distR="0">
            <wp:extent cx="3152775" cy="1076325"/>
            <wp:effectExtent b="0" l="0" r="0" t="0"/>
            <wp:docPr id="29"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315277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3)Never Use Hyphens you key fields</w:t>
      </w:r>
    </w:p>
    <w:p w:rsidR="00000000" w:rsidDel="00000000" w:rsidP="00000000" w:rsidRDefault="00000000" w:rsidRPr="00000000" w14:paraId="00000042">
      <w:pPr>
        <w:spacing w:after="160" w:line="259" w:lineRule="auto"/>
        <w:ind w:left="360" w:firstLine="0"/>
        <w:rPr>
          <w:rFonts w:ascii="Calibri" w:cs="Calibri" w:eastAsia="Calibri" w:hAnsi="Calibri"/>
        </w:rPr>
      </w:pPr>
      <w:r w:rsidDel="00000000" w:rsidR="00000000" w:rsidRPr="00000000">
        <w:rPr>
          <w:rFonts w:ascii="Calibri" w:cs="Calibri" w:eastAsia="Calibri" w:hAnsi="Calibri"/>
        </w:rPr>
        <w:drawing>
          <wp:inline distB="0" distT="0" distL="0" distR="0">
            <wp:extent cx="3867150" cy="1257300"/>
            <wp:effectExtent b="0" l="0" r="0" t="0"/>
            <wp:docPr id="30"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386715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4)Always Create Roo element</w:t>
      </w:r>
    </w:p>
    <w:p w:rsidR="00000000" w:rsidDel="00000000" w:rsidP="00000000" w:rsidRDefault="00000000" w:rsidRPr="00000000" w14:paraId="0000004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5) Provide META sample:</w:t>
      </w:r>
    </w:p>
    <w:p w:rsidR="00000000" w:rsidDel="00000000" w:rsidP="00000000" w:rsidRDefault="00000000" w:rsidRPr="00000000" w14:paraId="0000004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=&gt; The idea of JSON is flexibility so you don’t have to restrict your data feed within few columns.</w:t>
      </w:r>
    </w:p>
    <w:p w:rsidR="00000000" w:rsidDel="00000000" w:rsidP="00000000" w:rsidRDefault="00000000" w:rsidRPr="00000000" w14:paraId="0000004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But at the same time, if you are providing large data set with nested levels, the consumer will go crazy. Provide them with the meta / sample, so it helps them to understand what data to look for and what to skip.</w:t>
      </w:r>
    </w:p>
    <w:p w:rsidR="00000000" w:rsidDel="00000000" w:rsidP="00000000" w:rsidRDefault="00000000" w:rsidRPr="00000000" w14:paraId="0000004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6) Validating JSON output:</w:t>
      </w:r>
    </w:p>
    <w:p w:rsidR="00000000" w:rsidDel="00000000" w:rsidP="00000000" w:rsidRDefault="00000000" w:rsidRPr="00000000" w14:paraId="0000004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=&gt; Using command line tools like ajv-cli / jsonlint (can be installed via any package manager) will eliminate trouble for consumers.</w:t>
      </w:r>
    </w:p>
    <w:p w:rsidR="00000000" w:rsidDel="00000000" w:rsidP="00000000" w:rsidRDefault="00000000" w:rsidRPr="00000000" w14:paraId="00000049">
      <w:pPr>
        <w:spacing w:after="160"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4A">
      <w:pPr>
        <w:spacing w:after="160"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4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7) What is a JSON parser?</w:t>
      </w:r>
    </w:p>
    <w:p w:rsidR="00000000" w:rsidDel="00000000" w:rsidP="00000000" w:rsidRDefault="00000000" w:rsidRPr="00000000" w14:paraId="0000004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=&gt; JSON parser to parse JSON object and MAINTAIN comments. By using JSON, when receiving data from a web server, the data should be always in a string format. We use JSON.parse() to parse the data and it becomes a JavaScript object.</w:t>
      </w:r>
    </w:p>
    <w:p w:rsidR="00000000" w:rsidDel="00000000" w:rsidP="00000000" w:rsidRDefault="00000000" w:rsidRPr="00000000" w14:paraId="0000004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8)Characteristics of Json</w:t>
      </w:r>
    </w:p>
    <w:p w:rsidR="00000000" w:rsidDel="00000000" w:rsidP="00000000" w:rsidRDefault="00000000" w:rsidRPr="00000000" w14:paraId="0000004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0" distT="0" distL="0" distR="0">
            <wp:extent cx="4438650" cy="1143000"/>
            <wp:effectExtent b="0" l="0" r="0" t="0"/>
            <wp:docPr id="25"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44386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160" w:line="259" w:lineRule="auto"/>
        <w:rPr/>
      </w:pPr>
      <w:r w:rsidDel="00000000" w:rsidR="00000000" w:rsidRPr="00000000">
        <w:rPr>
          <w:rFonts w:ascii="Calibri" w:cs="Calibri" w:eastAsia="Calibri" w:hAnsi="Calibri"/>
          <w:rtl w:val="0"/>
        </w:rPr>
        <w:t xml:space="preserve">8)</w:t>
      </w:r>
      <w:r w:rsidDel="00000000" w:rsidR="00000000" w:rsidRPr="00000000">
        <w:rPr>
          <w:rtl w:val="0"/>
        </w:rPr>
        <w:t xml:space="preserve"> Understanding JSON  Structure</w:t>
      </w:r>
    </w:p>
    <w:p w:rsidR="00000000" w:rsidDel="00000000" w:rsidP="00000000" w:rsidRDefault="00000000" w:rsidRPr="00000000" w14:paraId="00000050">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4924425" cy="3476625"/>
            <wp:effectExtent b="0" l="0" r="0" t="0"/>
            <wp:docPr id="16"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492442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3">
      <w:pPr>
        <w:spacing w:after="160" w:line="259" w:lineRule="auto"/>
        <w:jc w:val="center"/>
        <w:rPr>
          <w:rFonts w:ascii="Calibri" w:cs="Calibri" w:eastAsia="Calibri" w:hAnsi="Calibri"/>
          <w:b w:val="1"/>
          <w:color w:val="c55911"/>
          <w:sz w:val="44"/>
          <w:szCs w:val="44"/>
        </w:rPr>
      </w:pPr>
      <w:r w:rsidDel="00000000" w:rsidR="00000000" w:rsidRPr="00000000">
        <w:rPr>
          <w:rtl w:val="0"/>
        </w:rPr>
      </w:r>
    </w:p>
    <w:p w:rsidR="00000000" w:rsidDel="00000000" w:rsidP="00000000" w:rsidRDefault="00000000" w:rsidRPr="00000000" w14:paraId="00000054">
      <w:pPr>
        <w:spacing w:after="160" w:line="259" w:lineRule="auto"/>
        <w:jc w:val="center"/>
        <w:rPr>
          <w:rFonts w:ascii="Calibri" w:cs="Calibri" w:eastAsia="Calibri" w:hAnsi="Calibri"/>
          <w:b w:val="1"/>
          <w:color w:val="c55911"/>
          <w:sz w:val="44"/>
          <w:szCs w:val="44"/>
        </w:rPr>
      </w:pPr>
      <w:r w:rsidDel="00000000" w:rsidR="00000000" w:rsidRPr="00000000">
        <w:rPr>
          <w:rtl w:val="0"/>
        </w:rPr>
      </w:r>
    </w:p>
    <w:p w:rsidR="00000000" w:rsidDel="00000000" w:rsidP="00000000" w:rsidRDefault="00000000" w:rsidRPr="00000000" w14:paraId="00000055">
      <w:pPr>
        <w:spacing w:after="160" w:line="259" w:lineRule="auto"/>
        <w:jc w:val="center"/>
        <w:rPr>
          <w:rFonts w:ascii="Calibri" w:cs="Calibri" w:eastAsia="Calibri" w:hAnsi="Calibri"/>
          <w:b w:val="1"/>
          <w:color w:val="c55911"/>
          <w:sz w:val="44"/>
          <w:szCs w:val="44"/>
        </w:rPr>
      </w:pPr>
      <w:r w:rsidDel="00000000" w:rsidR="00000000" w:rsidRPr="00000000">
        <w:rPr>
          <w:rtl w:val="0"/>
        </w:rPr>
      </w:r>
    </w:p>
    <w:p w:rsidR="00000000" w:rsidDel="00000000" w:rsidP="00000000" w:rsidRDefault="00000000" w:rsidRPr="00000000" w14:paraId="00000056">
      <w:pPr>
        <w:spacing w:after="160" w:line="259" w:lineRule="auto"/>
        <w:jc w:val="center"/>
        <w:rPr>
          <w:rFonts w:ascii="Calibri" w:cs="Calibri" w:eastAsia="Calibri" w:hAnsi="Calibri"/>
          <w:b w:val="1"/>
          <w:color w:val="c55911"/>
          <w:sz w:val="44"/>
          <w:szCs w:val="44"/>
        </w:rPr>
      </w:pPr>
      <w:r w:rsidDel="00000000" w:rsidR="00000000" w:rsidRPr="00000000">
        <w:rPr>
          <w:rtl w:val="0"/>
        </w:rPr>
      </w:r>
    </w:p>
    <w:p w:rsidR="00000000" w:rsidDel="00000000" w:rsidP="00000000" w:rsidRDefault="00000000" w:rsidRPr="00000000" w14:paraId="00000057">
      <w:pPr>
        <w:numPr>
          <w:ilvl w:val="0"/>
          <w:numId w:val="13"/>
        </w:numPr>
        <w:spacing w:after="160" w:line="259" w:lineRule="auto"/>
        <w:ind w:left="720" w:hanging="360"/>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Request-Response Best Practices</w:t>
      </w:r>
      <w:r w:rsidDel="00000000" w:rsidR="00000000" w:rsidRPr="00000000">
        <w:rPr>
          <w:rtl w:val="0"/>
        </w:rPr>
      </w:r>
    </w:p>
    <w:p w:rsidR="00000000" w:rsidDel="00000000" w:rsidP="00000000" w:rsidRDefault="00000000" w:rsidRPr="00000000" w14:paraId="0000005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1)Don’t Use Verbs in URLs:</w:t>
      </w:r>
    </w:p>
    <w:p w:rsidR="00000000" w:rsidDel="00000000" w:rsidP="00000000" w:rsidRDefault="00000000" w:rsidRPr="00000000" w14:paraId="0000005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If you understood the APIs' basics, you would know that inserting verbs in the URL isn’t a good idea. The reason behind this is that HTTP has to be self-sufficient to describe the purpose of the action.</w:t>
      </w:r>
    </w:p>
    <w:p w:rsidR="00000000" w:rsidDel="00000000" w:rsidP="00000000" w:rsidRDefault="00000000" w:rsidRPr="00000000" w14:paraId="0000005A">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5731200" cy="2476500"/>
            <wp:effectExtent b="0" l="0" r="0" t="0"/>
            <wp:docPr id="2"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2) PostMan http Client :</w:t>
      </w:r>
    </w:p>
    <w:p w:rsidR="00000000" w:rsidDel="00000000" w:rsidP="00000000" w:rsidRDefault="00000000" w:rsidRPr="00000000" w14:paraId="0000005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Postman is an HTTP Client application, used to test request-response communication. Postman is widely used for API testing and generating documentation.</w:t>
      </w:r>
    </w:p>
    <w:p w:rsidR="00000000" w:rsidDel="00000000" w:rsidP="00000000" w:rsidRDefault="00000000" w:rsidRPr="00000000" w14:paraId="0000005E">
      <w:pPr>
        <w:numPr>
          <w:ilvl w:val="0"/>
          <w:numId w:val="11"/>
        </w:numPr>
        <w:spacing w:after="160" w:line="259" w:lineRule="auto"/>
        <w:ind w:left="720" w:hanging="360"/>
      </w:pPr>
      <w:r w:rsidDel="00000000" w:rsidR="00000000" w:rsidRPr="00000000">
        <w:rPr>
          <w:rFonts w:ascii="Calibri" w:cs="Calibri" w:eastAsia="Calibri" w:hAnsi="Calibri"/>
          <w:rtl w:val="0"/>
        </w:rPr>
        <w:t xml:space="preserve">Quickly and easily send REST, SOAP, and GraphQL requests directly within Postman.</w:t>
      </w:r>
    </w:p>
    <w:p w:rsidR="00000000" w:rsidDel="00000000" w:rsidP="00000000" w:rsidRDefault="00000000" w:rsidRPr="00000000" w14:paraId="0000005F">
      <w:pPr>
        <w:numPr>
          <w:ilvl w:val="0"/>
          <w:numId w:val="11"/>
        </w:numPr>
        <w:spacing w:after="160" w:line="259" w:lineRule="auto"/>
        <w:ind w:left="720" w:hanging="360"/>
      </w:pPr>
      <w:r w:rsidDel="00000000" w:rsidR="00000000" w:rsidRPr="00000000">
        <w:rPr>
          <w:rFonts w:ascii="Calibri" w:cs="Calibri" w:eastAsia="Calibri" w:hAnsi="Calibri"/>
          <w:rtl w:val="0"/>
        </w:rPr>
        <w:t xml:space="preserve">Generate and publish beautiful, machine-readable API documentation. </w:t>
      </w:r>
    </w:p>
    <w:p w:rsidR="00000000" w:rsidDel="00000000" w:rsidP="00000000" w:rsidRDefault="00000000" w:rsidRPr="00000000" w14:paraId="00000060">
      <w:pPr>
        <w:numPr>
          <w:ilvl w:val="0"/>
          <w:numId w:val="11"/>
        </w:numPr>
        <w:spacing w:after="160" w:line="259" w:lineRule="auto"/>
        <w:ind w:left="720" w:hanging="360"/>
      </w:pPr>
      <w:r w:rsidDel="00000000" w:rsidR="00000000" w:rsidRPr="00000000">
        <w:rPr>
          <w:rFonts w:ascii="Calibri" w:cs="Calibri" w:eastAsia="Calibri" w:hAnsi="Calibri"/>
          <w:rtl w:val="0"/>
        </w:rPr>
        <w:t xml:space="preserve">Checking performance and response times at scheduled intervals.</w:t>
      </w:r>
    </w:p>
    <w:p w:rsidR="00000000" w:rsidDel="00000000" w:rsidP="00000000" w:rsidRDefault="00000000" w:rsidRPr="00000000" w14:paraId="00000061">
      <w:pPr>
        <w:numPr>
          <w:ilvl w:val="0"/>
          <w:numId w:val="11"/>
        </w:numPr>
        <w:spacing w:after="160" w:line="259" w:lineRule="auto"/>
        <w:ind w:left="720" w:hanging="360"/>
      </w:pPr>
      <w:r w:rsidDel="00000000" w:rsidR="00000000" w:rsidRPr="00000000">
        <w:rPr>
          <w:rFonts w:ascii="Calibri" w:cs="Calibri" w:eastAsia="Calibri" w:hAnsi="Calibri"/>
          <w:rtl w:val="0"/>
        </w:rPr>
        <w:t xml:space="preserve">Communicate the expected behavior of an API by simulating endpoints and their responses </w:t>
      </w:r>
    </w:p>
    <w:p w:rsidR="00000000" w:rsidDel="00000000" w:rsidP="00000000" w:rsidRDefault="00000000" w:rsidRPr="00000000" w14:paraId="0000006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2) Use Plural Nouns to Name a Collection:</w:t>
      </w:r>
    </w:p>
    <w:p w:rsidR="00000000" w:rsidDel="00000000" w:rsidP="00000000" w:rsidRDefault="00000000" w:rsidRPr="00000000" w14:paraId="0000006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When you have to develop the collection in REST API, just go with plural nouns. It makes it easier for humans to understand the meaning of collection without actually opening it. Let’s go through this example:</w:t>
      </w:r>
    </w:p>
    <w:p w:rsidR="00000000" w:rsidDel="00000000" w:rsidP="00000000" w:rsidRDefault="00000000" w:rsidRPr="00000000" w14:paraId="00000066">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3400981" cy="731873"/>
            <wp:effectExtent b="0" l="0" r="0" t="0"/>
            <wp:docPr id="33"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3400981" cy="731873"/>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3) HTTP Request:</w:t>
      </w:r>
    </w:p>
    <w:p w:rsidR="00000000" w:rsidDel="00000000" w:rsidP="00000000" w:rsidRDefault="00000000" w:rsidRPr="00000000" w14:paraId="0000006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36"/>
          <w:szCs w:val="36"/>
          <w:rtl w:val="0"/>
        </w:rPr>
        <w:t xml:space="preserve"> </w:t>
      </w:r>
      <w:r w:rsidDel="00000000" w:rsidR="00000000" w:rsidRPr="00000000">
        <w:rPr>
          <w:rFonts w:ascii="Calibri" w:cs="Calibri" w:eastAsia="Calibri" w:hAnsi="Calibri"/>
          <w:rtl w:val="0"/>
        </w:rPr>
        <w:t xml:space="preserve">HTTP Request is the first step to initiate web request/response communication. Every request is a combination of request header, body and request URL. </w:t>
      </w:r>
    </w:p>
    <w:p w:rsidR="00000000" w:rsidDel="00000000" w:rsidP="00000000" w:rsidRDefault="00000000" w:rsidRPr="00000000" w14:paraId="0000006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4) Http Request Segments:</w:t>
      </w:r>
    </w:p>
    <w:p w:rsidR="00000000" w:rsidDel="00000000" w:rsidP="00000000" w:rsidRDefault="00000000" w:rsidRPr="00000000" w14:paraId="0000006A">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5362575" cy="1266825"/>
            <wp:effectExtent b="0" l="0" r="0" t="0"/>
            <wp:docPr id="5"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36257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5) HTTP Request Methods:</w:t>
      </w:r>
    </w:p>
    <w:p w:rsidR="00000000" w:rsidDel="00000000" w:rsidP="00000000" w:rsidRDefault="00000000" w:rsidRPr="00000000" w14:paraId="0000006C">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5731200" cy="1866900"/>
            <wp:effectExtent b="0" l="0" r="0" t="0"/>
            <wp:docPr id="35" name="image33.png"/>
            <a:graphic>
              <a:graphicData uri="http://schemas.openxmlformats.org/drawingml/2006/picture">
                <pic:pic>
                  <pic:nvPicPr>
                    <pic:cNvPr id="0" name="image33.png"/>
                    <pic:cNvPicPr preferRelativeResize="0"/>
                  </pic:nvPicPr>
                  <pic:blipFill>
                    <a:blip r:embed="rId27"/>
                    <a:srcRect b="0" l="0" r="0" t="0"/>
                    <a:stretch>
                      <a:fillRect/>
                    </a:stretch>
                  </pic:blipFill>
                  <pic:spPr>
                    <a:xfrm>
                      <a:off x="0" y="0"/>
                      <a:ext cx="5731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6) Request Compare GET vs. POST:</w:t>
      </w:r>
    </w:p>
    <w:p w:rsidR="00000000" w:rsidDel="00000000" w:rsidP="00000000" w:rsidRDefault="00000000" w:rsidRPr="00000000" w14:paraId="0000006E">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5731200" cy="2590800"/>
            <wp:effectExtent b="0" l="0" r="0" t="0"/>
            <wp:docPr id="17"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7) Http Request Throttling: </w:t>
      </w:r>
    </w:p>
    <w:p w:rsidR="00000000" w:rsidDel="00000000" w:rsidP="00000000" w:rsidRDefault="00000000" w:rsidRPr="00000000" w14:paraId="0000007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Throttle Request refers to a process in which a user is allowed to hit the application maximum time in per second or per minute.  Throttling is also known as request rate limiting. Essential component of Internet security, as DoS attacks can tank a server with unlimited requests.Rate limiting also helps make your API scalable by avoid unexpected spikes in traffic, causing severe lag time.</w:t>
      </w:r>
    </w:p>
    <w:p w:rsidR="00000000" w:rsidDel="00000000" w:rsidP="00000000" w:rsidRDefault="00000000" w:rsidRPr="00000000" w14:paraId="0000007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8) HTTP Response:</w:t>
      </w:r>
    </w:p>
    <w:p w:rsidR="00000000" w:rsidDel="00000000" w:rsidP="00000000" w:rsidRDefault="00000000" w:rsidRPr="00000000" w14:paraId="0000007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Http response is the final step of request-response communication. Every response is a combination of response header, body and cookies.</w:t>
      </w:r>
    </w:p>
    <w:p w:rsidR="00000000" w:rsidDel="00000000" w:rsidP="00000000" w:rsidRDefault="00000000" w:rsidRPr="00000000" w14:paraId="0000007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9) Http Response Segments: </w:t>
      </w:r>
    </w:p>
    <w:p w:rsidR="00000000" w:rsidDel="00000000" w:rsidP="00000000" w:rsidRDefault="00000000" w:rsidRPr="00000000" w14:paraId="00000074">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5067300" cy="1076325"/>
            <wp:effectExtent b="0" l="0" r="0" t="0"/>
            <wp:docPr id="20"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506730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10) HTTP Response status messages:</w:t>
      </w:r>
    </w:p>
    <w:p w:rsidR="00000000" w:rsidDel="00000000" w:rsidP="00000000" w:rsidRDefault="00000000" w:rsidRPr="00000000" w14:paraId="00000076">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5731200" cy="2489200"/>
            <wp:effectExtent b="0" l="0" r="0" t="0"/>
            <wp:docPr id="6" name="image19.png"/>
            <a:graphic>
              <a:graphicData uri="http://schemas.openxmlformats.org/drawingml/2006/picture">
                <pic:pic>
                  <pic:nvPicPr>
                    <pic:cNvPr id="0" name="image19.png"/>
                    <pic:cNvPicPr preferRelativeResize="0"/>
                  </pic:nvPicPr>
                  <pic:blipFill>
                    <a:blip r:embed="rId30"/>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5731200" cy="2286000"/>
            <wp:effectExtent b="0" l="0" r="0" t="0"/>
            <wp:docPr id="34" name="image28.png"/>
            <a:graphic>
              <a:graphicData uri="http://schemas.openxmlformats.org/drawingml/2006/picture">
                <pic:pic>
                  <pic:nvPicPr>
                    <pic:cNvPr id="0" name="image28.png"/>
                    <pic:cNvPicPr preferRelativeResize="0"/>
                  </pic:nvPicPr>
                  <pic:blipFill>
                    <a:blip r:embed="rId31"/>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11) Well compiled documentation:</w:t>
      </w:r>
    </w:p>
    <w:p w:rsidR="00000000" w:rsidDel="00000000" w:rsidP="00000000" w:rsidRDefault="00000000" w:rsidRPr="00000000" w14:paraId="0000007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Documentation is one of the important but highly ignored aspects of a REST API structure. The documentation is the first point in the hands of customers to understand the product and critical deciding factor whether to use it or not. One good documentation is neatly presented in a proper flow to make an API development process quicker.</w:t>
      </w:r>
    </w:p>
    <w:p w:rsidR="00000000" w:rsidDel="00000000" w:rsidP="00000000" w:rsidRDefault="00000000" w:rsidRPr="00000000" w14:paraId="0000007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12) Return Error Details in the Response Body</w:t>
      </w:r>
    </w:p>
    <w:p w:rsidR="00000000" w:rsidDel="00000000" w:rsidP="00000000" w:rsidRDefault="00000000" w:rsidRPr="00000000" w14:paraId="0000007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Ex:</w:t>
      </w:r>
    </w:p>
    <w:p w:rsidR="00000000" w:rsidDel="00000000" w:rsidP="00000000" w:rsidRDefault="00000000" w:rsidRPr="00000000" w14:paraId="0000007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/users // list all users</w:t>
      </w:r>
    </w:p>
    <w:p w:rsidR="00000000" w:rsidDel="00000000" w:rsidP="00000000" w:rsidRDefault="00000000" w:rsidRPr="00000000" w14:paraId="0000007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/users/123 // specific user</w:t>
      </w:r>
    </w:p>
    <w:p w:rsidR="00000000" w:rsidDel="00000000" w:rsidP="00000000" w:rsidRDefault="00000000" w:rsidRPr="00000000" w14:paraId="0000007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/users/123/orders // list of orders that belong to a specific user</w:t>
      </w:r>
    </w:p>
    <w:p w:rsidR="00000000" w:rsidDel="00000000" w:rsidP="00000000" w:rsidRDefault="00000000" w:rsidRPr="00000000" w14:paraId="0000008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13) Use SSL/TLS</w:t>
      </w:r>
    </w:p>
    <w:p w:rsidR="00000000" w:rsidDel="00000000" w:rsidP="00000000" w:rsidRDefault="00000000" w:rsidRPr="00000000" w14:paraId="0000008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=&gt; When you have to encrypt the communication with your API, </w:t>
      </w:r>
      <w:r w:rsidDel="00000000" w:rsidR="00000000" w:rsidRPr="00000000">
        <w:rPr>
          <w:rFonts w:ascii="Calibri" w:cs="Calibri" w:eastAsia="Calibri" w:hAnsi="Calibri"/>
          <w:i w:val="1"/>
          <w:rtl w:val="0"/>
        </w:rPr>
        <w:t xml:space="preserve">always</w:t>
      </w:r>
      <w:r w:rsidDel="00000000" w:rsidR="00000000" w:rsidRPr="00000000">
        <w:rPr>
          <w:rFonts w:ascii="Calibri" w:cs="Calibri" w:eastAsia="Calibri" w:hAnsi="Calibri"/>
          <w:rtl w:val="0"/>
        </w:rPr>
        <w:t xml:space="preserve"> use SSL/TLS. Use this feature without asking any questions.</w:t>
      </w:r>
    </w:p>
    <w:p w:rsidR="00000000" w:rsidDel="00000000" w:rsidP="00000000" w:rsidRDefault="00000000" w:rsidRPr="00000000" w14:paraId="0000008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14) No file extensions:</w:t>
      </w:r>
    </w:p>
    <w:p w:rsidR="00000000" w:rsidDel="00000000" w:rsidP="00000000" w:rsidRDefault="00000000" w:rsidRPr="00000000" w14:paraId="0000008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Leave file extensions (such as .xml) out of your URIs. We’re sorry to say it, but they’re ugly and add length to URIs. If you need to specify the format of the body, instead use the Content-Type header</w:t>
      </w:r>
    </w:p>
    <w:p w:rsidR="00000000" w:rsidDel="00000000" w:rsidP="00000000" w:rsidRDefault="00000000" w:rsidRPr="00000000" w14:paraId="00000084">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5731200" cy="673100"/>
            <wp:effectExtent b="0" l="0" r="0" t="0"/>
            <wp:docPr id="26" name="image21.png"/>
            <a:graphic>
              <a:graphicData uri="http://schemas.openxmlformats.org/drawingml/2006/picture">
                <pic:pic>
                  <pic:nvPicPr>
                    <pic:cNvPr id="0" name="image21.png"/>
                    <pic:cNvPicPr preferRelativeResize="0"/>
                  </pic:nvPicPr>
                  <pic:blipFill>
                    <a:blip r:embed="rId32"/>
                    <a:srcRect b="0" l="0" r="0" t="0"/>
                    <a:stretch>
                      <a:fillRect/>
                    </a:stretch>
                  </pic:blipFill>
                  <pic:spPr>
                    <a:xfrm>
                      <a:off x="0" y="0"/>
                      <a:ext cx="57312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15) Lowercase letters and dashes: </w:t>
      </w:r>
    </w:p>
    <w:p w:rsidR="00000000" w:rsidDel="00000000" w:rsidP="00000000" w:rsidRDefault="00000000" w:rsidRPr="00000000" w14:paraId="0000008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By convention, resource names should use exclusively lowercase letters. Similarly, dashes (-) are conventionally used in place of underscores (_).</w:t>
      </w:r>
    </w:p>
    <w:p w:rsidR="00000000" w:rsidDel="00000000" w:rsidP="00000000" w:rsidRDefault="00000000" w:rsidRPr="00000000" w14:paraId="00000087">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5731200" cy="393700"/>
            <wp:effectExtent b="3175" l="3175" r="3175" t="3175"/>
            <wp:docPr id="2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731200" cy="393700"/>
                    </a:xfrm>
                    <a:prstGeom prst="rect"/>
                    <a:ln w="3175">
                      <a:solidFill>
                        <a:srgbClr val="D8D8D8"/>
                      </a:solidFill>
                      <a:prstDash val="solid"/>
                    </a:ln>
                  </pic:spPr>
                </pic:pic>
              </a:graphicData>
            </a:graphic>
          </wp:inline>
        </w:drawing>
      </w:r>
      <w:r w:rsidDel="00000000" w:rsidR="00000000" w:rsidRPr="00000000">
        <w:rPr>
          <w:rtl w:val="0"/>
        </w:rPr>
      </w:r>
    </w:p>
    <w:p w:rsidR="00000000" w:rsidDel="00000000" w:rsidP="00000000" w:rsidRDefault="00000000" w:rsidRPr="00000000" w14:paraId="0000008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16) Forward slashes for hierarchy: </w:t>
      </w:r>
    </w:p>
    <w:p w:rsidR="00000000" w:rsidDel="00000000" w:rsidP="00000000" w:rsidRDefault="00000000" w:rsidRPr="00000000" w14:paraId="0000008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As shown in the examples above, forward slashes are conventionally used to show the hierarchy between individual resources and collections</w:t>
      </w:r>
    </w:p>
    <w:p w:rsidR="00000000" w:rsidDel="00000000" w:rsidP="00000000" w:rsidRDefault="00000000" w:rsidRPr="00000000" w14:paraId="0000008A">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5731200" cy="457200"/>
            <wp:effectExtent b="3175" l="3175" r="3175" t="3175"/>
            <wp:docPr id="2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57200"/>
                    </a:xfrm>
                    <a:prstGeom prst="rect"/>
                    <a:ln w="3175">
                      <a:solidFill>
                        <a:srgbClr val="D8D8D8"/>
                      </a:solidFill>
                      <a:prstDash val="solid"/>
                    </a:ln>
                  </pic:spPr>
                </pic:pic>
              </a:graphicData>
            </a:graphic>
          </wp:inline>
        </w:drawing>
      </w:r>
      <w:r w:rsidDel="00000000" w:rsidR="00000000" w:rsidRPr="00000000">
        <w:rPr>
          <w:rtl w:val="0"/>
        </w:rPr>
      </w:r>
    </w:p>
    <w:p w:rsidR="00000000" w:rsidDel="00000000" w:rsidP="00000000" w:rsidRDefault="00000000" w:rsidRPr="00000000" w14:paraId="0000008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17) Punctuation for lists: </w:t>
      </w:r>
    </w:p>
    <w:p w:rsidR="00000000" w:rsidDel="00000000" w:rsidP="00000000" w:rsidRDefault="00000000" w:rsidRPr="00000000" w14:paraId="0000008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When there is no hierarchical relationship (such as in lists), punctuation marks such as the semicolon, or, more frequently, the comma should be used.</w:t>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5731200" cy="419100"/>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18)</w:t>
      </w:r>
      <w:r w:rsidDel="00000000" w:rsidR="00000000" w:rsidRPr="00000000">
        <w:rPr>
          <w:rFonts w:ascii="Calibri" w:cs="Calibri" w:eastAsia="Calibri" w:hAnsi="Calibri"/>
          <w:b w:val="1"/>
          <w:color w:val="0070c0"/>
          <w:sz w:val="48"/>
          <w:szCs w:val="48"/>
          <w:rtl w:val="0"/>
        </w:rPr>
        <w:t xml:space="preserve"> </w:t>
      </w:r>
      <w:r w:rsidDel="00000000" w:rsidR="00000000" w:rsidRPr="00000000">
        <w:rPr>
          <w:rFonts w:ascii="Calibri" w:cs="Calibri" w:eastAsia="Calibri" w:hAnsi="Calibri"/>
          <w:b w:val="1"/>
          <w:rtl w:val="0"/>
        </w:rPr>
        <w:t xml:space="preserve">Response Header: </w:t>
      </w:r>
      <w:r w:rsidDel="00000000" w:rsidR="00000000" w:rsidRPr="00000000">
        <w:rPr>
          <w:rtl w:val="0"/>
        </w:rPr>
      </w:r>
    </w:p>
    <w:p w:rsidR="00000000" w:rsidDel="00000000" w:rsidP="00000000" w:rsidRDefault="00000000" w:rsidRPr="00000000" w14:paraId="0000008F">
      <w:pPr>
        <w:numPr>
          <w:ilvl w:val="0"/>
          <w:numId w:val="5"/>
        </w:numPr>
        <w:spacing w:after="160" w:line="259" w:lineRule="auto"/>
        <w:ind w:left="720" w:hanging="360"/>
      </w:pPr>
      <w:r w:rsidDel="00000000" w:rsidR="00000000" w:rsidRPr="00000000">
        <w:rPr>
          <w:rFonts w:ascii="Calibri" w:cs="Calibri" w:eastAsia="Calibri" w:hAnsi="Calibri"/>
          <w:rtl w:val="0"/>
        </w:rPr>
        <w:t xml:space="preserve">Provide proper http response status code. </w:t>
      </w:r>
    </w:p>
    <w:p w:rsidR="00000000" w:rsidDel="00000000" w:rsidP="00000000" w:rsidRDefault="00000000" w:rsidRPr="00000000" w14:paraId="00000090">
      <w:pPr>
        <w:numPr>
          <w:ilvl w:val="0"/>
          <w:numId w:val="5"/>
        </w:numPr>
        <w:spacing w:after="160" w:line="259" w:lineRule="auto"/>
        <w:ind w:left="720" w:hanging="360"/>
      </w:pPr>
      <w:r w:rsidDel="00000000" w:rsidR="00000000" w:rsidRPr="00000000">
        <w:rPr>
          <w:rFonts w:ascii="Calibri" w:cs="Calibri" w:eastAsia="Calibri" w:hAnsi="Calibri"/>
          <w:rtl w:val="0"/>
        </w:rPr>
        <w:t xml:space="preserve">Provide proper content type, file type if any.</w:t>
      </w:r>
    </w:p>
    <w:p w:rsidR="00000000" w:rsidDel="00000000" w:rsidP="00000000" w:rsidRDefault="00000000" w:rsidRPr="00000000" w14:paraId="00000091">
      <w:pPr>
        <w:numPr>
          <w:ilvl w:val="0"/>
          <w:numId w:val="5"/>
        </w:numPr>
        <w:spacing w:after="160" w:line="259" w:lineRule="auto"/>
        <w:ind w:left="720" w:hanging="360"/>
      </w:pPr>
      <w:r w:rsidDel="00000000" w:rsidR="00000000" w:rsidRPr="00000000">
        <w:rPr>
          <w:rFonts w:ascii="Calibri" w:cs="Calibri" w:eastAsia="Calibri" w:hAnsi="Calibri"/>
          <w:rtl w:val="0"/>
        </w:rPr>
        <w:t xml:space="preserve">Provide cache status if any. </w:t>
      </w:r>
    </w:p>
    <w:p w:rsidR="00000000" w:rsidDel="00000000" w:rsidP="00000000" w:rsidRDefault="00000000" w:rsidRPr="00000000" w14:paraId="00000092">
      <w:pPr>
        <w:numPr>
          <w:ilvl w:val="0"/>
          <w:numId w:val="5"/>
        </w:numPr>
        <w:spacing w:after="160" w:line="259" w:lineRule="auto"/>
        <w:ind w:left="720" w:hanging="360"/>
      </w:pPr>
      <w:r w:rsidDel="00000000" w:rsidR="00000000" w:rsidRPr="00000000">
        <w:rPr>
          <w:rFonts w:ascii="Calibri" w:cs="Calibri" w:eastAsia="Calibri" w:hAnsi="Calibri"/>
          <w:rtl w:val="0"/>
        </w:rPr>
        <w:t xml:space="preserve">Authentication token should provide via response header. </w:t>
      </w:r>
    </w:p>
    <w:p w:rsidR="00000000" w:rsidDel="00000000" w:rsidP="00000000" w:rsidRDefault="00000000" w:rsidRPr="00000000" w14:paraId="00000093">
      <w:pPr>
        <w:numPr>
          <w:ilvl w:val="0"/>
          <w:numId w:val="5"/>
        </w:numPr>
        <w:spacing w:after="160" w:line="259" w:lineRule="auto"/>
        <w:ind w:left="720" w:hanging="360"/>
      </w:pPr>
      <w:r w:rsidDel="00000000" w:rsidR="00000000" w:rsidRPr="00000000">
        <w:rPr>
          <w:rFonts w:ascii="Calibri" w:cs="Calibri" w:eastAsia="Calibri" w:hAnsi="Calibri"/>
          <w:rtl w:val="0"/>
        </w:rPr>
        <w:t xml:space="preserve">Only string data is allowed for response header. </w:t>
      </w:r>
    </w:p>
    <w:p w:rsidR="00000000" w:rsidDel="00000000" w:rsidP="00000000" w:rsidRDefault="00000000" w:rsidRPr="00000000" w14:paraId="00000094">
      <w:pPr>
        <w:numPr>
          <w:ilvl w:val="0"/>
          <w:numId w:val="5"/>
        </w:numPr>
        <w:spacing w:after="160" w:line="259" w:lineRule="auto"/>
        <w:ind w:left="720" w:hanging="360"/>
      </w:pPr>
      <w:r w:rsidDel="00000000" w:rsidR="00000000" w:rsidRPr="00000000">
        <w:rPr>
          <w:rFonts w:ascii="Calibri" w:cs="Calibri" w:eastAsia="Calibri" w:hAnsi="Calibri"/>
          <w:rtl w:val="0"/>
        </w:rPr>
        <w:t xml:space="preserve">Provide content length if any. </w:t>
      </w:r>
    </w:p>
    <w:p w:rsidR="00000000" w:rsidDel="00000000" w:rsidP="00000000" w:rsidRDefault="00000000" w:rsidRPr="00000000" w14:paraId="00000095">
      <w:pPr>
        <w:numPr>
          <w:ilvl w:val="0"/>
          <w:numId w:val="5"/>
        </w:numPr>
        <w:spacing w:after="160" w:line="259" w:lineRule="auto"/>
        <w:ind w:left="720" w:hanging="360"/>
      </w:pPr>
      <w:r w:rsidDel="00000000" w:rsidR="00000000" w:rsidRPr="00000000">
        <w:rPr>
          <w:rFonts w:ascii="Calibri" w:cs="Calibri" w:eastAsia="Calibri" w:hAnsi="Calibri"/>
          <w:rtl w:val="0"/>
        </w:rPr>
        <w:t xml:space="preserve">Provide response date and time. </w:t>
      </w:r>
    </w:p>
    <w:p w:rsidR="00000000" w:rsidDel="00000000" w:rsidP="00000000" w:rsidRDefault="00000000" w:rsidRPr="00000000" w14:paraId="00000096">
      <w:pPr>
        <w:numPr>
          <w:ilvl w:val="0"/>
          <w:numId w:val="5"/>
        </w:numPr>
        <w:spacing w:after="160" w:line="259" w:lineRule="auto"/>
        <w:ind w:left="720" w:hanging="360"/>
      </w:pPr>
      <w:r w:rsidDel="00000000" w:rsidR="00000000" w:rsidRPr="00000000">
        <w:rPr>
          <w:rFonts w:ascii="Calibri" w:cs="Calibri" w:eastAsia="Calibri" w:hAnsi="Calibri"/>
          <w:rtl w:val="0"/>
        </w:rPr>
        <w:t xml:space="preserve">Follow request-response model described before.  </w:t>
      </w:r>
    </w:p>
    <w:p w:rsidR="00000000" w:rsidDel="00000000" w:rsidP="00000000" w:rsidRDefault="00000000" w:rsidRPr="00000000" w14:paraId="00000097">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99">
      <w:pPr>
        <w:numPr>
          <w:ilvl w:val="0"/>
          <w:numId w:val="12"/>
        </w:numPr>
        <w:spacing w:after="160" w:line="259" w:lineRule="auto"/>
        <w:ind w:left="720" w:hanging="360"/>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Web Security Practices</w:t>
      </w:r>
    </w:p>
    <w:p w:rsidR="00000000" w:rsidDel="00000000" w:rsidP="00000000" w:rsidRDefault="00000000" w:rsidRPr="00000000" w14:paraId="0000009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9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 </w:t>
      </w:r>
      <w:r w:rsidDel="00000000" w:rsidR="00000000" w:rsidRPr="00000000">
        <w:rPr>
          <w:rFonts w:ascii="Calibri" w:cs="Calibri" w:eastAsia="Calibri" w:hAnsi="Calibri"/>
          <w:b w:val="1"/>
          <w:rtl w:val="0"/>
        </w:rPr>
        <w:t xml:space="preserve">Output Validation</w:t>
      </w:r>
      <w:r w:rsidDel="00000000" w:rsidR="00000000" w:rsidRPr="00000000">
        <w:rPr>
          <w:rtl w:val="0"/>
        </w:rPr>
      </w:r>
    </w:p>
    <w:p w:rsidR="00000000" w:rsidDel="00000000" w:rsidP="00000000" w:rsidRDefault="00000000" w:rsidRPr="00000000" w14:paraId="0000009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Output Header: </w:t>
      </w:r>
    </w:p>
    <w:p w:rsidR="00000000" w:rsidDel="00000000" w:rsidP="00000000" w:rsidRDefault="00000000" w:rsidRPr="00000000" w14:paraId="0000009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Provide proper http response status code. </w:t>
      </w:r>
    </w:p>
    <w:p w:rsidR="00000000" w:rsidDel="00000000" w:rsidP="00000000" w:rsidRDefault="00000000" w:rsidRPr="00000000" w14:paraId="0000009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Provide proper content type, file type if any.</w:t>
      </w:r>
    </w:p>
    <w:p w:rsidR="00000000" w:rsidDel="00000000" w:rsidP="00000000" w:rsidRDefault="00000000" w:rsidRPr="00000000" w14:paraId="0000009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Provide cache status if any. </w:t>
      </w:r>
    </w:p>
    <w:p w:rsidR="00000000" w:rsidDel="00000000" w:rsidP="00000000" w:rsidRDefault="00000000" w:rsidRPr="00000000" w14:paraId="000000A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Authentication token should provide via response header. </w:t>
      </w:r>
    </w:p>
    <w:p w:rsidR="00000000" w:rsidDel="00000000" w:rsidP="00000000" w:rsidRDefault="00000000" w:rsidRPr="00000000" w14:paraId="000000A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Only string data is allowed for response header. </w:t>
      </w:r>
    </w:p>
    <w:p w:rsidR="00000000" w:rsidDel="00000000" w:rsidP="00000000" w:rsidRDefault="00000000" w:rsidRPr="00000000" w14:paraId="000000A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Provide content length if any. </w:t>
      </w:r>
    </w:p>
    <w:p w:rsidR="00000000" w:rsidDel="00000000" w:rsidP="00000000" w:rsidRDefault="00000000" w:rsidRPr="00000000" w14:paraId="000000A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Provide response date and time. </w:t>
      </w:r>
    </w:p>
    <w:p w:rsidR="00000000" w:rsidDel="00000000" w:rsidP="00000000" w:rsidRDefault="00000000" w:rsidRPr="00000000" w14:paraId="000000A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Follow request-response model described before.  </w:t>
      </w:r>
    </w:p>
    <w:p w:rsidR="00000000" w:rsidDel="00000000" w:rsidP="00000000" w:rsidRDefault="00000000" w:rsidRPr="00000000" w14:paraId="000000A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Output Body: </w:t>
      </w:r>
    </w:p>
    <w:p w:rsidR="00000000" w:rsidDel="00000000" w:rsidP="00000000" w:rsidRDefault="00000000" w:rsidRPr="00000000" w14:paraId="000000A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Avoid providing response status, code, message via response body </w:t>
      </w:r>
    </w:p>
    <w:p w:rsidR="00000000" w:rsidDel="00000000" w:rsidP="00000000" w:rsidRDefault="00000000" w:rsidRPr="00000000" w14:paraId="000000A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Use JSON best practices for JSON response body.</w:t>
      </w:r>
    </w:p>
    <w:p w:rsidR="00000000" w:rsidDel="00000000" w:rsidP="00000000" w:rsidRDefault="00000000" w:rsidRPr="00000000" w14:paraId="000000A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For single result, can use String, Boolean directly. </w:t>
      </w:r>
    </w:p>
    <w:p w:rsidR="00000000" w:rsidDel="00000000" w:rsidP="00000000" w:rsidRDefault="00000000" w:rsidRPr="00000000" w14:paraId="000000A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Provide proper JSON encode-decode before writing JSON Body. </w:t>
      </w:r>
    </w:p>
    <w:p w:rsidR="00000000" w:rsidDel="00000000" w:rsidP="00000000" w:rsidRDefault="00000000" w:rsidRPr="00000000" w14:paraId="000000A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Follow discussion on JSON described before. </w:t>
      </w:r>
    </w:p>
    <w:p w:rsidR="00000000" w:rsidDel="00000000" w:rsidP="00000000" w:rsidRDefault="00000000" w:rsidRPr="00000000" w14:paraId="000000A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2) Request Rate limit- Throttling:</w:t>
      </w:r>
    </w:p>
    <w:p w:rsidR="00000000" w:rsidDel="00000000" w:rsidP="00000000" w:rsidRDefault="00000000" w:rsidRPr="00000000" w14:paraId="000000A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We need to make sure our APIs are running as efficiently as possible. Otherwise, everyone using your database will suffer from slow performance. Performance isn’t the only reason to limit API requests, either. API limiting, which also known as rate is limiting, is an essential component of Internet security, as DoS attacks can tank a server with unlimited API requests.</w:t>
      </w:r>
    </w:p>
    <w:p w:rsidR="00000000" w:rsidDel="00000000" w:rsidP="00000000" w:rsidRDefault="00000000" w:rsidRPr="00000000" w14:paraId="000000A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Rate limiting also helps make your API scalable. If your API blows up in popularity, there can be unexpected spikes in traffic, causing severe lag time.</w:t>
      </w:r>
    </w:p>
    <w:p w:rsidR="00000000" w:rsidDel="00000000" w:rsidP="00000000" w:rsidRDefault="00000000" w:rsidRPr="00000000" w14:paraId="000000A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3) CSRF/XSRF Protection :</w:t>
      </w:r>
    </w:p>
    <w:p w:rsidR="00000000" w:rsidDel="00000000" w:rsidP="00000000" w:rsidRDefault="00000000" w:rsidRPr="00000000" w14:paraId="000000B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Cross-site request forgery attacks (CSRF or XSRF for short) are used to send malicious requests from an authenticated user to a web application.</w:t>
      </w:r>
    </w:p>
    <w:p w:rsidR="00000000" w:rsidDel="00000000" w:rsidP="00000000" w:rsidRDefault="00000000" w:rsidRPr="00000000" w14:paraId="000000B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Use request-response header to pass CSRF token </w:t>
      </w:r>
    </w:p>
    <w:p w:rsidR="00000000" w:rsidDel="00000000" w:rsidP="00000000" w:rsidRDefault="00000000" w:rsidRPr="00000000" w14:paraId="000000B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CSRF token should be unique for every session For self API CSRF token works well.</w:t>
      </w:r>
    </w:p>
    <w:p w:rsidR="00000000" w:rsidDel="00000000" w:rsidP="00000000" w:rsidRDefault="00000000" w:rsidRPr="00000000" w14:paraId="000000B3">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5731200" cy="1079500"/>
            <wp:effectExtent b="0" l="0" r="0" t="0"/>
            <wp:docPr id="12"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57312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4) User Agent Protection:</w:t>
      </w:r>
    </w:p>
    <w:p w:rsidR="00000000" w:rsidDel="00000000" w:rsidP="00000000" w:rsidRDefault="00000000" w:rsidRPr="00000000" w14:paraId="000000B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User agent is a request header property, describe client identity like operating system, browser details, device details etc. Moreover every web crawler like Google crawler, Facebook crawler has specific user-agent name. </w:t>
      </w:r>
    </w:p>
    <w:p w:rsidR="00000000" w:rsidDel="00000000" w:rsidP="00000000" w:rsidRDefault="00000000" w:rsidRPr="00000000" w14:paraId="000000B6">
      <w:pPr>
        <w:numPr>
          <w:ilvl w:val="0"/>
          <w:numId w:val="10"/>
        </w:numPr>
        <w:spacing w:after="160" w:line="259" w:lineRule="auto"/>
        <w:ind w:left="720" w:hanging="360"/>
      </w:pPr>
      <w:r w:rsidDel="00000000" w:rsidR="00000000" w:rsidRPr="00000000">
        <w:rPr>
          <w:rFonts w:ascii="Calibri" w:cs="Calibri" w:eastAsia="Calibri" w:hAnsi="Calibri"/>
          <w:rtl w:val="0"/>
        </w:rPr>
        <w:t xml:space="preserve">Using user agent we can prevent REST API from search engine indexing, social media sharing. </w:t>
      </w:r>
    </w:p>
    <w:p w:rsidR="00000000" w:rsidDel="00000000" w:rsidP="00000000" w:rsidRDefault="00000000" w:rsidRPr="00000000" w14:paraId="000000B7">
      <w:pPr>
        <w:numPr>
          <w:ilvl w:val="0"/>
          <w:numId w:val="10"/>
        </w:numPr>
        <w:spacing w:after="160" w:line="259" w:lineRule="auto"/>
        <w:ind w:left="720" w:hanging="360"/>
      </w:pPr>
      <w:r w:rsidDel="00000000" w:rsidR="00000000" w:rsidRPr="00000000">
        <w:rPr>
          <w:rFonts w:ascii="Calibri" w:cs="Calibri" w:eastAsia="Calibri" w:hAnsi="Calibri"/>
          <w:rtl w:val="0"/>
        </w:rPr>
        <w:t xml:space="preserve">Can stop subspecies request from who is hiding his identity. </w:t>
      </w:r>
    </w:p>
    <w:p w:rsidR="00000000" w:rsidDel="00000000" w:rsidP="00000000" w:rsidRDefault="00000000" w:rsidRPr="00000000" w14:paraId="000000B8">
      <w:pPr>
        <w:numPr>
          <w:ilvl w:val="0"/>
          <w:numId w:val="10"/>
        </w:numPr>
        <w:spacing w:after="160" w:line="259" w:lineRule="auto"/>
        <w:ind w:left="720" w:hanging="360"/>
      </w:pPr>
      <w:r w:rsidDel="00000000" w:rsidR="00000000" w:rsidRPr="00000000">
        <w:rPr>
          <w:rFonts w:ascii="Calibri" w:cs="Calibri" w:eastAsia="Calibri" w:hAnsi="Calibri"/>
          <w:rtl w:val="0"/>
        </w:rPr>
        <w:t xml:space="preserve">We can add user agent along with REST API usage history. </w:t>
      </w:r>
    </w:p>
    <w:p w:rsidR="00000000" w:rsidDel="00000000" w:rsidP="00000000" w:rsidRDefault="00000000" w:rsidRPr="00000000" w14:paraId="000000B9">
      <w:pPr>
        <w:numPr>
          <w:ilvl w:val="0"/>
          <w:numId w:val="10"/>
        </w:numPr>
        <w:spacing w:after="160" w:line="259" w:lineRule="auto"/>
        <w:ind w:left="720" w:hanging="360"/>
      </w:pPr>
      <w:r w:rsidDel="00000000" w:rsidR="00000000" w:rsidRPr="00000000">
        <w:rPr>
          <w:rFonts w:ascii="Calibri" w:cs="Calibri" w:eastAsia="Calibri" w:hAnsi="Calibri"/>
          <w:rtl w:val="0"/>
        </w:rPr>
        <w:t xml:space="preserve">We can add device/OS usage restriction. </w:t>
      </w:r>
    </w:p>
    <w:p w:rsidR="00000000" w:rsidDel="00000000" w:rsidP="00000000" w:rsidRDefault="00000000" w:rsidRPr="00000000" w14:paraId="000000B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Exmaple:</w:t>
      </w:r>
    </w:p>
    <w:p w:rsidR="00000000" w:rsidDel="00000000" w:rsidP="00000000" w:rsidRDefault="00000000" w:rsidRPr="00000000" w14:paraId="000000BB">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5731200" cy="2565400"/>
            <wp:effectExtent b="0" l="0" r="0" t="0"/>
            <wp:docPr id="24" name="image26.png"/>
            <a:graphic>
              <a:graphicData uri="http://schemas.openxmlformats.org/drawingml/2006/picture">
                <pic:pic>
                  <pic:nvPicPr>
                    <pic:cNvPr id="0" name="image26.png"/>
                    <pic:cNvPicPr preferRelativeResize="0"/>
                  </pic:nvPicPr>
                  <pic:blipFill>
                    <a:blip r:embed="rId34"/>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B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B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5) Bearer Authentication/ Auth 2.0 :</w:t>
      </w:r>
    </w:p>
    <w:p w:rsidR="00000000" w:rsidDel="00000000" w:rsidP="00000000" w:rsidRDefault="00000000" w:rsidRPr="00000000" w14:paraId="000000C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Bearer authentication (also called token authentication) is an HTTP authentication scheme that involves security tokens called bearer tokens, passes through request-response header. In General JSON Web Tokens JWT used for this purposes. </w:t>
      </w:r>
    </w:p>
    <w:p w:rsidR="00000000" w:rsidDel="00000000" w:rsidP="00000000" w:rsidRDefault="00000000" w:rsidRPr="00000000" w14:paraId="000000C1">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5731200" cy="889000"/>
            <wp:effectExtent b="0" l="0" r="0" t="0"/>
            <wp:docPr id="1" name="image13.png"/>
            <a:graphic>
              <a:graphicData uri="http://schemas.openxmlformats.org/drawingml/2006/picture">
                <pic:pic>
                  <pic:nvPicPr>
                    <pic:cNvPr id="0" name="image13.png"/>
                    <pic:cNvPicPr preferRelativeResize="0"/>
                  </pic:nvPicPr>
                  <pic:blipFill>
                    <a:blip r:embed="rId35"/>
                    <a:srcRect b="0" l="0" r="0" t="0"/>
                    <a:stretch>
                      <a:fillRect/>
                    </a:stretch>
                  </pic:blipFill>
                  <pic:spPr>
                    <a:xfrm>
                      <a:off x="0" y="0"/>
                      <a:ext cx="57312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6) JWT (JSON WEB TOKEN):  </w:t>
      </w:r>
    </w:p>
    <w:p w:rsidR="00000000" w:rsidDel="00000000" w:rsidP="00000000" w:rsidRDefault="00000000" w:rsidRPr="00000000" w14:paraId="000000C3">
      <w:pPr>
        <w:numPr>
          <w:ilvl w:val="0"/>
          <w:numId w:val="6"/>
        </w:numPr>
        <w:spacing w:after="160" w:line="259" w:lineRule="auto"/>
        <w:ind w:left="720" w:hanging="360"/>
      </w:pPr>
      <w:r w:rsidDel="00000000" w:rsidR="00000000" w:rsidRPr="00000000">
        <w:rPr>
          <w:rFonts w:ascii="Calibri" w:cs="Calibri" w:eastAsia="Calibri" w:hAnsi="Calibri"/>
          <w:rtl w:val="0"/>
        </w:rPr>
        <w:t xml:space="preserve">Compact and self-contained way for securely transmitting information between parties as a JSON object.</w:t>
      </w:r>
    </w:p>
    <w:p w:rsidR="00000000" w:rsidDel="00000000" w:rsidP="00000000" w:rsidRDefault="00000000" w:rsidRPr="00000000" w14:paraId="000000C4">
      <w:pPr>
        <w:numPr>
          <w:ilvl w:val="0"/>
          <w:numId w:val="6"/>
        </w:numPr>
        <w:spacing w:after="160" w:line="259" w:lineRule="auto"/>
        <w:ind w:left="720" w:hanging="360"/>
      </w:pPr>
      <w:r w:rsidDel="00000000" w:rsidR="00000000" w:rsidRPr="00000000">
        <w:rPr>
          <w:rFonts w:ascii="Calibri" w:cs="Calibri" w:eastAsia="Calibri" w:hAnsi="Calibri"/>
          <w:rtl w:val="0"/>
        </w:rPr>
        <w:t xml:space="preserve">Information can be verified and trusted because it is digitally signed.  </w:t>
      </w:r>
    </w:p>
    <w:p w:rsidR="00000000" w:rsidDel="00000000" w:rsidP="00000000" w:rsidRDefault="00000000" w:rsidRPr="00000000" w14:paraId="000000C5">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USES:</w:t>
      </w:r>
    </w:p>
    <w:p w:rsidR="00000000" w:rsidDel="00000000" w:rsidP="00000000" w:rsidRDefault="00000000" w:rsidRPr="00000000" w14:paraId="000000C6">
      <w:pPr>
        <w:spacing w:after="160" w:line="259" w:lineRule="auto"/>
        <w:rPr>
          <w:rFonts w:ascii="Calibri" w:cs="Calibri" w:eastAsia="Calibri" w:hAnsi="Calibri"/>
        </w:rPr>
      </w:pPr>
      <w:r w:rsidDel="00000000" w:rsidR="00000000" w:rsidRPr="00000000">
        <w:rPr>
          <w:rFonts w:ascii="Calibri" w:cs="Calibri" w:eastAsia="Calibri" w:hAnsi="Calibri"/>
          <w:sz w:val="24"/>
          <w:szCs w:val="24"/>
          <w:rtl w:val="0"/>
        </w:rPr>
        <w:t xml:space="preserve">Authorization:</w:t>
      </w:r>
      <w:r w:rsidDel="00000000" w:rsidR="00000000" w:rsidRPr="00000000">
        <w:rPr>
          <w:rFonts w:ascii="Calibri" w:cs="Calibri" w:eastAsia="Calibri" w:hAnsi="Calibri"/>
          <w:rtl w:val="0"/>
        </w:rPr>
        <w:t xml:space="preserve"> Allowing the user to access routes, services, and resources</w:t>
      </w:r>
    </w:p>
    <w:p w:rsidR="00000000" w:rsidDel="00000000" w:rsidP="00000000" w:rsidRDefault="00000000" w:rsidRPr="00000000" w14:paraId="000000C7">
      <w:pPr>
        <w:spacing w:after="160" w:line="259" w:lineRule="auto"/>
        <w:rPr>
          <w:rFonts w:ascii="Calibri" w:cs="Calibri" w:eastAsia="Calibri" w:hAnsi="Calibri"/>
        </w:rPr>
      </w:pPr>
      <w:r w:rsidDel="00000000" w:rsidR="00000000" w:rsidRPr="00000000">
        <w:rPr>
          <w:rFonts w:ascii="Calibri" w:cs="Calibri" w:eastAsia="Calibri" w:hAnsi="Calibri"/>
          <w:sz w:val="24"/>
          <w:szCs w:val="24"/>
          <w:rtl w:val="0"/>
        </w:rPr>
        <w:t xml:space="preserve">Information Exchange:</w:t>
      </w:r>
      <w:r w:rsidDel="00000000" w:rsidR="00000000" w:rsidRPr="00000000">
        <w:rPr>
          <w:rFonts w:ascii="Calibri" w:cs="Calibri" w:eastAsia="Calibri" w:hAnsi="Calibri"/>
          <w:rtl w:val="0"/>
        </w:rPr>
        <w:t xml:space="preserve"> Way of securely transmitting information between parties.</w:t>
      </w:r>
    </w:p>
    <w:p w:rsidR="00000000" w:rsidDel="00000000" w:rsidP="00000000" w:rsidRDefault="00000000" w:rsidRPr="00000000" w14:paraId="000000C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7) JSON WEB TOKEN STRUCTURE :  </w:t>
      </w:r>
    </w:p>
    <w:p w:rsidR="00000000" w:rsidDel="00000000" w:rsidP="00000000" w:rsidRDefault="00000000" w:rsidRPr="00000000" w14:paraId="000000C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Header, Payload, Signature</w:t>
      </w:r>
    </w:p>
    <w:p w:rsidR="00000000" w:rsidDel="00000000" w:rsidP="00000000" w:rsidRDefault="00000000" w:rsidRPr="00000000" w14:paraId="000000C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8) JSON WEB TOKEN STRUCTURE :  </w:t>
      </w:r>
    </w:p>
    <w:p w:rsidR="00000000" w:rsidDel="00000000" w:rsidP="00000000" w:rsidRDefault="00000000" w:rsidRPr="00000000" w14:paraId="000000CB">
      <w:pPr>
        <w:numPr>
          <w:ilvl w:val="0"/>
          <w:numId w:val="7"/>
        </w:numPr>
        <w:spacing w:after="160" w:line="259" w:lineRule="auto"/>
        <w:ind w:left="720" w:hanging="360"/>
      </w:pPr>
      <w:r w:rsidDel="00000000" w:rsidR="00000000" w:rsidRPr="00000000">
        <w:rPr>
          <w:rFonts w:ascii="Calibri" w:cs="Calibri" w:eastAsia="Calibri" w:hAnsi="Calibri"/>
          <w:rtl w:val="0"/>
        </w:rPr>
        <w:t xml:space="preserve">Type of the token </w:t>
      </w:r>
    </w:p>
    <w:p w:rsidR="00000000" w:rsidDel="00000000" w:rsidP="00000000" w:rsidRDefault="00000000" w:rsidRPr="00000000" w14:paraId="000000CC">
      <w:pPr>
        <w:numPr>
          <w:ilvl w:val="0"/>
          <w:numId w:val="7"/>
        </w:numPr>
        <w:spacing w:after="160" w:line="259" w:lineRule="auto"/>
        <w:ind w:left="720" w:hanging="360"/>
      </w:pPr>
      <w:r w:rsidDel="00000000" w:rsidR="00000000" w:rsidRPr="00000000">
        <w:rPr>
          <w:rFonts w:ascii="Calibri" w:cs="Calibri" w:eastAsia="Calibri" w:hAnsi="Calibri"/>
          <w:rtl w:val="0"/>
        </w:rPr>
        <w:t xml:space="preserve">Signing algorithm</w:t>
      </w:r>
    </w:p>
    <w:p w:rsidR="00000000" w:rsidDel="00000000" w:rsidP="00000000" w:rsidRDefault="00000000" w:rsidRPr="00000000" w14:paraId="000000CD">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1581150" cy="828675"/>
            <wp:effectExtent b="0" l="0" r="0" t="0"/>
            <wp:docPr id="14" name="image11.png"/>
            <a:graphic>
              <a:graphicData uri="http://schemas.openxmlformats.org/drawingml/2006/picture">
                <pic:pic>
                  <pic:nvPicPr>
                    <pic:cNvPr id="0" name="image11.png"/>
                    <pic:cNvPicPr preferRelativeResize="0"/>
                  </pic:nvPicPr>
                  <pic:blipFill>
                    <a:blip r:embed="rId36"/>
                    <a:srcRect b="0" l="0" r="0" t="0"/>
                    <a:stretch>
                      <a:fillRect/>
                    </a:stretch>
                  </pic:blipFill>
                  <pic:spPr>
                    <a:xfrm>
                      <a:off x="0" y="0"/>
                      <a:ext cx="158115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9) JSON WEB TOKEN PAYLOAD:  </w:t>
      </w:r>
    </w:p>
    <w:p w:rsidR="00000000" w:rsidDel="00000000" w:rsidP="00000000" w:rsidRDefault="00000000" w:rsidRPr="00000000" w14:paraId="000000C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Registered claims:  iss (issuer), exp (expiration time), sub (subject), aud (audience)</w:t>
      </w:r>
    </w:p>
    <w:p w:rsidR="00000000" w:rsidDel="00000000" w:rsidP="00000000" w:rsidRDefault="00000000" w:rsidRPr="00000000" w14:paraId="000000D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Public claims: These can be defined at will by those using JWTs. </w:t>
      </w:r>
    </w:p>
    <w:p w:rsidR="00000000" w:rsidDel="00000000" w:rsidP="00000000" w:rsidRDefault="00000000" w:rsidRPr="00000000" w14:paraId="000000D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Private claims: These are the custom claims created to share information between parties.</w:t>
      </w:r>
    </w:p>
    <w:p w:rsidR="00000000" w:rsidDel="00000000" w:rsidP="00000000" w:rsidRDefault="00000000" w:rsidRPr="00000000" w14:paraId="000000D2">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2000250" cy="1257300"/>
            <wp:effectExtent b="0" l="0" r="0" t="0"/>
            <wp:docPr id="31" name="image24.png"/>
            <a:graphic>
              <a:graphicData uri="http://schemas.openxmlformats.org/drawingml/2006/picture">
                <pic:pic>
                  <pic:nvPicPr>
                    <pic:cNvPr id="0" name="image24.png"/>
                    <pic:cNvPicPr preferRelativeResize="0"/>
                  </pic:nvPicPr>
                  <pic:blipFill>
                    <a:blip r:embed="rId37"/>
                    <a:srcRect b="0" l="0" r="0" t="0"/>
                    <a:stretch>
                      <a:fillRect/>
                    </a:stretch>
                  </pic:blipFill>
                  <pic:spPr>
                    <a:xfrm>
                      <a:off x="0" y="0"/>
                      <a:ext cx="200025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10) JSON WEB TOKEN SIGNATURE:</w:t>
      </w:r>
    </w:p>
    <w:p w:rsidR="00000000" w:rsidDel="00000000" w:rsidP="00000000" w:rsidRDefault="00000000" w:rsidRPr="00000000" w14:paraId="000000D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To create the signature part -</w:t>
      </w:r>
    </w:p>
    <w:p w:rsidR="00000000" w:rsidDel="00000000" w:rsidP="00000000" w:rsidRDefault="00000000" w:rsidRPr="00000000" w14:paraId="000000D5">
      <w:pPr>
        <w:numPr>
          <w:ilvl w:val="0"/>
          <w:numId w:val="3"/>
        </w:numPr>
        <w:spacing w:after="160" w:line="259" w:lineRule="auto"/>
        <w:ind w:left="720" w:hanging="360"/>
      </w:pPr>
      <w:r w:rsidDel="00000000" w:rsidR="00000000" w:rsidRPr="00000000">
        <w:rPr>
          <w:rFonts w:ascii="Calibri" w:cs="Calibri" w:eastAsia="Calibri" w:hAnsi="Calibri"/>
          <w:rtl w:val="0"/>
        </w:rPr>
        <w:t xml:space="preserve">Take the encoded header</w:t>
      </w:r>
    </w:p>
    <w:p w:rsidR="00000000" w:rsidDel="00000000" w:rsidP="00000000" w:rsidRDefault="00000000" w:rsidRPr="00000000" w14:paraId="000000D6">
      <w:pPr>
        <w:numPr>
          <w:ilvl w:val="0"/>
          <w:numId w:val="3"/>
        </w:numPr>
        <w:spacing w:after="160" w:line="259" w:lineRule="auto"/>
        <w:ind w:left="720" w:hanging="360"/>
      </w:pPr>
      <w:r w:rsidDel="00000000" w:rsidR="00000000" w:rsidRPr="00000000">
        <w:rPr>
          <w:rFonts w:ascii="Calibri" w:cs="Calibri" w:eastAsia="Calibri" w:hAnsi="Calibri"/>
          <w:rtl w:val="0"/>
        </w:rPr>
        <w:t xml:space="preserve">Take the encoded payload, a secret</w:t>
      </w:r>
    </w:p>
    <w:p w:rsidR="00000000" w:rsidDel="00000000" w:rsidP="00000000" w:rsidRDefault="00000000" w:rsidRPr="00000000" w14:paraId="000000D7">
      <w:pPr>
        <w:numPr>
          <w:ilvl w:val="0"/>
          <w:numId w:val="3"/>
        </w:numPr>
        <w:spacing w:after="160" w:line="259" w:lineRule="auto"/>
        <w:ind w:left="720" w:hanging="360"/>
      </w:pPr>
      <w:r w:rsidDel="00000000" w:rsidR="00000000" w:rsidRPr="00000000">
        <w:rPr>
          <w:rFonts w:ascii="Calibri" w:cs="Calibri" w:eastAsia="Calibri" w:hAnsi="Calibri"/>
          <w:rtl w:val="0"/>
        </w:rPr>
        <w:t xml:space="preserve">The algorithm specified in the header</w:t>
      </w:r>
    </w:p>
    <w:p w:rsidR="00000000" w:rsidDel="00000000" w:rsidP="00000000" w:rsidRDefault="00000000" w:rsidRPr="00000000" w14:paraId="000000D8">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2466975" cy="1266825"/>
            <wp:effectExtent b="0" l="0" r="0" t="0"/>
            <wp:docPr id="11"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246697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B">
      <w:pPr>
        <w:numPr>
          <w:ilvl w:val="0"/>
          <w:numId w:val="8"/>
        </w:numPr>
        <w:spacing w:after="160" w:line="259" w:lineRule="auto"/>
        <w:ind w:left="720" w:hanging="360"/>
        <w:jc w:val="center"/>
        <w:rPr>
          <w:rFonts w:ascii="Calibri" w:cs="Calibri" w:eastAsia="Calibri" w:hAnsi="Calibri"/>
          <w:b w:val="1"/>
          <w:sz w:val="44"/>
          <w:szCs w:val="44"/>
          <w:u w:val="none"/>
        </w:rPr>
      </w:pPr>
      <w:r w:rsidDel="00000000" w:rsidR="00000000" w:rsidRPr="00000000">
        <w:rPr>
          <w:rFonts w:ascii="Calibri" w:cs="Calibri" w:eastAsia="Calibri" w:hAnsi="Calibri"/>
          <w:b w:val="1"/>
          <w:sz w:val="44"/>
          <w:szCs w:val="44"/>
          <w:rtl w:val="0"/>
        </w:rPr>
        <w:t xml:space="preserve">Web Back-End Development</w:t>
      </w:r>
    </w:p>
    <w:p w:rsidR="00000000" w:rsidDel="00000000" w:rsidP="00000000" w:rsidRDefault="00000000" w:rsidRPr="00000000" w14:paraId="000000DC">
      <w:pPr>
        <w:spacing w:after="160" w:line="259" w:lineRule="auto"/>
        <w:jc w:val="center"/>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DD">
      <w:pPr>
        <w:spacing w:after="160" w:line="259" w:lineRule="auto"/>
        <w:jc w:val="left"/>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DE">
      <w:pPr>
        <w:spacing w:after="160" w:line="259" w:lineRule="auto"/>
        <w:jc w:val="left"/>
        <w:rPr>
          <w:b w:val="1"/>
          <w:color w:val="1e223c"/>
          <w:sz w:val="21"/>
          <w:szCs w:val="21"/>
          <w:highlight w:val="white"/>
        </w:rPr>
      </w:pPr>
      <w:r w:rsidDel="00000000" w:rsidR="00000000" w:rsidRPr="00000000">
        <w:rPr>
          <w:b w:val="1"/>
          <w:color w:val="1e223c"/>
          <w:sz w:val="21"/>
          <w:szCs w:val="21"/>
          <w:highlight w:val="white"/>
          <w:rtl w:val="0"/>
        </w:rPr>
        <w:t xml:space="preserve">Q1. What is the reason that the Iterative Waterfall model was introduced?</w:t>
      </w:r>
    </w:p>
    <w:p w:rsidR="00000000" w:rsidDel="00000000" w:rsidP="00000000" w:rsidRDefault="00000000" w:rsidRPr="00000000" w14:paraId="000000D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Q2. What is typeof operator?</w:t>
      </w:r>
    </w:p>
    <w:p w:rsidR="00000000" w:rsidDel="00000000" w:rsidP="00000000" w:rsidRDefault="00000000" w:rsidRPr="00000000" w14:paraId="000000E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Q3.Explain Null and Undefined in JavaScript?</w:t>
      </w:r>
    </w:p>
    <w:p w:rsidR="00000000" w:rsidDel="00000000" w:rsidP="00000000" w:rsidRDefault="00000000" w:rsidRPr="00000000" w14:paraId="000000E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Q4.When should we use generators in ES6?</w:t>
      </w:r>
    </w:p>
    <w:p w:rsidR="00000000" w:rsidDel="00000000" w:rsidP="00000000" w:rsidRDefault="00000000" w:rsidRPr="00000000" w14:paraId="000000E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Q5.Explain equality in JavaScript</w:t>
      </w:r>
    </w:p>
    <w:p w:rsidR="00000000" w:rsidDel="00000000" w:rsidP="00000000" w:rsidRDefault="00000000" w:rsidRPr="00000000" w14:paraId="000000E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Q6.What is Scope in JavaScript?</w:t>
      </w:r>
    </w:p>
    <w:p w:rsidR="00000000" w:rsidDel="00000000" w:rsidP="00000000" w:rsidRDefault="00000000" w:rsidRPr="00000000" w14:paraId="000000E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Q7.Explain what is Linear (Sequential) Search and when may we use one?</w:t>
      </w:r>
    </w:p>
    <w:p w:rsidR="00000000" w:rsidDel="00000000" w:rsidP="00000000" w:rsidRDefault="00000000" w:rsidRPr="00000000" w14:paraId="000000E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Q8.Explain Values and Types in JavaScript</w:t>
      </w:r>
    </w:p>
    <w:p w:rsidR="00000000" w:rsidDel="00000000" w:rsidP="00000000" w:rsidRDefault="00000000" w:rsidRPr="00000000" w14:paraId="000000E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Q9. What is let keyword in JavaScript?</w:t>
      </w:r>
    </w:p>
    <w:p w:rsidR="00000000" w:rsidDel="00000000" w:rsidP="00000000" w:rsidRDefault="00000000" w:rsidRPr="00000000" w14:paraId="000000E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Q10. Explain what is Binary Search?</w:t>
      </w:r>
    </w:p>
    <w:p w:rsidR="00000000" w:rsidDel="00000000" w:rsidP="00000000" w:rsidRDefault="00000000" w:rsidRPr="00000000" w14:paraId="000000E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Q11. Explain the same-origin policy with regards to JavaScript.?</w:t>
      </w:r>
    </w:p>
    <w:p w:rsidR="00000000" w:rsidDel="00000000" w:rsidP="00000000" w:rsidRDefault="00000000" w:rsidRPr="00000000" w14:paraId="000000E9">
      <w:pPr>
        <w:spacing w:after="160" w:line="259" w:lineRule="auto"/>
        <w:rPr>
          <w:color w:val="1e223c"/>
          <w:sz w:val="21"/>
          <w:szCs w:val="21"/>
          <w:highlight w:val="white"/>
        </w:rPr>
      </w:pPr>
      <w:r w:rsidDel="00000000" w:rsidR="00000000" w:rsidRPr="00000000">
        <w:rPr>
          <w:rFonts w:ascii="Calibri" w:cs="Calibri" w:eastAsia="Calibri" w:hAnsi="Calibri"/>
          <w:sz w:val="24"/>
          <w:szCs w:val="24"/>
          <w:rtl w:val="0"/>
        </w:rPr>
        <w:t xml:space="preserve">Q12. </w:t>
      </w:r>
      <w:r w:rsidDel="00000000" w:rsidR="00000000" w:rsidRPr="00000000">
        <w:rPr>
          <w:color w:val="1e223c"/>
          <w:sz w:val="21"/>
          <w:szCs w:val="21"/>
          <w:highlight w:val="white"/>
          <w:rtl w:val="0"/>
        </w:rPr>
        <w:t xml:space="preserve">One of the coding questions was the following: Given a string S(input consisting) of '*' and '#'. The length of the string is variable. The task is to find the maximum number of '*' or '#' to make it a valid string. The string is considered valid if the number of '*' and '#' are equal. The '*' and '#' can be at any position in the string.?</w:t>
      </w:r>
    </w:p>
    <w:p w:rsidR="00000000" w:rsidDel="00000000" w:rsidP="00000000" w:rsidRDefault="00000000" w:rsidRPr="00000000" w14:paraId="000000EA">
      <w:pPr>
        <w:spacing w:after="160" w:line="259" w:lineRule="auto"/>
        <w:rPr>
          <w:color w:val="1e223c"/>
          <w:sz w:val="21"/>
          <w:szCs w:val="21"/>
          <w:highlight w:val="white"/>
        </w:rPr>
      </w:pPr>
      <w:r w:rsidDel="00000000" w:rsidR="00000000" w:rsidRPr="00000000">
        <w:rPr>
          <w:color w:val="1e223c"/>
          <w:sz w:val="21"/>
          <w:szCs w:val="21"/>
          <w:highlight w:val="white"/>
          <w:rtl w:val="0"/>
        </w:rPr>
        <w:t xml:space="preserve">Q13. So I was shortlisted for Tcs ninja, as I mentioned before, the harder code only had 20 mins so I couldn't complete it. The interview process had 14 to 15 panels, and to be honest all panels weren't so lenient. Some panels asked from the student's preferences with very basics, the interview lasted for only 5 mins, whereas in some panels the interviews were for more than 30 mins, and questions were asked from everything out of preference. I got one of such tough panels where the interviewer asked me a lot of difficult questions and my interview went for around 25 minutes. The questions were all out of my preferred subject, except a few and he advised me to be prepared fully for out of preference questions. It was my first interview, it was held yesterday and am utterly disappointed with the experience. While so many people got through so easily with just basic questions, I was bullied with such difficult questions in the name of interview. My confidence is drowned in the river of self doubts. And am quite sure that I will not be accepted ?</w:t>
      </w:r>
    </w:p>
    <w:p w:rsidR="00000000" w:rsidDel="00000000" w:rsidP="00000000" w:rsidRDefault="00000000" w:rsidRPr="00000000" w14:paraId="000000EB">
      <w:pPr>
        <w:spacing w:after="160" w:line="259" w:lineRule="auto"/>
        <w:rPr>
          <w:color w:val="1e223c"/>
          <w:sz w:val="21"/>
          <w:szCs w:val="21"/>
          <w:highlight w:val="white"/>
        </w:rPr>
      </w:pPr>
      <w:r w:rsidDel="00000000" w:rsidR="00000000" w:rsidRPr="00000000">
        <w:rPr>
          <w:color w:val="1e223c"/>
          <w:sz w:val="21"/>
          <w:szCs w:val="21"/>
          <w:highlight w:val="white"/>
          <w:rtl w:val="0"/>
        </w:rPr>
        <w:t xml:space="preserve">Q14. Write a program for Fibonacci series for n terms where n is the user input?</w:t>
      </w:r>
    </w:p>
    <w:p w:rsidR="00000000" w:rsidDel="00000000" w:rsidP="00000000" w:rsidRDefault="00000000" w:rsidRPr="00000000" w14:paraId="000000EC">
      <w:pPr>
        <w:spacing w:after="160" w:line="259" w:lineRule="auto"/>
        <w:rPr>
          <w:color w:val="1e223c"/>
          <w:sz w:val="21"/>
          <w:szCs w:val="21"/>
          <w:highlight w:val="white"/>
        </w:rPr>
      </w:pPr>
      <w:r w:rsidDel="00000000" w:rsidR="00000000" w:rsidRPr="00000000">
        <w:rPr>
          <w:color w:val="1e223c"/>
          <w:sz w:val="21"/>
          <w:szCs w:val="21"/>
          <w:highlight w:val="white"/>
          <w:rtl w:val="0"/>
        </w:rPr>
        <w:t xml:space="preserve">Q15.  What are the uses of OOPS? </w:t>
      </w:r>
    </w:p>
    <w:p w:rsidR="00000000" w:rsidDel="00000000" w:rsidP="00000000" w:rsidRDefault="00000000" w:rsidRPr="00000000" w14:paraId="000000ED">
      <w:pPr>
        <w:spacing w:after="160" w:line="259" w:lineRule="auto"/>
        <w:rPr>
          <w:color w:val="1e223c"/>
          <w:sz w:val="21"/>
          <w:szCs w:val="21"/>
          <w:highlight w:val="white"/>
        </w:rPr>
      </w:pPr>
      <w:r w:rsidDel="00000000" w:rsidR="00000000" w:rsidRPr="00000000">
        <w:rPr>
          <w:color w:val="1e223c"/>
          <w:sz w:val="21"/>
          <w:szCs w:val="21"/>
          <w:highlight w:val="white"/>
          <w:rtl w:val="0"/>
        </w:rPr>
        <w:t xml:space="preserve">Q17. What is an Agile Model?</w:t>
      </w:r>
    </w:p>
    <w:p w:rsidR="00000000" w:rsidDel="00000000" w:rsidP="00000000" w:rsidRDefault="00000000" w:rsidRPr="00000000" w14:paraId="000000EE">
      <w:pPr>
        <w:spacing w:after="160" w:line="259" w:lineRule="auto"/>
        <w:rPr>
          <w:color w:val="1e223c"/>
          <w:sz w:val="21"/>
          <w:szCs w:val="21"/>
          <w:highlight w:val="white"/>
        </w:rPr>
      </w:pPr>
      <w:r w:rsidDel="00000000" w:rsidR="00000000" w:rsidRPr="00000000">
        <w:rPr>
          <w:color w:val="1e223c"/>
          <w:sz w:val="21"/>
          <w:szCs w:val="21"/>
          <w:highlight w:val="white"/>
          <w:rtl w:val="0"/>
        </w:rPr>
        <w:t xml:space="preserve">Q18.  Why do you want to join TCS?</w:t>
      </w:r>
    </w:p>
    <w:p w:rsidR="00000000" w:rsidDel="00000000" w:rsidP="00000000" w:rsidRDefault="00000000" w:rsidRPr="00000000" w14:paraId="000000EF">
      <w:pPr>
        <w:spacing w:after="160" w:line="259" w:lineRule="auto"/>
        <w:rPr>
          <w:color w:val="1e223c"/>
          <w:sz w:val="21"/>
          <w:szCs w:val="21"/>
          <w:highlight w:val="white"/>
        </w:rPr>
      </w:pPr>
      <w:r w:rsidDel="00000000" w:rsidR="00000000" w:rsidRPr="00000000">
        <w:rPr>
          <w:color w:val="1e223c"/>
          <w:sz w:val="21"/>
          <w:szCs w:val="21"/>
          <w:highlight w:val="white"/>
          <w:rtl w:val="0"/>
        </w:rPr>
        <w:t xml:space="preserve">Q19. Challenges you face in your Project, How you overcome it? </w:t>
      </w:r>
    </w:p>
    <w:p w:rsidR="00000000" w:rsidDel="00000000" w:rsidP="00000000" w:rsidRDefault="00000000" w:rsidRPr="00000000" w14:paraId="000000F0">
      <w:pPr>
        <w:spacing w:after="160" w:line="259" w:lineRule="auto"/>
        <w:rPr>
          <w:color w:val="1e223c"/>
          <w:sz w:val="21"/>
          <w:szCs w:val="21"/>
          <w:highlight w:val="white"/>
        </w:rPr>
      </w:pPr>
      <w:r w:rsidDel="00000000" w:rsidR="00000000" w:rsidRPr="00000000">
        <w:rPr>
          <w:color w:val="1e223c"/>
          <w:sz w:val="21"/>
          <w:szCs w:val="21"/>
          <w:highlight w:val="white"/>
          <w:rtl w:val="0"/>
        </w:rPr>
        <w:t xml:space="preserve">Q20.  What is the difference between C,Java?</w:t>
      </w:r>
    </w:p>
    <w:p w:rsidR="00000000" w:rsidDel="00000000" w:rsidP="00000000" w:rsidRDefault="00000000" w:rsidRPr="00000000" w14:paraId="000000F1">
      <w:pPr>
        <w:spacing w:after="160" w:line="259" w:lineRule="auto"/>
        <w:rPr>
          <w:rFonts w:ascii="Calibri" w:cs="Calibri" w:eastAsia="Calibri" w:hAnsi="Calibri"/>
          <w:sz w:val="24"/>
          <w:szCs w:val="24"/>
        </w:rPr>
      </w:pPr>
      <w:r w:rsidDel="00000000" w:rsidR="00000000" w:rsidRPr="00000000">
        <w:rPr>
          <w:color w:val="1e223c"/>
          <w:sz w:val="21"/>
          <w:szCs w:val="21"/>
          <w:highlight w:val="white"/>
          <w:rtl w:val="0"/>
        </w:rPr>
        <w:t xml:space="preserve">Q</w:t>
      </w:r>
      <w:r w:rsidDel="00000000" w:rsidR="00000000" w:rsidRPr="00000000">
        <w:rPr>
          <w:rFonts w:ascii="Calibri" w:cs="Calibri" w:eastAsia="Calibri" w:hAnsi="Calibri"/>
          <w:sz w:val="24"/>
          <w:szCs w:val="24"/>
          <w:rtl w:val="0"/>
        </w:rPr>
        <w:t xml:space="preserve">21:What are the key features of Node.js?</w:t>
      </w:r>
    </w:p>
    <w:p w:rsidR="00000000" w:rsidDel="00000000" w:rsidP="00000000" w:rsidRDefault="00000000" w:rsidRPr="00000000" w14:paraId="000000F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Q22:What is the purpose of ExpressJS?</w:t>
      </w:r>
    </w:p>
    <w:p w:rsidR="00000000" w:rsidDel="00000000" w:rsidP="00000000" w:rsidRDefault="00000000" w:rsidRPr="00000000" w14:paraId="000000F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Q23:What is the function of Node.js?</w:t>
      </w:r>
    </w:p>
    <w:p w:rsidR="00000000" w:rsidDel="00000000" w:rsidP="00000000" w:rsidRDefault="00000000" w:rsidRPr="00000000" w14:paraId="000000F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Q24:What is Mongoose?</w:t>
      </w:r>
    </w:p>
    <w:p w:rsidR="00000000" w:rsidDel="00000000" w:rsidP="00000000" w:rsidRDefault="00000000" w:rsidRPr="00000000" w14:paraId="000000F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Q25:Define DATA modeling?</w:t>
      </w:r>
    </w:p>
    <w:p w:rsidR="00000000" w:rsidDel="00000000" w:rsidP="00000000" w:rsidRDefault="00000000" w:rsidRPr="00000000" w14:paraId="000000F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Q26:Highlight the difference between Node.js, AJAX, and jQuery?</w:t>
      </w:r>
    </w:p>
    <w:p w:rsidR="00000000" w:rsidDel="00000000" w:rsidP="00000000" w:rsidRDefault="00000000" w:rsidRPr="00000000" w14:paraId="000000F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Q27:What purpose do Indexes serve in MongoDB?</w:t>
      </w:r>
    </w:p>
    <w:p w:rsidR="00000000" w:rsidDel="00000000" w:rsidP="00000000" w:rsidRDefault="00000000" w:rsidRPr="00000000" w14:paraId="000000F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Q28:What is meant by “Callback” in Node.js?</w:t>
      </w:r>
    </w:p>
    <w:p w:rsidR="00000000" w:rsidDel="00000000" w:rsidP="00000000" w:rsidRDefault="00000000" w:rsidRPr="00000000" w14:paraId="000000F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Q29: What is the middleware used in redux?</w:t>
      </w:r>
    </w:p>
    <w:p w:rsidR="00000000" w:rsidDel="00000000" w:rsidP="00000000" w:rsidRDefault="00000000" w:rsidRPr="00000000" w14:paraId="000000F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Q30:What do you understand by NoSQL databases?</w:t>
      </w:r>
    </w:p>
    <w:p w:rsidR="00000000" w:rsidDel="00000000" w:rsidP="00000000" w:rsidRDefault="00000000" w:rsidRPr="00000000" w14:paraId="000000F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Q31:What is a Covered Query in MongoDB?</w:t>
      </w:r>
    </w:p>
    <w:p w:rsidR="00000000" w:rsidDel="00000000" w:rsidP="00000000" w:rsidRDefault="00000000" w:rsidRPr="00000000" w14:paraId="000000F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Q32:What is TTL Collection in MongoDB?</w:t>
      </w:r>
    </w:p>
    <w:p w:rsidR="00000000" w:rsidDel="00000000" w:rsidP="00000000" w:rsidRDefault="00000000" w:rsidRPr="00000000" w14:paraId="000000F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Q33:Is MongoDB schema-less?</w:t>
      </w:r>
    </w:p>
    <w:p w:rsidR="00000000" w:rsidDel="00000000" w:rsidP="00000000" w:rsidRDefault="00000000" w:rsidRPr="00000000" w14:paraId="000000F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Q34:What are the differences between MongoDB and MySQL?</w:t>
      </w:r>
    </w:p>
    <w:p w:rsidR="00000000" w:rsidDel="00000000" w:rsidP="00000000" w:rsidRDefault="00000000" w:rsidRPr="00000000" w14:paraId="000000F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Q35:How do I create a Compound Index in MongoDB?</w:t>
      </w:r>
    </w:p>
    <w:p w:rsidR="00000000" w:rsidDel="00000000" w:rsidP="00000000" w:rsidRDefault="00000000" w:rsidRPr="00000000" w14:paraId="0000010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Q36:What is data modeling?</w:t>
      </w:r>
    </w:p>
    <w:p w:rsidR="00000000" w:rsidDel="00000000" w:rsidP="00000000" w:rsidRDefault="00000000" w:rsidRPr="00000000" w14:paraId="0000010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Q37:Point the difference between NodeJS, AJAX, and jQuery?</w:t>
      </w:r>
    </w:p>
    <w:p w:rsidR="00000000" w:rsidDel="00000000" w:rsidP="00000000" w:rsidRDefault="00000000" w:rsidRPr="00000000" w14:paraId="0000010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Q38:What is containerization?</w:t>
      </w:r>
    </w:p>
    <w:p w:rsidR="00000000" w:rsidDel="00000000" w:rsidP="00000000" w:rsidRDefault="00000000" w:rsidRPr="00000000" w14:paraId="0000010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Q39:State the meaning of NPM in NodeJS?</w:t>
      </w:r>
    </w:p>
    <w:p w:rsidR="00000000" w:rsidDel="00000000" w:rsidP="00000000" w:rsidRDefault="00000000" w:rsidRPr="00000000" w14:paraId="0000010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Q40:When to embed one document with another in MongoDB</w:t>
      </w:r>
    </w:p>
    <w:p w:rsidR="00000000" w:rsidDel="00000000" w:rsidP="00000000" w:rsidRDefault="00000000" w:rsidRPr="00000000" w14:paraId="0000010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Q41:State the solution of avoiding callback hell under NodeJS</w:t>
      </w:r>
    </w:p>
    <w:p w:rsidR="00000000" w:rsidDel="00000000" w:rsidP="00000000" w:rsidRDefault="00000000" w:rsidRPr="00000000" w14:paraId="0000010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Q42:How to set a default parameter value ?</w:t>
      </w:r>
    </w:p>
    <w:p w:rsidR="00000000" w:rsidDel="00000000" w:rsidP="00000000" w:rsidRDefault="00000000" w:rsidRPr="00000000" w14:paraId="0000010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Q43:Write a function which will test string as a literal and as an object ?</w:t>
      </w:r>
    </w:p>
    <w:p w:rsidR="00000000" w:rsidDel="00000000" w:rsidP="00000000" w:rsidRDefault="00000000" w:rsidRPr="00000000" w14:paraId="0000010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Q44:What are the way by which we can create object in JavaScript ?</w:t>
      </w:r>
    </w:p>
    <w:p w:rsidR="00000000" w:rsidDel="00000000" w:rsidP="00000000" w:rsidRDefault="00000000" w:rsidRPr="00000000" w14:paraId="0000010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Q45:What is meant by “Callback” in Node.js?</w:t>
      </w:r>
    </w:p>
    <w:p w:rsidR="00000000" w:rsidDel="00000000" w:rsidP="00000000" w:rsidRDefault="00000000" w:rsidRPr="00000000" w14:paraId="0000010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Q46:What is the Difference Between “Git Pull” and “Git Fetch”?</w:t>
      </w:r>
    </w:p>
    <w:p w:rsidR="00000000" w:rsidDel="00000000" w:rsidP="00000000" w:rsidRDefault="00000000" w:rsidRPr="00000000" w14:paraId="0000010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Q47:What is CORS?</w:t>
      </w:r>
    </w:p>
    <w:p w:rsidR="00000000" w:rsidDel="00000000" w:rsidP="00000000" w:rsidRDefault="00000000" w:rsidRPr="00000000" w14:paraId="0000010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Q48:What is the most loved language of a full stack developer and why?</w:t>
      </w:r>
    </w:p>
    <w:p w:rsidR="00000000" w:rsidDel="00000000" w:rsidP="00000000" w:rsidRDefault="00000000" w:rsidRPr="00000000" w14:paraId="0000010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Q49:What is a RESTful API?</w:t>
      </w:r>
    </w:p>
    <w:p w:rsidR="00000000" w:rsidDel="00000000" w:rsidP="00000000" w:rsidRDefault="00000000" w:rsidRPr="00000000" w14:paraId="0000010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Q50:What are the differences between Server-side Scripting and Client-side Scripting?</w:t>
      </w:r>
    </w:p>
    <w:p w:rsidR="00000000" w:rsidDel="00000000" w:rsidP="00000000" w:rsidRDefault="00000000" w:rsidRPr="00000000" w14:paraId="0000010F">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0">
      <w:pPr>
        <w:spacing w:after="160" w:line="259" w:lineRule="auto"/>
        <w:rPr>
          <w:color w:val="1e223c"/>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22" Type="http://schemas.openxmlformats.org/officeDocument/2006/relationships/image" Target="media/image22.png"/><Relationship Id="rId21" Type="http://schemas.openxmlformats.org/officeDocument/2006/relationships/image" Target="media/image27.png"/><Relationship Id="rId24" Type="http://schemas.openxmlformats.org/officeDocument/2006/relationships/image" Target="media/image15.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9.png"/><Relationship Id="rId26" Type="http://schemas.openxmlformats.org/officeDocument/2006/relationships/image" Target="media/image8.png"/><Relationship Id="rId25" Type="http://schemas.openxmlformats.org/officeDocument/2006/relationships/image" Target="media/image23.png"/><Relationship Id="rId28" Type="http://schemas.openxmlformats.org/officeDocument/2006/relationships/image" Target="media/image9.png"/><Relationship Id="rId27" Type="http://schemas.openxmlformats.org/officeDocument/2006/relationships/image" Target="media/image33.png"/><Relationship Id="rId5" Type="http://schemas.openxmlformats.org/officeDocument/2006/relationships/styles" Target="styles.xml"/><Relationship Id="rId6" Type="http://schemas.openxmlformats.org/officeDocument/2006/relationships/image" Target="media/image18.png"/><Relationship Id="rId29" Type="http://schemas.openxmlformats.org/officeDocument/2006/relationships/image" Target="media/image16.png"/><Relationship Id="rId7" Type="http://schemas.openxmlformats.org/officeDocument/2006/relationships/image" Target="media/image1.png"/><Relationship Id="rId8" Type="http://schemas.openxmlformats.org/officeDocument/2006/relationships/image" Target="media/image6.png"/><Relationship Id="rId31" Type="http://schemas.openxmlformats.org/officeDocument/2006/relationships/image" Target="media/image28.png"/><Relationship Id="rId30" Type="http://schemas.openxmlformats.org/officeDocument/2006/relationships/image" Target="media/image19.png"/><Relationship Id="rId11" Type="http://schemas.openxmlformats.org/officeDocument/2006/relationships/image" Target="media/image7.png"/><Relationship Id="rId33" Type="http://schemas.openxmlformats.org/officeDocument/2006/relationships/image" Target="media/image4.png"/><Relationship Id="rId10" Type="http://schemas.openxmlformats.org/officeDocument/2006/relationships/image" Target="media/image12.png"/><Relationship Id="rId32" Type="http://schemas.openxmlformats.org/officeDocument/2006/relationships/image" Target="media/image21.png"/><Relationship Id="rId13" Type="http://schemas.openxmlformats.org/officeDocument/2006/relationships/image" Target="media/image17.png"/><Relationship Id="rId35" Type="http://schemas.openxmlformats.org/officeDocument/2006/relationships/image" Target="media/image13.png"/><Relationship Id="rId12" Type="http://schemas.openxmlformats.org/officeDocument/2006/relationships/image" Target="media/image3.png"/><Relationship Id="rId34" Type="http://schemas.openxmlformats.org/officeDocument/2006/relationships/image" Target="media/image26.png"/><Relationship Id="rId15" Type="http://schemas.openxmlformats.org/officeDocument/2006/relationships/image" Target="media/image10.png"/><Relationship Id="rId37" Type="http://schemas.openxmlformats.org/officeDocument/2006/relationships/image" Target="media/image24.png"/><Relationship Id="rId14" Type="http://schemas.openxmlformats.org/officeDocument/2006/relationships/image" Target="media/image14.png"/><Relationship Id="rId36" Type="http://schemas.openxmlformats.org/officeDocument/2006/relationships/image" Target="media/image11.png"/><Relationship Id="rId17" Type="http://schemas.openxmlformats.org/officeDocument/2006/relationships/image" Target="media/image32.png"/><Relationship Id="rId16" Type="http://schemas.openxmlformats.org/officeDocument/2006/relationships/image" Target="media/image2.png"/><Relationship Id="rId38" Type="http://schemas.openxmlformats.org/officeDocument/2006/relationships/image" Target="media/image5.png"/><Relationship Id="rId19" Type="http://schemas.openxmlformats.org/officeDocument/2006/relationships/image" Target="media/image31.png"/><Relationship Id="rId1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